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366" w:rsidRDefault="00EE0366">
      <w:pPr>
        <w:pStyle w:val="ConsPlusTitle"/>
        <w:jc w:val="center"/>
      </w:pPr>
    </w:p>
    <w:p w:rsidR="00EE0366" w:rsidRDefault="00D023C3">
      <w:pPr>
        <w:pStyle w:val="ConsPlusNormal"/>
        <w:jc w:val="right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Форма</w:t>
      </w:r>
    </w:p>
    <w:p w:rsidR="00EE0366" w:rsidRDefault="00EE0366">
      <w:pPr>
        <w:pStyle w:val="ConsPlusNormal"/>
        <w:jc w:val="both"/>
      </w:pPr>
    </w:p>
    <w:p w:rsidR="00EE0366" w:rsidRDefault="00D023C3">
      <w:pPr>
        <w:pStyle w:val="ConsPlusNonformat"/>
        <w:jc w:val="center"/>
      </w:pPr>
      <w:bookmarkStart w:id="0" w:name="P416"/>
      <w:bookmarkEnd w:id="0"/>
      <w:r>
        <w:rPr>
          <w:rFonts w:ascii="Times New Roman" w:hAnsi="Times New Roman" w:cs="Times New Roman"/>
        </w:rPr>
        <w:t xml:space="preserve">          Оценка эффективности предоставляемых  налоговых льгот  </w:t>
      </w:r>
      <w:r>
        <w:rPr>
          <w:rFonts w:ascii="Times New Roman" w:hAnsi="Times New Roman" w:cs="Times New Roman"/>
          <w:color w:val="000000"/>
        </w:rPr>
        <w:t>по местным налогам</w:t>
      </w:r>
    </w:p>
    <w:p w:rsidR="00EE0366" w:rsidRDefault="00704156">
      <w:pPr>
        <w:pStyle w:val="ConsPlusNonformat"/>
        <w:jc w:val="center"/>
      </w:pPr>
      <w:proofErr w:type="spellStart"/>
      <w:r>
        <w:rPr>
          <w:rFonts w:ascii="Times New Roman" w:hAnsi="Times New Roman" w:cs="Times New Roman"/>
          <w:color w:val="000000"/>
        </w:rPr>
        <w:t>Баклановского</w:t>
      </w:r>
      <w:proofErr w:type="spellEnd"/>
      <w:r>
        <w:rPr>
          <w:rFonts w:ascii="Times New Roman" w:hAnsi="Times New Roman" w:cs="Times New Roman"/>
          <w:color w:val="000000"/>
        </w:rPr>
        <w:t xml:space="preserve"> сельского</w:t>
      </w:r>
      <w:bookmarkStart w:id="1" w:name="_GoBack"/>
      <w:bookmarkEnd w:id="1"/>
      <w:r w:rsidR="00D023C3">
        <w:rPr>
          <w:rFonts w:ascii="Times New Roman" w:hAnsi="Times New Roman" w:cs="Times New Roman"/>
          <w:color w:val="000000"/>
        </w:rPr>
        <w:t xml:space="preserve"> поселения  Демидовского района Смоленской области </w:t>
      </w:r>
      <w:r w:rsidR="00D023C3">
        <w:rPr>
          <w:rFonts w:ascii="Times New Roman" w:hAnsi="Times New Roman" w:cs="Times New Roman"/>
        </w:rPr>
        <w:t>за 2015 год</w:t>
      </w:r>
    </w:p>
    <w:p w:rsidR="00EE0366" w:rsidRDefault="00EE0366">
      <w:pPr>
        <w:pStyle w:val="ConsPlusNonformat"/>
        <w:jc w:val="both"/>
      </w:pPr>
    </w:p>
    <w:p w:rsidR="00EE0366" w:rsidRDefault="00D023C3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    Наименование налога       льготы по налогам не предоставлялись</w:t>
      </w:r>
    </w:p>
    <w:p w:rsidR="00EE0366" w:rsidRDefault="00D023C3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    Категория налогоплательщиков </w:t>
      </w:r>
      <w:bookmarkStart w:id="2" w:name="__DdeLink__601_1468202058"/>
      <w:bookmarkEnd w:id="2"/>
      <w:r>
        <w:rPr>
          <w:rFonts w:ascii="Times New Roman" w:hAnsi="Times New Roman" w:cs="Times New Roman"/>
        </w:rPr>
        <w:t>_______________________</w:t>
      </w:r>
    </w:p>
    <w:p w:rsidR="00EE0366" w:rsidRDefault="00EE0366">
      <w:pPr>
        <w:pStyle w:val="ConsPlusNonformat"/>
        <w:jc w:val="both"/>
      </w:pPr>
    </w:p>
    <w:p w:rsidR="00EE0366" w:rsidRDefault="00D023C3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    Наименование организаций, относящихся к данной категории, __________________</w:t>
      </w:r>
    </w:p>
    <w:p w:rsidR="00EE0366" w:rsidRDefault="00EE0366">
      <w:pPr>
        <w:pStyle w:val="ConsPlusNonformat"/>
        <w:jc w:val="both"/>
      </w:pPr>
    </w:p>
    <w:p w:rsidR="00EE0366" w:rsidRDefault="00D023C3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    Целесообразность предоставления налоговых льгот __________________</w:t>
      </w:r>
    </w:p>
    <w:p w:rsidR="00EE0366" w:rsidRDefault="00EE0366">
      <w:pPr>
        <w:pStyle w:val="ConsPlusNonformat"/>
        <w:jc w:val="both"/>
      </w:pPr>
    </w:p>
    <w:p w:rsidR="00EE0366" w:rsidRDefault="00EE0366">
      <w:pPr>
        <w:pStyle w:val="ConsPlusNormal"/>
        <w:jc w:val="both"/>
      </w:pPr>
    </w:p>
    <w:tbl>
      <w:tblPr>
        <w:tblW w:w="0" w:type="auto"/>
        <w:tblInd w:w="-1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5"/>
        <w:gridCol w:w="2010"/>
        <w:gridCol w:w="1815"/>
        <w:gridCol w:w="2625"/>
        <w:gridCol w:w="1020"/>
        <w:gridCol w:w="3240"/>
      </w:tblGrid>
      <w:tr w:rsidR="00EE0366"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D023C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D023C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Категория налогоплательщиков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D023C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Сумма потерь местного бюджета за отчетный финансовый год от предоставленных льгот, руб.</w:t>
            </w:r>
          </w:p>
        </w:tc>
        <w:tc>
          <w:tcPr>
            <w:tcW w:w="26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D023C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Сумма снижения расходов местного бюджета за отчетный финансовый год от предоставления налоговых льгот отдельным категориям налогоплательщиков, получающим субсидии из местного бюджета по дотируемым отраслям</w:t>
            </w:r>
          </w:p>
        </w:tc>
        <w:tc>
          <w:tcPr>
            <w:tcW w:w="1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D023C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Оценка эффективности предоставленных  налоговых льгот</w:t>
            </w:r>
          </w:p>
        </w:tc>
      </w:tr>
      <w:tr w:rsidR="00EE0366">
        <w:tc>
          <w:tcPr>
            <w:tcW w:w="18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EE0366">
            <w:pPr>
              <w:pStyle w:val="a3"/>
            </w:pPr>
          </w:p>
        </w:tc>
        <w:tc>
          <w:tcPr>
            <w:tcW w:w="18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EE0366">
            <w:pPr>
              <w:pStyle w:val="a3"/>
            </w:pPr>
          </w:p>
        </w:tc>
        <w:tc>
          <w:tcPr>
            <w:tcW w:w="18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EE0366">
            <w:pPr>
              <w:pStyle w:val="ConsPlusNormal"/>
              <w:jc w:val="center"/>
            </w:pPr>
          </w:p>
        </w:tc>
        <w:tc>
          <w:tcPr>
            <w:tcW w:w="26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EE0366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D023C3">
            <w:pPr>
              <w:pStyle w:val="ConsPlusNormal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Кбэ</w:t>
            </w:r>
            <w:proofErr w:type="spellEnd"/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D023C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итоги (</w:t>
            </w:r>
            <w:proofErr w:type="gramStart"/>
            <w:r>
              <w:rPr>
                <w:rFonts w:ascii="Times New Roman" w:hAnsi="Times New Roman" w:cs="Times New Roman"/>
              </w:rPr>
              <w:t>эффективна</w:t>
            </w:r>
            <w:proofErr w:type="gramEnd"/>
            <w:r>
              <w:rPr>
                <w:rFonts w:ascii="Times New Roman" w:hAnsi="Times New Roman" w:cs="Times New Roman"/>
              </w:rPr>
              <w:t>/неэффективна)</w:t>
            </w:r>
          </w:p>
          <w:p w:rsidR="00EE0366" w:rsidRDefault="00D023C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Кбэ</w:t>
            </w:r>
            <w:proofErr w:type="spellEnd"/>
            <w:r>
              <w:rPr>
                <w:rFonts w:ascii="Times New Roman" w:hAnsi="Times New Roman" w:cs="Times New Roman"/>
              </w:rPr>
              <w:t xml:space="preserve">&gt;0 – эффективна, </w:t>
            </w:r>
            <w:proofErr w:type="spellStart"/>
            <w:r>
              <w:rPr>
                <w:rFonts w:ascii="Times New Roman" w:hAnsi="Times New Roman" w:cs="Times New Roman"/>
              </w:rPr>
              <w:t>Кбэ</w:t>
            </w:r>
            <w:proofErr w:type="spellEnd"/>
            <w:r>
              <w:rPr>
                <w:rFonts w:ascii="Times New Roman" w:hAnsi="Times New Roman" w:cs="Times New Roman"/>
              </w:rPr>
              <w:t>&lt;0-неэффективна)</w:t>
            </w:r>
          </w:p>
        </w:tc>
      </w:tr>
      <w:tr w:rsidR="00EE0366"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D023C3">
            <w:pPr>
              <w:pStyle w:val="ConsPlusNormal"/>
            </w:pPr>
            <w:r>
              <w:t>-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D023C3">
            <w:pPr>
              <w:pStyle w:val="ConsPlusNonformat"/>
              <w:jc w:val="both"/>
            </w:pPr>
            <w:r>
              <w:t>-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D023C3">
            <w:pPr>
              <w:pStyle w:val="ConsPlusNormal"/>
            </w:pPr>
            <w:r>
              <w:t>-</w:t>
            </w: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D023C3">
            <w:pPr>
              <w:pStyle w:val="ConsPlusNormal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D023C3">
            <w:pPr>
              <w:pStyle w:val="ConsPlusNormal"/>
            </w:pPr>
            <w:r>
              <w:t>-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D023C3">
            <w:pPr>
              <w:pStyle w:val="ConsPlusNormal"/>
            </w:pPr>
            <w:r>
              <w:t>-</w:t>
            </w:r>
          </w:p>
        </w:tc>
      </w:tr>
    </w:tbl>
    <w:p w:rsidR="00EE0366" w:rsidRDefault="00EE0366">
      <w:pPr>
        <w:pStyle w:val="ConsPlusNormal"/>
        <w:jc w:val="both"/>
      </w:pPr>
    </w:p>
    <w:p w:rsidR="00EE0366" w:rsidRDefault="00EE0366">
      <w:pPr>
        <w:pStyle w:val="ConsPlusNormal"/>
        <w:jc w:val="both"/>
      </w:pPr>
    </w:p>
    <w:p w:rsidR="00EE0366" w:rsidRDefault="00D023C3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 Председатель Контрольно-ревизионной комиссии</w:t>
      </w:r>
    </w:p>
    <w:p w:rsidR="00EE0366" w:rsidRDefault="00D023C3">
      <w:pPr>
        <w:pStyle w:val="ConsPlusNonformat"/>
        <w:jc w:val="both"/>
      </w:pPr>
      <w:r>
        <w:rPr>
          <w:rFonts w:ascii="Times New Roman" w:hAnsi="Times New Roman" w:cs="Times New Roman"/>
        </w:rPr>
        <w:t>муниципального образования «Демидовский район»</w:t>
      </w:r>
    </w:p>
    <w:p w:rsidR="00EE0366" w:rsidRDefault="00D023C3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Смоленской области                                                               ____________        </w:t>
      </w:r>
      <w:r>
        <w:rPr>
          <w:rFonts w:ascii="Times New Roman" w:hAnsi="Times New Roman" w:cs="Times New Roman"/>
          <w:u w:val="single"/>
        </w:rPr>
        <w:t>Т.В. Дмитриева</w:t>
      </w:r>
    </w:p>
    <w:p w:rsidR="00EE0366" w:rsidRDefault="00D023C3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(подпись)          (расшифровка подписи)</w:t>
      </w:r>
    </w:p>
    <w:p w:rsidR="00EE0366" w:rsidRDefault="00D023C3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    </w:t>
      </w:r>
    </w:p>
    <w:sectPr w:rsidR="00EE0366">
      <w:pgSz w:w="16838" w:h="11906" w:orient="landscape"/>
      <w:pgMar w:top="1134" w:right="567" w:bottom="1134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0366"/>
    <w:rsid w:val="00704156"/>
    <w:rsid w:val="00D023C3"/>
    <w:rsid w:val="00EE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customStyle="1" w:styleId="a4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  <w:lang w:val="ru-RU" w:eastAsia="ru-RU" w:bidi="ru-RU"/>
    </w:rPr>
  </w:style>
  <w:style w:type="paragraph" w:customStyle="1" w:styleId="a5">
    <w:name w:val="Заголовок"/>
    <w:basedOn w:val="a3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3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spacing w:after="0" w:line="100" w:lineRule="atLeast"/>
    </w:pPr>
    <w:rPr>
      <w:rFonts w:ascii="Calibri" w:eastAsia="Times New Roman" w:hAnsi="Calibri" w:cs="Calibri"/>
      <w:color w:val="00000A"/>
      <w:sz w:val="20"/>
      <w:szCs w:val="20"/>
    </w:rPr>
  </w:style>
  <w:style w:type="paragraph" w:customStyle="1" w:styleId="ConsPlusNonformat">
    <w:name w:val="ConsPlusNonformat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color w:val="00000A"/>
      <w:sz w:val="20"/>
      <w:szCs w:val="20"/>
    </w:rPr>
  </w:style>
  <w:style w:type="paragraph" w:customStyle="1" w:styleId="ConsPlusTitle">
    <w:name w:val="ConsPlusTitle"/>
    <w:pPr>
      <w:widowControl w:val="0"/>
      <w:suppressAutoHyphens/>
      <w:spacing w:after="0" w:line="100" w:lineRule="atLeast"/>
    </w:pPr>
    <w:rPr>
      <w:rFonts w:ascii="Calibri" w:eastAsia="Times New Roman" w:hAnsi="Calibri" w:cs="Calibri"/>
      <w:b/>
      <w:color w:val="00000A"/>
      <w:sz w:val="20"/>
      <w:szCs w:val="20"/>
    </w:rPr>
  </w:style>
  <w:style w:type="paragraph" w:customStyle="1" w:styleId="ConsPlusTitlePage">
    <w:name w:val="ConsPlusTitlePage"/>
    <w:pPr>
      <w:widowControl w:val="0"/>
      <w:suppressAutoHyphens/>
      <w:spacing w:after="0" w:line="100" w:lineRule="atLeast"/>
    </w:pPr>
    <w:rPr>
      <w:rFonts w:ascii="Tahoma" w:eastAsia="Times New Roman" w:hAnsi="Tahoma" w:cs="Tahoma"/>
      <w:color w:val="00000A"/>
      <w:sz w:val="20"/>
      <w:szCs w:val="20"/>
    </w:rPr>
  </w:style>
  <w:style w:type="paragraph" w:styleId="aa">
    <w:name w:val="Balloon Text"/>
    <w:basedOn w:val="a3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225</Words>
  <Characters>1283</Characters>
  <Application>Microsoft Office Word</Application>
  <DocSecurity>0</DocSecurity>
  <Lines>10</Lines>
  <Paragraphs>3</Paragraphs>
  <ScaleCrop>false</ScaleCrop>
  <Company>Финансовое управление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Васильевна</dc:creator>
  <cp:lastModifiedBy>Светлана Васильевна</cp:lastModifiedBy>
  <cp:revision>14</cp:revision>
  <cp:lastPrinted>2016-02-16T10:53:00Z</cp:lastPrinted>
  <dcterms:created xsi:type="dcterms:W3CDTF">2015-11-03T08:26:00Z</dcterms:created>
  <dcterms:modified xsi:type="dcterms:W3CDTF">2016-02-17T13:57:00Z</dcterms:modified>
</cp:coreProperties>
</file>