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Уведомление о начале формировании состава Общественного совета при Администрации муниципального образования «Демидовский район» Смоленской области и проведении конкурса по отбору кандидатов в состав Общественного совета при  Администрации муниципального образования «Демидовский район» Смоленской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 объявляет о начале формировании состава Общественного совета при  Администрации муниципального образования «Демидовский район» Смоленской области (далее – Общественный совет) и проведении конкурса по отбору кандидатов в состав Общественного совета при Администрации муниципального образования «Демидовский район» Смоленской области (далее – конкурс).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 об Общественном совете при Администрации муниципального образования «Демидовский район» Смоленской области утверждено постановлением Администрации муниципального образования «Демидовский район» Смоленской области от 18.01.2016 № 16.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Общественный совет выполняет консультативно-совещательные функции по вопросам, отнесенным к ведению Администрации муниципального образования «Демидовский район» Смоленкой области.</w:t>
      </w:r>
    </w:p>
    <w:p>
      <w:pPr>
        <w:pStyle w:val="ConsPlusNormal"/>
        <w:ind w:firstLine="709"/>
        <w:jc w:val="both"/>
        <w:rPr/>
      </w:pPr>
      <w:r>
        <w:rPr/>
        <w:t>Кандидатами для включения в состав Общественного совета могут быть граждане Российской Федерации, проживающие на территории Демидовского района Смоленской области, достигшие возраста 18 лет.</w:t>
      </w:r>
    </w:p>
    <w:p>
      <w:pPr>
        <w:pStyle w:val="ConsPlusNormal"/>
        <w:ind w:firstLine="709"/>
        <w:jc w:val="both"/>
        <w:rPr/>
      </w:pPr>
      <w:r>
        <w:rPr/>
        <w:t xml:space="preserve">Не имеют право быть кандидатами для включения в состав Общественного совета: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лица, замещающие муниципальные должности и должности муниципальной службы;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другие лица, которые в соответствии с Федеральным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4 апреля </w:t>
        <w:br/>
        <w:t>2005 года № 32-ФЗ «Об Общественной палате Российской Федерации» не могут быть членами Общественной палаты Российской Федерации.</w:t>
      </w:r>
    </w:p>
    <w:p>
      <w:pPr>
        <w:pStyle w:val="ConsPlusNormal"/>
        <w:ind w:firstLine="709"/>
        <w:jc w:val="both"/>
        <w:rPr/>
      </w:pPr>
      <w:r>
        <w:rPr/>
        <w:t xml:space="preserve">Для участия в конкурсе кандидаты, изъявившие желание принять участие в конкурсе, в том числе кандидаты выдвинутые от независимых от органов местного самоуправления Демидовского района Смоленской области экспертов, общественных объединений и иных негосударственных организаций, а также кандидаты, получившие от Администрации уведомление для участия в конкурсе подают в конкурсную комиссию по проведению конкурса </w:t>
      </w:r>
      <w:r>
        <w:rPr>
          <w:rFonts w:eastAsia="Times New Roman"/>
          <w:color w:val="000000"/>
        </w:rPr>
        <w:t xml:space="preserve">по отбору кандидатов в состав Общественного совета при Администрации муниципального образования «Демидовский район» Смоленской области </w:t>
      </w:r>
      <w:r>
        <w:rPr/>
        <w:t>(далее – конкурсная комиссия)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заявление о выдвижении кандидата в состав Общественного совета (в случае выдвижения кандидата в состав Общественного совета </w:t>
      </w:r>
      <w:r>
        <w:rPr>
          <w:rFonts w:cs="Times New Roman" w:ascii="Times New Roman" w:hAnsi="Times New Roman"/>
          <w:sz w:val="28"/>
          <w:szCs w:val="28"/>
        </w:rPr>
        <w:t>независимыми от органов государственной власти Смоленской области экспертами, общественными объединениями и иными негосударственными организациями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hyperlink r:id="rId4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приложение № 1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заявление кандидата о включении в состав Общественного совета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hyperlink r:id="rId5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приложение № 2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анкету, заполненную собственноручно </w:t>
      </w:r>
      <w:r>
        <w:rPr>
          <w:rFonts w:eastAsia="Times New Roman" w:cs="Times New Roman" w:ascii="Times New Roman" w:hAnsi="Times New Roman"/>
          <w:sz w:val="28"/>
          <w:szCs w:val="28"/>
        </w:rPr>
        <w:t>кандидатом (</w:t>
      </w:r>
      <w:hyperlink r:id="rId6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приложение № 3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);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копию паспорта гражданина Российской Федерации – кандидата;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копию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документа об образовании;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копию трудовой книжки;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согласие на обработку персональных данных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hyperlink r:id="rId7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приложение № 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Указанные документы могут быть направлены: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 почтовый адрес: 2016240, г. Демидов, ул. Коммунистическая, д. 10;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 электронный адрес:</w:t>
      </w:r>
      <w:hyperlink r:id="rId8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http://www</w:t>
        </w:r>
      </w:hyperlink>
      <w:r>
        <w:rPr>
          <w:rStyle w:val="FontStyle40"/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Style w:val="FontStyle39"/>
          <w:rFonts w:eastAsia="Times New Roman"/>
          <w:color w:val="000000"/>
          <w:sz w:val="28"/>
          <w:szCs w:val="28"/>
          <w:u w:val="single"/>
        </w:rPr>
        <w:t>//</w:t>
      </w:r>
      <w:r>
        <w:rPr>
          <w:rStyle w:val="FontStyle39"/>
          <w:rFonts w:eastAsia="Times New Roman"/>
          <w:color w:val="000000"/>
          <w:sz w:val="28"/>
          <w:szCs w:val="28"/>
          <w:u w:val="single"/>
          <w:lang w:val="en-US"/>
        </w:rPr>
        <w:t>admin</w:t>
      </w:r>
      <w:r>
        <w:rPr>
          <w:rStyle w:val="FontStyle39"/>
          <w:rFonts w:eastAsia="Times New Roman"/>
          <w:color w:val="000000"/>
          <w:sz w:val="28"/>
          <w:szCs w:val="28"/>
          <w:u w:val="single"/>
        </w:rPr>
        <w:t>.</w:t>
      </w:r>
      <w:r>
        <w:rPr>
          <w:rStyle w:val="FontStyle39"/>
          <w:rFonts w:eastAsia="Times New Roman"/>
          <w:color w:val="000000"/>
          <w:sz w:val="28"/>
          <w:szCs w:val="28"/>
          <w:u w:val="single"/>
          <w:lang w:val="en-US"/>
        </w:rPr>
        <w:t>smolensk</w:t>
      </w:r>
      <w:r>
        <w:rPr>
          <w:rStyle w:val="FontStyle39"/>
          <w:rFonts w:eastAsia="Times New Roman"/>
          <w:color w:val="000000"/>
          <w:sz w:val="28"/>
          <w:szCs w:val="28"/>
          <w:u w:val="single"/>
        </w:rPr>
        <w:t>.</w:t>
      </w:r>
      <w:r>
        <w:rPr>
          <w:rStyle w:val="FontStyle39"/>
          <w:rFonts w:eastAsia="Times New Roman"/>
          <w:color w:val="000000"/>
          <w:sz w:val="28"/>
          <w:szCs w:val="28"/>
          <w:u w:val="single"/>
          <w:lang w:val="en-US"/>
        </w:rPr>
        <w:t>ru</w:t>
      </w:r>
      <w:r>
        <w:rPr>
          <w:rStyle w:val="FontStyle39"/>
          <w:rFonts w:eastAsia="Times New Roman"/>
          <w:color w:val="000000"/>
          <w:sz w:val="28"/>
          <w:szCs w:val="28"/>
          <w:u w:val="single"/>
        </w:rPr>
        <w:t>/~</w:t>
      </w:r>
      <w:r>
        <w:rPr>
          <w:rStyle w:val="FontStyle39"/>
          <w:rFonts w:eastAsia="Times New Roman"/>
          <w:color w:val="000000"/>
          <w:sz w:val="28"/>
          <w:szCs w:val="28"/>
          <w:u w:val="single"/>
          <w:lang w:val="en-US"/>
        </w:rPr>
        <w:t>demidov</w:t>
      </w:r>
      <w:r>
        <w:rPr>
          <w:rStyle w:val="FontStyle39"/>
          <w:rFonts w:eastAsia="Times New Roman"/>
          <w:color w:val="000000"/>
          <w:sz w:val="28"/>
          <w:szCs w:val="28"/>
          <w:u w:val="single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предоставлены лично в конкурсную комиссию по адресу:  г. Демидов, ул. Коммунистическая, д. 10.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Персональный состав Общественного совета формируется Администрацией муниципального образования «Демидовский район» Смоленской области по результатам конкурса на основе предложений независимых от органов местного самоуправления Демидовского района Смоленской области экспертов, общественных объединений и иных негосударственных организаций по кандидатурам в состав Общественного совета.</w:t>
      </w:r>
    </w:p>
    <w:p>
      <w:pPr>
        <w:pStyle w:val="ConsPlusNormal"/>
        <w:ind w:firstLine="709"/>
        <w:jc w:val="both"/>
        <w:rPr/>
      </w:pPr>
      <w:r>
        <w:rPr/>
        <w:t>Конкурсная комиссия осуществляет отбор кандидатов в течение 5 рабочих дней со дня окончания срока подачи заявлений</w:t>
      </w:r>
      <w:r>
        <w:rPr>
          <w:rFonts w:eastAsia="Times New Roman"/>
          <w:color w:val="000000"/>
        </w:rPr>
        <w:t xml:space="preserve"> о выдвижении кандидата в состав Общественного совета и/или заявлений кандидата о включении в состав Общественного совета. </w:t>
      </w:r>
      <w:r>
        <w:rPr/>
        <w:t>Кандидаты, признанные соответствующими требованиям, установленным Положением о порядке проведения конкурса по отбору кандидатов в состав Общественного совета при Администрации муниципального образования «Демидовский район» Смоленской области, утвержденного постановлением Администрации муниципального образования «Демидовский район» Смоленской области</w:t>
      </w:r>
      <w:r>
        <w:rPr>
          <w:rFonts w:eastAsia="Times New Roman"/>
          <w:color w:val="000000"/>
        </w:rPr>
        <w:t>,</w:t>
      </w:r>
      <w:r>
        <w:rPr/>
        <w:t xml:space="preserve"> и которые представили надлежащим образом оформленные документы, оцениваются конкурсной комиссией с присвоением баллов (от 1 до 5) по следующим критериям:</w:t>
      </w:r>
    </w:p>
    <w:p>
      <w:pPr>
        <w:pStyle w:val="ConsPlusNormal"/>
        <w:ind w:firstLine="709"/>
        <w:jc w:val="both"/>
        <w:rPr/>
      </w:pPr>
      <w:r>
        <w:rPr/>
        <w:t>- опыт общественной деятельности и достигнутые результаты;</w:t>
      </w:r>
    </w:p>
    <w:p>
      <w:pPr>
        <w:pStyle w:val="ConsPlusNormal"/>
        <w:ind w:firstLine="709"/>
        <w:jc w:val="both"/>
        <w:rPr/>
      </w:pPr>
      <w:r>
        <w:rPr/>
        <w:t>- профессиональные достижения кандидата;</w:t>
      </w:r>
    </w:p>
    <w:p>
      <w:pPr>
        <w:pStyle w:val="ConsPlusNormal"/>
        <w:ind w:firstLine="709"/>
        <w:jc w:val="both"/>
        <w:rPr/>
      </w:pPr>
      <w:r>
        <w:rPr/>
        <w:t>- наличие ученого звания или степени, научных публикаций или работ и других научных достижений.</w:t>
      </w:r>
    </w:p>
    <w:p>
      <w:pPr>
        <w:pStyle w:val="ConsPlusNormal"/>
        <w:ind w:firstLine="709"/>
        <w:jc w:val="both"/>
        <w:rPr/>
      </w:pPr>
      <w:r>
        <w:rPr/>
        <w:t>Конкурсная комиссия отдает приоритет кандидату, обладающему опытом работы в сферах местного самоуправления, печати и телерадиовещания, взаимодействия с политическими партиями и движениями, профессиональными союзами, общественными, религиозными и национальными организациями, другими некоммерческими организациями, а также обладающему профессиональными и деловыми качествами, оцененными из представленных документов.</w:t>
      </w:r>
    </w:p>
    <w:p>
      <w:pPr>
        <w:pStyle w:val="ConsPlusNormal"/>
        <w:ind w:firstLine="709"/>
        <w:jc w:val="both"/>
        <w:rPr/>
      </w:pPr>
      <w:r>
        <w:rPr/>
        <w:t>По результатам проведения конкурса конкурсная комиссия принимает решение о результатах проведения конкурса, с указанием кандидатов, представляемых для включения в состав Общественного совета.</w:t>
      </w:r>
    </w:p>
    <w:p>
      <w:pPr>
        <w:pStyle w:val="ConsPlusNormal"/>
        <w:ind w:firstLine="709"/>
        <w:jc w:val="both"/>
        <w:rPr/>
      </w:pPr>
      <w:r>
        <w:rPr/>
        <w:t>Лица, получившие предложение Администрации войти в состав Общественного совета, в течение 15 календарных дней письменно уведомляют его о своем согласии либо об отказе войти в состав Общественного совета.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Срок подачи документов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 с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.01.2016 года по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.02.2016 года. Заявления, полученные после истечения срока подачи заявлений, указанного в уведомлении 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начале формировании состава Общественного совета при </w:t>
      </w:r>
      <w:bookmarkStart w:id="0" w:name="__DdeLink__104_1812208081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Администрации муниципального образования «Демидовский район» Смоленской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и проведении конкурса по отбору кандидатов в состав Общественного совета при Администрации муниципального образования «Демидовский район» Смоленской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не подлежат рассмотрению и не возвращаются заявителям.</w:t>
      </w:r>
    </w:p>
    <w:sectPr>
      <w:headerReference w:type="default" r:id="rId9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647911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2e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3279"/>
    <w:rPr>
      <w:b/>
      <w:bCs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294bef"/>
    <w:rPr/>
  </w:style>
  <w:style w:type="character" w:styleId="Style12" w:customStyle="1">
    <w:name w:val="Нижний колонтитул Знак"/>
    <w:basedOn w:val="DefaultParagraphFont"/>
    <w:link w:val="a6"/>
    <w:uiPriority w:val="99"/>
    <w:semiHidden/>
    <w:qFormat/>
    <w:rsid w:val="00294bef"/>
    <w:rPr/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c0676a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FontStyle40">
    <w:name w:val="Font Style40"/>
    <w:basedOn w:val="Style15"/>
    <w:qFormat/>
    <w:rPr>
      <w:rFonts w:ascii="Times New Roman" w:hAnsi="Times New Roman" w:cs="Times New Roman"/>
      <w:spacing w:val="10"/>
      <w:sz w:val="26"/>
      <w:szCs w:val="26"/>
    </w:rPr>
  </w:style>
  <w:style w:type="character" w:styleId="FontStyle39">
    <w:name w:val="Font Style39"/>
    <w:basedOn w:val="Style15"/>
    <w:qFormat/>
    <w:rPr>
      <w:rFonts w:ascii="Times New Roman" w:hAnsi="Times New Roman" w:cs="Times New Roman"/>
      <w:spacing w:val="10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5196b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8"/>
      <w:szCs w:val="28"/>
      <w:lang w:val="ru-RU" w:eastAsia="ru-RU" w:bidi="ar-SA"/>
    </w:rPr>
  </w:style>
  <w:style w:type="paragraph" w:styleId="Style21">
    <w:name w:val="Верхний колонтитул"/>
    <w:basedOn w:val="Normal"/>
    <w:link w:val="a5"/>
    <w:uiPriority w:val="99"/>
    <w:unhideWhenUsed/>
    <w:rsid w:val="00294be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294be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067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lhoz.admin-smolensk.ru/files/198/pd-ot-23-09-15-0211-ob-obschestvennom-sovete.pdf" TargetMode="External"/><Relationship Id="rId3" Type="http://schemas.openxmlformats.org/officeDocument/2006/relationships/hyperlink" Target="consultantplus://offline/ref=C5B8447C08D243032390AC8EEC9A59193C83B4E0A750A3C3F1AAFD58DDr041J" TargetMode="External"/><Relationship Id="rId4" Type="http://schemas.openxmlformats.org/officeDocument/2006/relationships/hyperlink" Target="http://selhoz.admin-smolensk.ru/files/198/prilozhenie-1.docx" TargetMode="External"/><Relationship Id="rId5" Type="http://schemas.openxmlformats.org/officeDocument/2006/relationships/hyperlink" Target="http://selhoz.admin-smolensk.ru/files/198/prilozhenie-2.docx" TargetMode="External"/><Relationship Id="rId6" Type="http://schemas.openxmlformats.org/officeDocument/2006/relationships/hyperlink" Target="http://selhoz.admin-smolensk.ru/files/198/prilozhenie-3.docx" TargetMode="External"/><Relationship Id="rId7" Type="http://schemas.openxmlformats.org/officeDocument/2006/relationships/hyperlink" Target="http://selhoz.admin-smolensk.ru/files/198/prilozhenie-4.docx" TargetMode="External"/><Relationship Id="rId8" Type="http://schemas.openxmlformats.org/officeDocument/2006/relationships/hyperlink" Target="http://www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0B91-A222-4EBE-9387-C8E2A2F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LibreOffice/5.0.4.2$Windows_x86 LibreOffice_project/2b9802c1994aa0b7dc6079e128979269cf95bc78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2015-12-22T13:57:00Z</dcterms:created>
  <dc:creator>Анна</dc:creator>
  <dc:language>ru-RU</dc:language>
  <cp:lastPrinted>2015-12-25T11:39:47Z</cp:lastPrinted>
  <dcterms:modified xsi:type="dcterms:W3CDTF">2016-01-22T14:35:10Z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