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EB" w:rsidRPr="00AF7DEB" w:rsidRDefault="00AF7DEB" w:rsidP="00AF7DE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DEB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AF7DEB" w:rsidRPr="00AF7DEB" w:rsidRDefault="00AF7DEB" w:rsidP="00AF7DE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7DEB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ассигнований в рамках муниципальной программы  «Повышение эффективности управления муниципальным имуществом  муниципального образования «Демидовский район»  Смоленской области» </w:t>
      </w:r>
      <w:r w:rsidRPr="00AF7DEB">
        <w:rPr>
          <w:rFonts w:ascii="Times New Roman" w:hAnsi="Times New Roman" w:cs="Times New Roman"/>
          <w:b/>
          <w:bCs/>
          <w:sz w:val="24"/>
          <w:szCs w:val="24"/>
          <w:u w:val="single"/>
        </w:rPr>
        <w:t>за  2024 г</w:t>
      </w:r>
    </w:p>
    <w:p w:rsidR="00AF7DEB" w:rsidRPr="00AF7DEB" w:rsidRDefault="00AF7DEB" w:rsidP="00AF7D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7DEB" w:rsidRPr="00AF7DEB" w:rsidRDefault="00AF7DEB" w:rsidP="00AF7D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7DEB" w:rsidRPr="00AF7DEB" w:rsidRDefault="00AF7DEB" w:rsidP="00AF7D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2547"/>
        <w:gridCol w:w="2550"/>
        <w:gridCol w:w="1545"/>
        <w:gridCol w:w="1296"/>
        <w:gridCol w:w="4962"/>
      </w:tblGrid>
      <w:tr w:rsidR="00AF7DEB" w:rsidRPr="00AF7DEB" w:rsidTr="005F5D5F">
        <w:trPr>
          <w:cantSplit/>
          <w:trHeight w:val="540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муниципальной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программы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   Объем    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финансирования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программы </w:t>
            </w:r>
            <w:proofErr w:type="gramStart"/>
            <w:r w:rsidRPr="00AF7DEB">
              <w:rPr>
                <w:rFonts w:ascii="Times New Roman" w:hAnsi="Times New Roman" w:cs="Times New Roman"/>
              </w:rPr>
              <w:t>на</w:t>
            </w:r>
            <w:proofErr w:type="gramEnd"/>
            <w:r w:rsidRPr="00AF7DEB">
              <w:rPr>
                <w:rFonts w:ascii="Times New Roman" w:hAnsi="Times New Roman" w:cs="Times New Roman"/>
              </w:rPr>
              <w:t xml:space="preserve">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весь период 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реализации, </w:t>
            </w:r>
            <w:proofErr w:type="gramStart"/>
            <w:r w:rsidRPr="00AF7DEB">
              <w:rPr>
                <w:rFonts w:ascii="Times New Roman" w:hAnsi="Times New Roman" w:cs="Times New Roman"/>
              </w:rPr>
              <w:t>в</w:t>
            </w:r>
            <w:proofErr w:type="gramEnd"/>
            <w:r w:rsidRPr="00AF7DEB">
              <w:rPr>
                <w:rFonts w:ascii="Times New Roman" w:hAnsi="Times New Roman" w:cs="Times New Roman"/>
              </w:rPr>
              <w:t xml:space="preserve">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  т.ч. по   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 источникам 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          Отчетный год           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 Перечень   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конкретных  мероприятий, выполненных  по программе</w:t>
            </w:r>
          </w:p>
        </w:tc>
      </w:tr>
      <w:tr w:rsidR="00AF7DEB" w:rsidRPr="00AF7DEB" w:rsidTr="005F5D5F">
        <w:trPr>
          <w:cantSplit/>
          <w:trHeight w:val="90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DEB" w:rsidRPr="00AF7DEB" w:rsidRDefault="00AF7DEB" w:rsidP="005F5D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7DEB" w:rsidRPr="00AF7DEB" w:rsidRDefault="00AF7DEB" w:rsidP="005F5D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   объем    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финансирования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   на год 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тыс. руб.  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фактически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освоено 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средств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тыс. руб.   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 xml:space="preserve">   %    </w:t>
            </w:r>
          </w:p>
          <w:p w:rsidR="00AF7DEB" w:rsidRPr="00AF7DEB" w:rsidRDefault="00AF7DEB" w:rsidP="005F5D5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освоения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7DEB" w:rsidRPr="00AF7DEB" w:rsidRDefault="00AF7DEB" w:rsidP="005F5D5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F7DEB" w:rsidRPr="00AF7DEB" w:rsidTr="005F5D5F"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DEB">
              <w:rPr>
                <w:rFonts w:ascii="Times New Roman" w:hAnsi="Times New Roman" w:cs="Times New Roman"/>
                <w:sz w:val="22"/>
                <w:szCs w:val="22"/>
              </w:rPr>
              <w:t>«Повышение эффективности управления муниципальным имуществом  муниципального образования «Демидовский район»</w:t>
            </w:r>
          </w:p>
          <w:p w:rsidR="00AF7DEB" w:rsidRPr="00AF7DEB" w:rsidRDefault="00AF7DEB" w:rsidP="005F5D5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DEB">
              <w:rPr>
                <w:rFonts w:ascii="Times New Roman" w:hAnsi="Times New Roman" w:cs="Times New Roman"/>
                <w:sz w:val="22"/>
                <w:szCs w:val="22"/>
              </w:rPr>
              <w:t xml:space="preserve"> Смоленской области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snapToGri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7DEB">
              <w:rPr>
                <w:rFonts w:ascii="Times New Roman" w:hAnsi="Times New Roman" w:cs="Times New Roman"/>
                <w:b/>
              </w:rPr>
              <w:t xml:space="preserve">1157,9 тыс. рублей, </w:t>
            </w:r>
          </w:p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  <w:b/>
                <w:bCs/>
                <w:u w:val="single"/>
              </w:rPr>
              <w:t>в т.ч. за счет средств местного бюджета-1157,9 тыс. руб.</w:t>
            </w: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367 885,10</w:t>
            </w:r>
          </w:p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7DEB">
              <w:rPr>
                <w:rFonts w:ascii="Times New Roman" w:hAnsi="Times New Roman" w:cs="Times New Roman"/>
              </w:rPr>
              <w:t>Ср-ва</w:t>
            </w:r>
            <w:proofErr w:type="spellEnd"/>
            <w:r w:rsidRPr="00AF7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7DEB">
              <w:rPr>
                <w:rFonts w:ascii="Times New Roman" w:hAnsi="Times New Roman" w:cs="Times New Roman"/>
              </w:rPr>
              <w:t>федер</w:t>
            </w:r>
            <w:proofErr w:type="gramStart"/>
            <w:r w:rsidRPr="00AF7DEB">
              <w:rPr>
                <w:rFonts w:ascii="Times New Roman" w:hAnsi="Times New Roman" w:cs="Times New Roman"/>
              </w:rPr>
              <w:t>.б</w:t>
            </w:r>
            <w:proofErr w:type="gramEnd"/>
            <w:r w:rsidRPr="00AF7DEB">
              <w:rPr>
                <w:rFonts w:ascii="Times New Roman" w:hAnsi="Times New Roman" w:cs="Times New Roman"/>
              </w:rPr>
              <w:t>юд</w:t>
            </w:r>
            <w:proofErr w:type="spellEnd"/>
            <w:r w:rsidRPr="00AF7DEB">
              <w:rPr>
                <w:rFonts w:ascii="Times New Roman" w:hAnsi="Times New Roman" w:cs="Times New Roman"/>
              </w:rPr>
              <w:t>. – 12 448,75</w:t>
            </w:r>
          </w:p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7DEB">
              <w:rPr>
                <w:rFonts w:ascii="Times New Roman" w:hAnsi="Times New Roman" w:cs="Times New Roman"/>
              </w:rPr>
              <w:t>Ср-ва</w:t>
            </w:r>
            <w:proofErr w:type="spellEnd"/>
            <w:r w:rsidRPr="00AF7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7DEB">
              <w:rPr>
                <w:rFonts w:ascii="Times New Roman" w:hAnsi="Times New Roman" w:cs="Times New Roman"/>
              </w:rPr>
              <w:t>облас</w:t>
            </w:r>
            <w:proofErr w:type="spellEnd"/>
            <w:r w:rsidRPr="00AF7D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7DEB">
              <w:rPr>
                <w:rFonts w:ascii="Times New Roman" w:hAnsi="Times New Roman" w:cs="Times New Roman"/>
              </w:rPr>
              <w:t>бюд</w:t>
            </w:r>
            <w:proofErr w:type="spellEnd"/>
            <w:r w:rsidRPr="00AF7DEB">
              <w:rPr>
                <w:rFonts w:ascii="Times New Roman" w:hAnsi="Times New Roman" w:cs="Times New Roman"/>
              </w:rPr>
              <w:t>.- 2 549,75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  <w:lang w:val="en-US"/>
              </w:rPr>
              <w:t>365 1</w:t>
            </w:r>
            <w:r w:rsidRPr="00AF7DEB">
              <w:rPr>
                <w:rFonts w:ascii="Times New Roman" w:hAnsi="Times New Roman" w:cs="Times New Roman"/>
              </w:rPr>
              <w:t>18,55</w:t>
            </w:r>
          </w:p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12 448,75</w:t>
            </w:r>
          </w:p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2 549,75</w:t>
            </w:r>
          </w:p>
        </w:tc>
        <w:tc>
          <w:tcPr>
            <w:tcW w:w="1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99, 25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7DEB">
              <w:rPr>
                <w:rFonts w:ascii="Times New Roman" w:hAnsi="Times New Roman" w:cs="Times New Roman"/>
                <w:color w:val="000000" w:themeColor="text1"/>
              </w:rPr>
              <w:t xml:space="preserve">- ведение реестра муниципальной собственности и поддержание его в актуальном состоянии; </w:t>
            </w:r>
          </w:p>
          <w:p w:rsidR="00AF7DEB" w:rsidRPr="00AF7DEB" w:rsidRDefault="00AF7DEB" w:rsidP="005F5D5F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7DEB">
              <w:rPr>
                <w:rFonts w:ascii="Times New Roman" w:hAnsi="Times New Roman" w:cs="Times New Roman"/>
                <w:color w:val="000000" w:themeColor="text1"/>
              </w:rPr>
              <w:t>- прием в муниципальную собственность имущества, переданного из государственной и федеральной собственности;</w:t>
            </w:r>
          </w:p>
          <w:p w:rsidR="00AF7DEB" w:rsidRPr="00AF7DEB" w:rsidRDefault="00AF7DEB" w:rsidP="005F5D5F">
            <w:pPr>
              <w:tabs>
                <w:tab w:val="left" w:pos="709"/>
              </w:tabs>
              <w:jc w:val="both"/>
              <w:rPr>
                <w:rFonts w:ascii="Times New Roman" w:eastAsia="Times New Roman CYR" w:hAnsi="Times New Roman" w:cs="Times New Roman"/>
                <w:color w:val="000000" w:themeColor="text1"/>
              </w:rPr>
            </w:pPr>
            <w:r w:rsidRPr="00AF7DEB">
              <w:rPr>
                <w:rFonts w:ascii="Times New Roman" w:hAnsi="Times New Roman" w:cs="Times New Roman"/>
                <w:color w:val="000000" w:themeColor="text1"/>
              </w:rPr>
              <w:t>- учет и контроль поступлений не налоговых платежей (срок реализации – 2024 г);</w:t>
            </w:r>
          </w:p>
          <w:p w:rsidR="00AF7DEB" w:rsidRPr="00AF7DEB" w:rsidRDefault="00AF7DEB" w:rsidP="005F5D5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 w:themeColor="text1"/>
              </w:rPr>
              <w:t xml:space="preserve">- </w:t>
            </w:r>
            <w:r w:rsidRPr="00AF7DEB">
              <w:rPr>
                <w:rFonts w:ascii="Times New Roman" w:hAnsi="Times New Roman" w:cs="Times New Roman"/>
                <w:color w:val="000000" w:themeColor="text1"/>
              </w:rPr>
              <w:t xml:space="preserve">актуализация существующей базы нормативных правовых актов в сфере управления муниципальной собственностью (срок реализации </w:t>
            </w:r>
            <w:r w:rsidRPr="00AF7DEB">
              <w:rPr>
                <w:rFonts w:ascii="Times New Roman" w:hAnsi="Times New Roman" w:cs="Times New Roman"/>
                <w:color w:val="000000" w:themeColor="text1"/>
              </w:rPr>
              <w:lastRenderedPageBreak/>
              <w:t>- 2024 г.).</w:t>
            </w:r>
          </w:p>
          <w:p w:rsidR="00AF7DEB" w:rsidRPr="00AF7DEB" w:rsidRDefault="00AF7DEB" w:rsidP="005F5D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7DEB">
              <w:rPr>
                <w:rFonts w:ascii="Times New Roman" w:hAnsi="Times New Roman" w:cs="Times New Roman"/>
                <w:color w:val="000000" w:themeColor="text1"/>
              </w:rPr>
              <w:t xml:space="preserve">- проведение </w:t>
            </w:r>
            <w:proofErr w:type="gramStart"/>
            <w:r w:rsidRPr="00AF7DEB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AF7DEB">
              <w:rPr>
                <w:rFonts w:ascii="Times New Roman" w:hAnsi="Times New Roman" w:cs="Times New Roman"/>
                <w:color w:val="000000" w:themeColor="text1"/>
              </w:rPr>
              <w:t xml:space="preserve"> целевым использованием муниципального имущества;</w:t>
            </w:r>
          </w:p>
          <w:p w:rsidR="00AF7DEB" w:rsidRPr="00AF7DEB" w:rsidRDefault="00AF7DEB" w:rsidP="005F5D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7DEB">
              <w:rPr>
                <w:rFonts w:ascii="Times New Roman" w:hAnsi="Times New Roman" w:cs="Times New Roman"/>
                <w:color w:val="000000" w:themeColor="text1"/>
              </w:rPr>
              <w:t>- обеспечению постановки  на кадастровый учет земельных участков;</w:t>
            </w:r>
          </w:p>
          <w:p w:rsidR="00AF7DEB" w:rsidRPr="00AF7DEB" w:rsidRDefault="00AF7DEB" w:rsidP="005F5D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7DEB">
              <w:rPr>
                <w:rFonts w:ascii="Times New Roman" w:hAnsi="Times New Roman" w:cs="Times New Roman"/>
                <w:color w:val="000000" w:themeColor="text1"/>
              </w:rPr>
              <w:t xml:space="preserve">- проведение  </w:t>
            </w:r>
            <w:proofErr w:type="gramStart"/>
            <w:r w:rsidRPr="00AF7DEB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AF7DEB">
              <w:rPr>
                <w:rFonts w:ascii="Times New Roman" w:hAnsi="Times New Roman" w:cs="Times New Roman"/>
                <w:color w:val="000000" w:themeColor="text1"/>
              </w:rPr>
              <w:t xml:space="preserve"> целевым использованием муниципального имущества;</w:t>
            </w:r>
          </w:p>
          <w:p w:rsidR="00AF7DEB" w:rsidRPr="00AF7DEB" w:rsidRDefault="00AF7DEB" w:rsidP="005F5D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7DEB">
              <w:rPr>
                <w:rFonts w:ascii="Times New Roman" w:hAnsi="Times New Roman" w:cs="Times New Roman"/>
                <w:color w:val="000000" w:themeColor="text1"/>
              </w:rPr>
              <w:t>- взносы на капитальный ремонт общего имущества в многоквартирных домах, находящихся в собственности муниципального образования «Демидовский район» Смоленской области;</w:t>
            </w:r>
          </w:p>
          <w:p w:rsidR="00AF7DEB" w:rsidRPr="00AF7DEB" w:rsidRDefault="00AF7DEB" w:rsidP="005F5D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7DEB">
              <w:rPr>
                <w:rFonts w:ascii="Times New Roman" w:hAnsi="Times New Roman" w:cs="Times New Roman"/>
                <w:color w:val="000000" w:themeColor="text1"/>
              </w:rPr>
              <w:t>- плата за обслуживание и техническое сопровождение программ,</w:t>
            </w:r>
          </w:p>
          <w:p w:rsidR="00AF7DEB" w:rsidRPr="00AF7DEB" w:rsidRDefault="00AF7DEB" w:rsidP="005F5D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7DEB">
              <w:rPr>
                <w:rFonts w:ascii="Times New Roman" w:hAnsi="Times New Roman" w:cs="Times New Roman"/>
                <w:color w:val="000000" w:themeColor="text1"/>
              </w:rPr>
              <w:t>- проведение платы за капитальный ремонт.</w:t>
            </w:r>
          </w:p>
          <w:p w:rsidR="00AF7DEB" w:rsidRPr="00AF7DEB" w:rsidRDefault="00AF7DEB" w:rsidP="005F5D5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7DEB" w:rsidRPr="00AF7DEB" w:rsidRDefault="00AF7DEB" w:rsidP="00AF7DEB">
      <w:pPr>
        <w:widowControl w:val="0"/>
        <w:ind w:firstLine="709"/>
        <w:jc w:val="center"/>
        <w:rPr>
          <w:rFonts w:ascii="Times New Roman" w:eastAsia="Times New Roman CYR" w:hAnsi="Times New Roman" w:cs="Times New Roman"/>
          <w:b/>
          <w:bCs/>
          <w:kern w:val="1"/>
        </w:rPr>
      </w:pPr>
    </w:p>
    <w:p w:rsidR="00AF7DEB" w:rsidRPr="00AF7DEB" w:rsidRDefault="00AF7DEB" w:rsidP="00AF7DEB">
      <w:pPr>
        <w:widowControl w:val="0"/>
        <w:ind w:firstLine="709"/>
        <w:jc w:val="center"/>
        <w:rPr>
          <w:rFonts w:ascii="Times New Roman" w:eastAsia="Times New Roman CYR" w:hAnsi="Times New Roman" w:cs="Times New Roman"/>
          <w:b/>
          <w:bCs/>
          <w:kern w:val="1"/>
        </w:rPr>
      </w:pPr>
    </w:p>
    <w:p w:rsidR="00AF7DEB" w:rsidRPr="00AF7DEB" w:rsidRDefault="00AF7DEB" w:rsidP="00AF7DEB">
      <w:pPr>
        <w:widowControl w:val="0"/>
        <w:ind w:firstLine="709"/>
        <w:jc w:val="center"/>
        <w:rPr>
          <w:rFonts w:ascii="Times New Roman" w:eastAsia="Times New Roman CYR" w:hAnsi="Times New Roman" w:cs="Times New Roman"/>
          <w:b/>
          <w:bCs/>
          <w:kern w:val="1"/>
        </w:rPr>
      </w:pPr>
    </w:p>
    <w:p w:rsidR="00AF7DEB" w:rsidRPr="00AF7DEB" w:rsidRDefault="00AF7DEB" w:rsidP="00AF7DEB">
      <w:pPr>
        <w:widowControl w:val="0"/>
        <w:ind w:firstLine="709"/>
        <w:jc w:val="center"/>
        <w:rPr>
          <w:rFonts w:ascii="Times New Roman" w:eastAsia="Times New Roman CYR" w:hAnsi="Times New Roman" w:cs="Times New Roman"/>
          <w:b/>
          <w:bCs/>
          <w:kern w:val="1"/>
        </w:rPr>
      </w:pPr>
      <w:r w:rsidRPr="00AF7DEB">
        <w:rPr>
          <w:rFonts w:ascii="Times New Roman" w:eastAsia="Times New Roman CYR" w:hAnsi="Times New Roman" w:cs="Times New Roman"/>
          <w:b/>
          <w:bCs/>
          <w:kern w:val="1"/>
        </w:rPr>
        <w:t>СВЕДЕНИЯ</w:t>
      </w:r>
    </w:p>
    <w:p w:rsidR="00AF7DEB" w:rsidRPr="00AF7DEB" w:rsidRDefault="00AF7DEB" w:rsidP="00AF7DEB">
      <w:pPr>
        <w:widowControl w:val="0"/>
        <w:ind w:firstLine="709"/>
        <w:jc w:val="center"/>
        <w:rPr>
          <w:rFonts w:ascii="Times New Roman" w:eastAsia="Times New Roman CYR" w:hAnsi="Times New Roman" w:cs="Times New Roman"/>
          <w:b/>
          <w:bCs/>
          <w:kern w:val="1"/>
        </w:rPr>
      </w:pPr>
      <w:r w:rsidRPr="00AF7DEB">
        <w:rPr>
          <w:rFonts w:ascii="Times New Roman" w:eastAsia="Times New Roman CYR" w:hAnsi="Times New Roman" w:cs="Times New Roman"/>
          <w:b/>
          <w:bCs/>
          <w:kern w:val="1"/>
        </w:rPr>
        <w:t>о выполнении плана-графика поэтапного выполнения основных мероприятий</w:t>
      </w:r>
    </w:p>
    <w:p w:rsidR="00AF7DEB" w:rsidRPr="00AF7DEB" w:rsidRDefault="00AF7DEB" w:rsidP="00AF7DEB">
      <w:pPr>
        <w:widowControl w:val="0"/>
        <w:ind w:left="142" w:hanging="142"/>
        <w:jc w:val="center"/>
        <w:rPr>
          <w:rFonts w:ascii="Times New Roman" w:eastAsia="Times New Roman CYR" w:hAnsi="Times New Roman" w:cs="Times New Roman"/>
          <w:b/>
          <w:bCs/>
          <w:kern w:val="1"/>
          <w:u w:val="single"/>
        </w:rPr>
      </w:pPr>
      <w:r w:rsidRPr="00AF7DEB">
        <w:rPr>
          <w:rFonts w:ascii="Times New Roman" w:eastAsia="Times New Roman CYR" w:hAnsi="Times New Roman" w:cs="Times New Roman"/>
          <w:b/>
          <w:bCs/>
          <w:kern w:val="1"/>
        </w:rPr>
        <w:t xml:space="preserve">муниципальной </w:t>
      </w:r>
      <w:r w:rsidRPr="00AF7DEB">
        <w:rPr>
          <w:rFonts w:ascii="Times New Roman" w:eastAsia="Times New Roman CYR" w:hAnsi="Times New Roman" w:cs="Times New Roman"/>
          <w:b/>
          <w:bCs/>
          <w:kern w:val="1"/>
          <w:u w:val="single"/>
        </w:rPr>
        <w:t xml:space="preserve">программы  «Повышение эффективности управления муниципальным имуществом </w:t>
      </w:r>
      <w:r w:rsidRPr="00AF7DEB">
        <w:rPr>
          <w:rFonts w:ascii="Times New Roman" w:hAnsi="Times New Roman" w:cs="Times New Roman"/>
          <w:b/>
          <w:bCs/>
          <w:kern w:val="1"/>
          <w:u w:val="single"/>
        </w:rPr>
        <w:t xml:space="preserve"> </w:t>
      </w:r>
      <w:r w:rsidRPr="00AF7DEB">
        <w:rPr>
          <w:rFonts w:ascii="Times New Roman" w:eastAsia="Times New Roman CYR" w:hAnsi="Times New Roman" w:cs="Times New Roman"/>
          <w:b/>
          <w:bCs/>
          <w:kern w:val="1"/>
          <w:u w:val="single"/>
        </w:rPr>
        <w:t>муниципального образования «Демидовский район»</w:t>
      </w:r>
      <w:r w:rsidRPr="00AF7DEB">
        <w:rPr>
          <w:rFonts w:ascii="Times New Roman" w:hAnsi="Times New Roman" w:cs="Times New Roman"/>
          <w:b/>
          <w:bCs/>
          <w:kern w:val="1"/>
          <w:u w:val="single"/>
        </w:rPr>
        <w:t xml:space="preserve"> </w:t>
      </w:r>
      <w:r w:rsidRPr="00AF7DEB">
        <w:rPr>
          <w:rFonts w:ascii="Times New Roman" w:eastAsia="Times New Roman CYR" w:hAnsi="Times New Roman" w:cs="Times New Roman"/>
          <w:b/>
          <w:bCs/>
          <w:kern w:val="1"/>
          <w:u w:val="single"/>
        </w:rPr>
        <w:t>Смоленской области»</w:t>
      </w:r>
    </w:p>
    <w:p w:rsidR="00AF7DEB" w:rsidRPr="00AF7DEB" w:rsidRDefault="00AF7DEB" w:rsidP="00AF7DEB">
      <w:pPr>
        <w:widowControl w:val="0"/>
        <w:ind w:left="142" w:hanging="142"/>
        <w:jc w:val="center"/>
        <w:rPr>
          <w:rFonts w:ascii="Times New Roman" w:eastAsia="Times New Roman CYR" w:hAnsi="Times New Roman" w:cs="Times New Roman"/>
          <w:kern w:val="1"/>
        </w:rPr>
      </w:pPr>
      <w:r w:rsidRPr="00AF7DEB">
        <w:rPr>
          <w:rFonts w:ascii="Times New Roman" w:eastAsia="Times New Roman CYR" w:hAnsi="Times New Roman" w:cs="Times New Roman"/>
          <w:b/>
          <w:bCs/>
          <w:kern w:val="1"/>
        </w:rPr>
        <w:lastRenderedPageBreak/>
        <w:t>2024 г.</w:t>
      </w:r>
    </w:p>
    <w:p w:rsidR="00AF7DEB" w:rsidRPr="00AF7DEB" w:rsidRDefault="00AF7DEB" w:rsidP="00AF7DEB">
      <w:pPr>
        <w:widowControl w:val="0"/>
        <w:rPr>
          <w:rFonts w:ascii="Times New Roman" w:eastAsia="Times New Roman CYR" w:hAnsi="Times New Roman" w:cs="Times New Roman"/>
          <w:kern w:val="1"/>
          <w:sz w:val="20"/>
          <w:szCs w:val="20"/>
        </w:rPr>
      </w:pPr>
    </w:p>
    <w:tbl>
      <w:tblPr>
        <w:tblW w:w="152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530"/>
        <w:gridCol w:w="1769"/>
        <w:gridCol w:w="1806"/>
        <w:gridCol w:w="3782"/>
        <w:gridCol w:w="3261"/>
      </w:tblGrid>
      <w:tr w:rsidR="00AF7DEB" w:rsidRPr="00AF7DEB" w:rsidTr="005F5D5F">
        <w:trPr>
          <w:trHeight w:val="1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 xml:space="preserve">№ </w:t>
            </w:r>
            <w:proofErr w:type="spellStart"/>
            <w:proofErr w:type="gramStart"/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</w:t>
            </w:r>
            <w:proofErr w:type="spellEnd"/>
            <w:proofErr w:type="gramEnd"/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/</w:t>
            </w:r>
            <w:proofErr w:type="spellStart"/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</w:t>
            </w:r>
            <w:proofErr w:type="spellEnd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Наименование мероприятия программы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Плановый срок исполнения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Фактический срок исполнения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Сведения об исполнении мероприятий программы  на отчетную дату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Причина несоблюдения планового срока и мера по исполнению мероприятия программы</w:t>
            </w:r>
          </w:p>
        </w:tc>
      </w:tr>
      <w:tr w:rsidR="00AF7DEB" w:rsidRPr="00AF7DEB" w:rsidTr="005F5D5F">
        <w:trPr>
          <w:trHeight w:val="1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rPr>
                <w:rFonts w:ascii="Times New Roman" w:eastAsia="Times New Roman CYR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Актуализация существующей базы нормативных правовых актов в сфере управления муниципальной собственностью (срок реализации - 2021  г.)</w:t>
            </w:r>
          </w:p>
          <w:p w:rsidR="00AF7DEB" w:rsidRPr="00AF7DEB" w:rsidRDefault="00AF7DEB" w:rsidP="005F5D5F">
            <w:pPr>
              <w:tabs>
                <w:tab w:val="left" w:pos="709"/>
              </w:tabs>
              <w:rPr>
                <w:rFonts w:ascii="Times New Roman" w:eastAsia="Times New Roman CYR" w:hAnsi="Times New Roman" w:cs="Times New Roman"/>
              </w:rPr>
            </w:pPr>
          </w:p>
          <w:p w:rsidR="00AF7DEB" w:rsidRPr="00AF7DEB" w:rsidRDefault="00AF7DEB" w:rsidP="005F5D5F">
            <w:pPr>
              <w:tabs>
                <w:tab w:val="left" w:pos="709"/>
              </w:tabs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в течение 2024 года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в течение 2024 года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-</w:t>
            </w:r>
            <w:r w:rsidRPr="00AF7D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-</w:t>
            </w:r>
          </w:p>
        </w:tc>
      </w:tr>
      <w:tr w:rsidR="00AF7DEB" w:rsidRPr="00AF7DEB" w:rsidTr="005F5D5F">
        <w:trPr>
          <w:trHeight w:val="1920"/>
        </w:trPr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2.</w:t>
            </w: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snapToGrid w:val="0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AF7DEB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AF7DE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F7DEB">
              <w:rPr>
                <w:rFonts w:ascii="Times New Roman" w:hAnsi="Times New Roman" w:cs="Times New Roman"/>
              </w:rPr>
              <w:t xml:space="preserve"> целевым использованием муниципального имущества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март</w:t>
            </w:r>
          </w:p>
          <w:p w:rsidR="00AF7DEB" w:rsidRPr="00AF7DEB" w:rsidRDefault="00AF7DEB" w:rsidP="005F5D5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pStyle w:val="a3"/>
              <w:jc w:val="center"/>
            </w:pPr>
            <w:r w:rsidRPr="00AF7DEB">
              <w:rPr>
                <w:sz w:val="22"/>
                <w:szCs w:val="22"/>
              </w:rPr>
              <w:t>март</w:t>
            </w:r>
          </w:p>
          <w:p w:rsidR="00AF7DEB" w:rsidRPr="00AF7DEB" w:rsidRDefault="00AF7DEB" w:rsidP="005F5D5F">
            <w:pPr>
              <w:pStyle w:val="a3"/>
              <w:jc w:val="center"/>
            </w:pPr>
            <w:r w:rsidRPr="00AF7DEB">
              <w:rPr>
                <w:sz w:val="22"/>
                <w:szCs w:val="22"/>
              </w:rPr>
              <w:t>май</w:t>
            </w:r>
          </w:p>
        </w:tc>
        <w:tc>
          <w:tcPr>
            <w:tcW w:w="37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- распоряжение Администрации муниципального образования «Демидовский район» Смоленской области от 19.02.2024 № 28 -</w:t>
            </w:r>
            <w:proofErr w:type="spellStart"/>
            <w:proofErr w:type="gramStart"/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р</w:t>
            </w:r>
            <w:proofErr w:type="spellEnd"/>
            <w:proofErr w:type="gramEnd"/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 xml:space="preserve"> «О назначении контрольного мероприятия»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>-</w:t>
            </w:r>
          </w:p>
        </w:tc>
      </w:tr>
      <w:tr w:rsidR="00AF7DEB" w:rsidRPr="00AF7DEB" w:rsidTr="005F5D5F">
        <w:trPr>
          <w:trHeight w:val="1408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t xml:space="preserve">3.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Прием в муниципальную собственность  имущества из государственной собственности, собственности  сельских и городских поселений.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AF7D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pStyle w:val="a3"/>
              <w:jc w:val="center"/>
            </w:pPr>
            <w:r w:rsidRPr="00AF7DEB">
              <w:rPr>
                <w:sz w:val="22"/>
                <w:szCs w:val="22"/>
              </w:rPr>
              <w:t>в течение года</w:t>
            </w:r>
          </w:p>
          <w:p w:rsidR="00AF7DEB" w:rsidRPr="00AF7DEB" w:rsidRDefault="00AF7DEB" w:rsidP="005F5D5F">
            <w:pPr>
              <w:pStyle w:val="a3"/>
              <w:jc w:val="center"/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7DEB" w:rsidRPr="00AF7DEB" w:rsidRDefault="00AF7DEB" w:rsidP="005F5D5F">
            <w:pPr>
              <w:pStyle w:val="a3"/>
              <w:jc w:val="both"/>
              <w:rPr>
                <w:rFonts w:eastAsia="Times New Roman CYR"/>
                <w:color w:val="000000"/>
                <w:kern w:val="1"/>
              </w:rPr>
            </w:pPr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     - решение Демидовского районного Совета депутатов от 21. 03. 2024 № 21 «Об утверждении реестра имущества муниципального образования «Демидовский район»   Смоленской области на 01.01.2024»;</w:t>
            </w:r>
          </w:p>
          <w:p w:rsidR="00AF7DEB" w:rsidRPr="00AF7DEB" w:rsidRDefault="00AF7DEB" w:rsidP="005F5D5F">
            <w:pPr>
              <w:pStyle w:val="a3"/>
              <w:jc w:val="both"/>
              <w:rPr>
                <w:rFonts w:eastAsia="Times New Roman CYR"/>
                <w:color w:val="000000"/>
                <w:kern w:val="1"/>
              </w:rPr>
            </w:pPr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    - решение Демидовского районного Совета депутатов от 25. 04. 2024 № 45 «О подготовке к весеннему севу </w:t>
            </w:r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lastRenderedPageBreak/>
              <w:t>сельскохозяйственными предприятиями Демидовского района Смоленской области;</w:t>
            </w:r>
          </w:p>
          <w:p w:rsidR="00AF7DEB" w:rsidRPr="00AF7DEB" w:rsidRDefault="00AF7DEB" w:rsidP="005F5D5F">
            <w:pPr>
              <w:pStyle w:val="a3"/>
              <w:jc w:val="both"/>
              <w:rPr>
                <w:rFonts w:eastAsia="Times New Roman CYR"/>
                <w:color w:val="000000"/>
                <w:kern w:val="1"/>
              </w:rPr>
            </w:pPr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     - решение Демидовского районного Совета депутатов от 25. 04. 2024 № 46 «Об утверждении отчета о выполнении прогнозного плана приватизации имущества муниципального образования «Демидовский район» Смоленской области за 2023 год».</w:t>
            </w:r>
          </w:p>
          <w:p w:rsidR="00AF7DEB" w:rsidRPr="00AF7DEB" w:rsidRDefault="00AF7DEB" w:rsidP="005F5D5F">
            <w:pPr>
              <w:pStyle w:val="a3"/>
              <w:jc w:val="both"/>
              <w:rPr>
                <w:rFonts w:eastAsia="Times New Roman CYR"/>
                <w:color w:val="000000"/>
                <w:kern w:val="1"/>
              </w:rPr>
            </w:pPr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t>- решение Демидовского районного Совета депутатов от 19.09. 2024 № 87 «Об утверждении перечня объектов муниципальной собственности муниципального образования «Демидовский район» Смоленской области</w:t>
            </w:r>
            <w:proofErr w:type="gramStart"/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,</w:t>
            </w:r>
            <w:proofErr w:type="gramEnd"/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передаваемых безвозмездно в муниципальную собственность муниципального образования Демидовское городское поселение Демидовского района Смоленской области».</w:t>
            </w:r>
            <w:r w:rsidRPr="00AF7DEB">
              <w:rPr>
                <w:rFonts w:eastAsia="Times New Roman CYR"/>
                <w:color w:val="000000"/>
                <w:kern w:val="1"/>
              </w:rPr>
              <w:t xml:space="preserve"> </w:t>
            </w:r>
          </w:p>
          <w:p w:rsidR="00AF7DEB" w:rsidRPr="00AF7DEB" w:rsidRDefault="00AF7DEB" w:rsidP="005F5D5F">
            <w:pPr>
              <w:pStyle w:val="a3"/>
              <w:jc w:val="both"/>
              <w:rPr>
                <w:rFonts w:eastAsia="Times New Roman CYR"/>
                <w:color w:val="000000"/>
                <w:kern w:val="1"/>
              </w:rPr>
            </w:pPr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t>-решение Демидовского районного Совета депутатов от 19.09. 2024 №86 «Об утверждении перечня объектов муниципальной собственности муниципального образования «Демидовский район» Смоленской области, передаваемых безвозмездно в муниципальную собственность муниципального образования Демидовское городское поселение Демидовского района Смоленской области».</w:t>
            </w:r>
            <w:r w:rsidRPr="00AF7DEB">
              <w:rPr>
                <w:rFonts w:eastAsia="Times New Roman CYR"/>
                <w:color w:val="000000"/>
                <w:kern w:val="1"/>
              </w:rPr>
              <w:t xml:space="preserve"> </w:t>
            </w:r>
          </w:p>
          <w:p w:rsidR="00AF7DEB" w:rsidRPr="00AF7DEB" w:rsidRDefault="00AF7DEB" w:rsidP="005F5D5F">
            <w:pPr>
              <w:pStyle w:val="a3"/>
              <w:jc w:val="both"/>
              <w:rPr>
                <w:rFonts w:eastAsia="Times New Roman CYR"/>
                <w:color w:val="000000"/>
                <w:kern w:val="1"/>
              </w:rPr>
            </w:pPr>
            <w:r w:rsidRPr="00AF7DEB">
              <w:rPr>
                <w:rFonts w:eastAsia="Times New Roman CYR"/>
                <w:color w:val="000000"/>
                <w:kern w:val="1"/>
              </w:rPr>
              <w:t>-</w:t>
            </w:r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t xml:space="preserve"> решение Демидовского окружного  Совета  депутатов от 21. 11. 2024 № 50</w:t>
            </w:r>
          </w:p>
          <w:p w:rsidR="00AF7DEB" w:rsidRPr="00AF7DEB" w:rsidRDefault="00AF7DEB" w:rsidP="005F5D5F">
            <w:pPr>
              <w:pStyle w:val="a3"/>
              <w:rPr>
                <w:rFonts w:eastAsia="Times New Roman CYR"/>
                <w:color w:val="000000"/>
                <w:kern w:val="1"/>
              </w:rPr>
            </w:pPr>
            <w:r w:rsidRPr="00AF7DEB">
              <w:rPr>
                <w:rFonts w:eastAsia="Times New Roman CYR"/>
                <w:color w:val="000000"/>
                <w:kern w:val="1"/>
              </w:rPr>
              <w:lastRenderedPageBreak/>
              <w:t>« Об утверждении прогнозного плана приватизации объектов муниципальной собственности муниципального образования «демидовский муниципальный округ» Смоленской области на 2025 год»;</w:t>
            </w:r>
          </w:p>
          <w:p w:rsidR="00AF7DEB" w:rsidRPr="00AF7DEB" w:rsidRDefault="00AF7DEB" w:rsidP="005F5D5F">
            <w:pPr>
              <w:pStyle w:val="a3"/>
              <w:rPr>
                <w:rFonts w:eastAsia="Times New Roman CYR"/>
                <w:color w:val="000000"/>
                <w:kern w:val="1"/>
              </w:rPr>
            </w:pPr>
            <w:r w:rsidRPr="00AF7DEB">
              <w:rPr>
                <w:rFonts w:eastAsia="Times New Roman CYR"/>
                <w:color w:val="000000"/>
                <w:kern w:val="1"/>
              </w:rPr>
              <w:t xml:space="preserve">- решение </w:t>
            </w:r>
            <w:r w:rsidRPr="00AF7DEB">
              <w:rPr>
                <w:rFonts w:eastAsia="Times New Roman CYR"/>
                <w:color w:val="000000"/>
                <w:kern w:val="1"/>
                <w:sz w:val="22"/>
                <w:szCs w:val="22"/>
              </w:rPr>
              <w:t>Демидовского окружного  Совета  депутатов от 21. 11. 2024 № 51 « Об утверждении основных показателей прогноза социально-экономического развития муниципального образования «Демидовский муниципальный округ» Смоленской области на 2025 год и на плановый период 2026 и 2027 годов»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7DEB" w:rsidRPr="00AF7DEB" w:rsidRDefault="00AF7DEB" w:rsidP="005F5D5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1"/>
              </w:rPr>
            </w:pPr>
            <w:r w:rsidRPr="00AF7DEB">
              <w:rPr>
                <w:rFonts w:ascii="Times New Roman" w:eastAsia="Times New Roman CYR" w:hAnsi="Times New Roman" w:cs="Times New Roman"/>
                <w:color w:val="000000"/>
                <w:kern w:val="1"/>
              </w:rPr>
              <w:lastRenderedPageBreak/>
              <w:t>-</w:t>
            </w:r>
          </w:p>
        </w:tc>
      </w:tr>
    </w:tbl>
    <w:p w:rsidR="00AF7DEB" w:rsidRPr="00AF7DEB" w:rsidRDefault="00AF7DEB" w:rsidP="00AF7DEB">
      <w:pPr>
        <w:widowControl w:val="0"/>
        <w:rPr>
          <w:rFonts w:ascii="Times New Roman" w:eastAsia="Times New Roman CYR" w:hAnsi="Times New Roman" w:cs="Times New Roman"/>
          <w:kern w:val="1"/>
        </w:rPr>
      </w:pPr>
    </w:p>
    <w:p w:rsidR="00AF7DEB" w:rsidRPr="00AF7DEB" w:rsidRDefault="00AF7DEB" w:rsidP="00AF7DEB">
      <w:pPr>
        <w:widowControl w:val="0"/>
        <w:rPr>
          <w:rFonts w:ascii="Times New Roman" w:eastAsia="Times New Roman CYR" w:hAnsi="Times New Roman" w:cs="Times New Roman"/>
          <w:kern w:val="1"/>
        </w:rPr>
      </w:pPr>
    </w:p>
    <w:p w:rsidR="00AF7DEB" w:rsidRPr="00AF7DEB" w:rsidRDefault="00AF7DEB" w:rsidP="00AF7DEB">
      <w:pPr>
        <w:widowControl w:val="0"/>
        <w:rPr>
          <w:rFonts w:ascii="Times New Roman" w:eastAsia="Times New Roman CYR" w:hAnsi="Times New Roman" w:cs="Times New Roman"/>
          <w:kern w:val="1"/>
        </w:rPr>
      </w:pPr>
      <w:r w:rsidRPr="00AF7DEB">
        <w:rPr>
          <w:rFonts w:ascii="Times New Roman" w:eastAsia="Times New Roman CYR" w:hAnsi="Times New Roman" w:cs="Times New Roman"/>
          <w:kern w:val="1"/>
        </w:rPr>
        <w:t xml:space="preserve">Начальник отдела  по экономическому развитию </w:t>
      </w:r>
    </w:p>
    <w:p w:rsidR="00AF7DEB" w:rsidRPr="00AF7DEB" w:rsidRDefault="00AF7DEB" w:rsidP="00AF7DEB">
      <w:pPr>
        <w:widowControl w:val="0"/>
        <w:rPr>
          <w:rFonts w:ascii="Times New Roman" w:eastAsia="Times New Roman CYR" w:hAnsi="Times New Roman" w:cs="Times New Roman"/>
          <w:kern w:val="1"/>
        </w:rPr>
      </w:pPr>
      <w:r w:rsidRPr="00AF7DEB">
        <w:rPr>
          <w:rFonts w:ascii="Times New Roman" w:eastAsia="Times New Roman CYR" w:hAnsi="Times New Roman" w:cs="Times New Roman"/>
          <w:kern w:val="1"/>
        </w:rPr>
        <w:t xml:space="preserve">имущественным и земельным отношениям                                                                                                                                                                      Н.А. </w:t>
      </w:r>
      <w:proofErr w:type="spellStart"/>
      <w:r w:rsidRPr="00AF7DEB">
        <w:rPr>
          <w:rFonts w:ascii="Times New Roman" w:eastAsia="Times New Roman CYR" w:hAnsi="Times New Roman" w:cs="Times New Roman"/>
          <w:kern w:val="1"/>
        </w:rPr>
        <w:t>Стефаненкова</w:t>
      </w:r>
      <w:proofErr w:type="spellEnd"/>
    </w:p>
    <w:p w:rsidR="00AF7DEB" w:rsidRPr="00AF7DEB" w:rsidRDefault="00AF7DEB" w:rsidP="00AF7DEB">
      <w:pPr>
        <w:widowControl w:val="0"/>
        <w:rPr>
          <w:rFonts w:ascii="Times New Roman" w:eastAsia="Times New Roman CYR" w:hAnsi="Times New Roman" w:cs="Times New Roman"/>
          <w:kern w:val="1"/>
        </w:rPr>
      </w:pPr>
      <w:r w:rsidRPr="00AF7DEB">
        <w:rPr>
          <w:rFonts w:ascii="Times New Roman" w:eastAsia="Times New Roman CYR" w:hAnsi="Times New Roman" w:cs="Times New Roman"/>
          <w:kern w:val="1"/>
        </w:rPr>
        <w:t xml:space="preserve">                                  </w:t>
      </w:r>
    </w:p>
    <w:p w:rsidR="00AF7DEB" w:rsidRPr="00AF7DEB" w:rsidRDefault="00AF7DEB" w:rsidP="00AF7DEB">
      <w:pPr>
        <w:widowControl w:val="0"/>
        <w:rPr>
          <w:rFonts w:ascii="Times New Roman" w:hAnsi="Times New Roman" w:cs="Times New Roman"/>
        </w:rPr>
      </w:pPr>
      <w:r w:rsidRPr="00AF7DEB">
        <w:rPr>
          <w:rFonts w:ascii="Times New Roman" w:eastAsia="Times New Roman CYR" w:hAnsi="Times New Roman" w:cs="Times New Roman"/>
          <w:kern w:val="1"/>
        </w:rPr>
        <w:t>Тел. 8 (48147) 4-19-96</w:t>
      </w:r>
    </w:p>
    <w:p w:rsidR="00AF7DEB" w:rsidRPr="00AF7DEB" w:rsidRDefault="00AF7DEB" w:rsidP="00AF7DEB">
      <w:pPr>
        <w:widowControl w:val="0"/>
        <w:rPr>
          <w:rFonts w:ascii="Times New Roman" w:hAnsi="Times New Roman" w:cs="Times New Roman"/>
        </w:rPr>
      </w:pPr>
    </w:p>
    <w:p w:rsidR="00AF7DEB" w:rsidRPr="00AF7DEB" w:rsidRDefault="00AF7DEB" w:rsidP="00AF7DEB">
      <w:pPr>
        <w:widowControl w:val="0"/>
        <w:rPr>
          <w:rFonts w:ascii="Times New Roman" w:hAnsi="Times New Roman" w:cs="Times New Roman"/>
        </w:rPr>
      </w:pPr>
    </w:p>
    <w:p w:rsidR="00AF7DEB" w:rsidRPr="00AF7DEB" w:rsidRDefault="00AF7DEB" w:rsidP="00AF7DEB">
      <w:pPr>
        <w:widowControl w:val="0"/>
        <w:rPr>
          <w:rFonts w:ascii="Times New Roman" w:hAnsi="Times New Roman" w:cs="Times New Roman"/>
        </w:rPr>
      </w:pPr>
    </w:p>
    <w:p w:rsidR="00000000" w:rsidRPr="00AF7DEB" w:rsidRDefault="00DA11EB">
      <w:pPr>
        <w:rPr>
          <w:rFonts w:ascii="Times New Roman" w:hAnsi="Times New Roman" w:cs="Times New Roman"/>
        </w:rPr>
      </w:pPr>
    </w:p>
    <w:sectPr w:rsidR="00000000" w:rsidRPr="00AF7DEB" w:rsidSect="00AF7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DEB"/>
    <w:rsid w:val="00A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F7D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AF7D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2025-03-14T05:24:00Z</dcterms:created>
  <dcterms:modified xsi:type="dcterms:W3CDTF">2025-03-14T05:24:00Z</dcterms:modified>
</cp:coreProperties>
</file>