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BF" w:rsidRPr="001B0097" w:rsidRDefault="007E4596" w:rsidP="007E4596">
      <w:pPr>
        <w:shd w:val="clear" w:color="auto" w:fill="FFFFFF" w:themeFill="background1"/>
        <w:spacing w:after="240" w:line="240" w:lineRule="auto"/>
        <w:ind w:left="-567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noProof/>
          <w:sz w:val="18"/>
          <w:lang w:eastAsia="ru-RU"/>
        </w:rPr>
        <w:drawing>
          <wp:inline distT="0" distB="0" distL="0" distR="0">
            <wp:extent cx="1066800" cy="1029781"/>
            <wp:effectExtent l="0" t="0" r="0" b="0"/>
            <wp:docPr id="1" name="Рисунок 1" descr="C:\Users\Инфоцетр\Desktop\Логотип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цетр\Desktop\Логотип новый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33" cy="103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C704BF" w:rsidRPr="001B009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BA2FAB" w:rsidRPr="001B0097" w:rsidRDefault="00C704BF" w:rsidP="000102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областн</w:t>
      </w:r>
      <w:r w:rsidR="0044698F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2FAB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</w:t>
      </w:r>
      <w:r w:rsidR="0044698F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BA2FAB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44698F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04BF" w:rsidRPr="001B0097" w:rsidRDefault="00C704BF" w:rsidP="000102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акции «Покормите птиц!»</w:t>
      </w:r>
    </w:p>
    <w:p w:rsidR="00C704BF" w:rsidRPr="001B0097" w:rsidRDefault="001211FC" w:rsidP="000102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49C4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719A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E4596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4719A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7E4596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C704BF" w:rsidRPr="001B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C704BF" w:rsidRPr="000102AC" w:rsidRDefault="00C704BF" w:rsidP="000102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C704BF" w:rsidRPr="000102AC" w:rsidRDefault="00C704BF" w:rsidP="000102A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</w:t>
      </w:r>
      <w:r w:rsidR="001242B7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конкурс</w:t>
      </w:r>
      <w:r w:rsidR="0051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территории Смоленской области в рамках акции «Покормите птиц!».</w:t>
      </w:r>
      <w:bookmarkStart w:id="0" w:name="_GoBack"/>
      <w:bookmarkEnd w:id="0"/>
    </w:p>
    <w:p w:rsidR="00E2143E" w:rsidRPr="000102AC" w:rsidRDefault="00BA2FAB" w:rsidP="000102A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</w:t>
      </w:r>
      <w:r w:rsidR="001242B7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Федеральное государственное бюджетное учреждение </w:t>
      </w:r>
      <w:r w:rsidR="00C704BF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«Национальный парк «Смоленское </w:t>
      </w:r>
      <w:proofErr w:type="spellStart"/>
      <w:r w:rsidR="00C704BF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Поозерье</w:t>
      </w:r>
      <w:proofErr w:type="spellEnd"/>
      <w:r w:rsidR="00C704BF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04BF" w:rsidRPr="000102AC" w:rsidRDefault="00C704BF" w:rsidP="000102AC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задачи:</w:t>
      </w:r>
    </w:p>
    <w:p w:rsidR="00C704BF" w:rsidRPr="000102AC" w:rsidRDefault="00C704BF" w:rsidP="000102A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Привлечение внимания общественности к </w:t>
      </w:r>
      <w:r w:rsidR="00BA2FAB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проблемам</w:t>
      </w:r>
      <w:r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зимующих птиц Смоленского региона. </w:t>
      </w:r>
      <w:r w:rsidR="004742EA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Охрана и защита птиц в зимний период, повышение уровня экологической активности населения.</w:t>
      </w:r>
    </w:p>
    <w:p w:rsidR="00C704BF" w:rsidRPr="000102AC" w:rsidRDefault="00C704BF" w:rsidP="000102AC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F95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условия участия</w:t>
      </w:r>
    </w:p>
    <w:p w:rsidR="00C704BF" w:rsidRPr="000102AC" w:rsidRDefault="00C704BF" w:rsidP="000102A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52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воспитанники дошкольных учреждений, школьники</w:t>
      </w:r>
      <w:r w:rsidR="006B4D68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учреждений дополнительного образования детей, коллектив</w:t>
      </w:r>
      <w:r w:rsidR="004742EA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ы (кружки, клубы, классы</w:t>
      </w:r>
      <w:r w:rsidR="00A049AC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D68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r w:rsidR="00BA2FAB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4BF" w:rsidRPr="000102AC" w:rsidRDefault="00C704BF" w:rsidP="000102A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1242B7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D56514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ставляются работы, отвечающие </w:t>
      </w:r>
      <w:r w:rsidR="001242B7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 и задачам, соответствующие требованиям, изложенным в данном положении.</w:t>
      </w:r>
    </w:p>
    <w:p w:rsidR="00BA2FAB" w:rsidRPr="000102AC" w:rsidRDefault="00C704BF" w:rsidP="000102AC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Сроки и порядок проведения конкурс</w:t>
      </w:r>
      <w:r w:rsidR="000B3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D5740"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742EA"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FAB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F50AD8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B782D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</w:t>
      </w:r>
      <w:r w:rsidR="00F50AD8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="00870B0E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11FC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по 10</w:t>
      </w:r>
      <w:r w:rsidR="0074719A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</w:t>
      </w:r>
      <w:r w:rsidR="00F50AD8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1B0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FAB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F95240" w:rsidRDefault="0074719A" w:rsidP="00F95240">
      <w:pPr>
        <w:pStyle w:val="a7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952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Литературно-художественный к</w:t>
      </w:r>
      <w:r w:rsidR="00C704BF" w:rsidRPr="00F952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онкурс </w:t>
      </w:r>
    </w:p>
    <w:p w:rsidR="004824B4" w:rsidRDefault="0074719A" w:rsidP="00F95240">
      <w:pPr>
        <w:pStyle w:val="a7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952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</w:t>
      </w:r>
      <w:r w:rsidR="001211FC" w:rsidRPr="00F952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Зимние встречи на кормушке</w:t>
      </w:r>
      <w:r w:rsidRPr="00F9524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»</w:t>
      </w:r>
    </w:p>
    <w:p w:rsidR="00F95240" w:rsidRPr="00F95240" w:rsidRDefault="00F95240" w:rsidP="00F95240">
      <w:pPr>
        <w:pStyle w:val="a7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185D" w:rsidRPr="000102AC" w:rsidRDefault="000D185D" w:rsidP="000102AC">
      <w:pPr>
        <w:pStyle w:val="a3"/>
        <w:spacing w:before="0" w:beforeAutospacing="0" w:after="0" w:afterAutospacing="0"/>
        <w:rPr>
          <w:sz w:val="28"/>
          <w:szCs w:val="28"/>
        </w:rPr>
      </w:pPr>
      <w:r w:rsidRPr="000102AC">
        <w:rPr>
          <w:sz w:val="28"/>
          <w:szCs w:val="28"/>
        </w:rPr>
        <w:t xml:space="preserve">На конкурс принимаются работы, состоящие из двух частей: рисунка и сочинения (рассказа, стихотворения, эссе или сказки), связанных между собой одной темой </w:t>
      </w:r>
      <w:r w:rsidR="001211FC" w:rsidRPr="000102AC">
        <w:rPr>
          <w:sz w:val="28"/>
          <w:szCs w:val="28"/>
        </w:rPr>
        <w:t>–</w:t>
      </w:r>
      <w:r w:rsidRPr="000102AC">
        <w:rPr>
          <w:sz w:val="28"/>
          <w:szCs w:val="28"/>
        </w:rPr>
        <w:t xml:space="preserve"> о</w:t>
      </w:r>
      <w:r w:rsidR="001211FC" w:rsidRPr="000102AC">
        <w:rPr>
          <w:sz w:val="28"/>
          <w:szCs w:val="28"/>
        </w:rPr>
        <w:t xml:space="preserve"> встрече с зимующими птицами и другими животными</w:t>
      </w:r>
      <w:r w:rsidRPr="000102AC">
        <w:rPr>
          <w:sz w:val="28"/>
          <w:szCs w:val="28"/>
        </w:rPr>
        <w:t xml:space="preserve"> Смоленской области </w:t>
      </w:r>
      <w:r w:rsidR="001211FC" w:rsidRPr="000102AC">
        <w:rPr>
          <w:sz w:val="28"/>
          <w:szCs w:val="28"/>
        </w:rPr>
        <w:t>на кормушке, а также</w:t>
      </w:r>
      <w:r w:rsidRPr="000102AC">
        <w:rPr>
          <w:sz w:val="28"/>
          <w:szCs w:val="28"/>
        </w:rPr>
        <w:t xml:space="preserve"> том, как помочь пернатым перенести зимний период. Оцениваться будет совокупность художественной и литературной составляющих. Отдельно рисунки и отдельно сочинения на конкурс не принимаются. </w:t>
      </w:r>
    </w:p>
    <w:p w:rsidR="00C704BF" w:rsidRPr="000102AC" w:rsidRDefault="00BB7912" w:rsidP="000102AC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</w:t>
      </w:r>
      <w:r w:rsidR="00C704BF" w:rsidRPr="00010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4719A" w:rsidRPr="00010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литературным </w:t>
      </w:r>
      <w:r w:rsidR="00C704BF" w:rsidRPr="00010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</w:t>
      </w:r>
      <w:r w:rsidRPr="00010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</w:t>
      </w:r>
      <w:r w:rsidR="00C704BF" w:rsidRPr="00010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704BF" w:rsidRPr="000102AC" w:rsidRDefault="00C704BF" w:rsidP="000102AC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  </w:t>
      </w:r>
      <w:r w:rsidR="00847D5B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</w:t>
      </w:r>
      <w:r w:rsidR="0074719A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и</w:t>
      </w:r>
      <w:r w:rsidR="00847D5B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</w:t>
      </w:r>
      <w:r w:rsidR="002F56CF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4719A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D5B" w:rsidRPr="000102AC" w:rsidRDefault="00847D5B" w:rsidP="000102AC">
      <w:pPr>
        <w:pStyle w:val="a7"/>
        <w:numPr>
          <w:ilvl w:val="0"/>
          <w:numId w:val="9"/>
        </w:numPr>
        <w:shd w:val="clear" w:color="auto" w:fill="FFFFFF" w:themeFill="background1"/>
        <w:tabs>
          <w:tab w:val="num" w:pos="0"/>
        </w:tabs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02AC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0D185D" w:rsidRPr="000102AC">
        <w:rPr>
          <w:rFonts w:ascii="Times New Roman" w:eastAsia="Calibri" w:hAnsi="Times New Roman" w:cs="Times New Roman"/>
          <w:sz w:val="28"/>
          <w:szCs w:val="28"/>
        </w:rPr>
        <w:t>должно соответствовать теме конкурса</w:t>
      </w:r>
      <w:r w:rsidRPr="000102AC">
        <w:rPr>
          <w:rFonts w:ascii="Times New Roman" w:hAnsi="Times New Roman" w:cs="Times New Roman"/>
          <w:sz w:val="28"/>
          <w:szCs w:val="28"/>
        </w:rPr>
        <w:t>;</w:t>
      </w:r>
    </w:p>
    <w:p w:rsidR="003051DC" w:rsidRPr="000102AC" w:rsidRDefault="00DF0B30" w:rsidP="000102AC">
      <w:pPr>
        <w:pStyle w:val="a7"/>
        <w:numPr>
          <w:ilvl w:val="0"/>
          <w:numId w:val="9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представле</w:t>
      </w:r>
      <w:r w:rsidR="00847D5B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только в печатном виде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19A" w:rsidRPr="000102AC" w:rsidRDefault="0074719A" w:rsidP="000102A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0102A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Требования к рисункам:</w:t>
      </w:r>
    </w:p>
    <w:p w:rsidR="0074719A" w:rsidRPr="000102AC" w:rsidRDefault="0074719A" w:rsidP="000102AC">
      <w:pPr>
        <w:numPr>
          <w:ilvl w:val="0"/>
          <w:numId w:val="9"/>
        </w:numPr>
        <w:spacing w:after="0" w:line="240" w:lineRule="auto"/>
        <w:ind w:left="737"/>
        <w:rPr>
          <w:rFonts w:ascii="Times New Roman" w:hAnsi="Times New Roman" w:cs="Times New Roman"/>
          <w:color w:val="000000"/>
          <w:sz w:val="28"/>
          <w:szCs w:val="28"/>
        </w:rPr>
      </w:pPr>
      <w:r w:rsidRPr="000102AC">
        <w:rPr>
          <w:rFonts w:ascii="Times New Roman" w:hAnsi="Times New Roman" w:cs="Times New Roman"/>
          <w:color w:val="000000"/>
          <w:sz w:val="28"/>
          <w:szCs w:val="28"/>
        </w:rPr>
        <w:t xml:space="preserve">рисунки должны быть связаны с </w:t>
      </w:r>
      <w:r w:rsidR="002F6D4D" w:rsidRPr="000102AC">
        <w:rPr>
          <w:rFonts w:ascii="Times New Roman" w:hAnsi="Times New Roman" w:cs="Times New Roman"/>
          <w:color w:val="000000"/>
          <w:sz w:val="28"/>
          <w:szCs w:val="28"/>
        </w:rPr>
        <w:t xml:space="preserve">темой </w:t>
      </w:r>
      <w:r w:rsidRPr="000102AC">
        <w:rPr>
          <w:rFonts w:ascii="Times New Roman" w:hAnsi="Times New Roman" w:cs="Times New Roman"/>
          <w:color w:val="000000"/>
          <w:sz w:val="28"/>
          <w:szCs w:val="28"/>
        </w:rPr>
        <w:t>литературной работой;</w:t>
      </w:r>
    </w:p>
    <w:p w:rsidR="0074719A" w:rsidRPr="000102AC" w:rsidRDefault="0074719A" w:rsidP="000102AC">
      <w:pPr>
        <w:numPr>
          <w:ilvl w:val="0"/>
          <w:numId w:val="9"/>
        </w:numPr>
        <w:spacing w:after="0" w:line="240" w:lineRule="auto"/>
        <w:ind w:left="737"/>
        <w:rPr>
          <w:rFonts w:ascii="Times New Roman" w:hAnsi="Times New Roman" w:cs="Times New Roman"/>
          <w:color w:val="000000"/>
          <w:sz w:val="28"/>
          <w:szCs w:val="28"/>
        </w:rPr>
      </w:pPr>
      <w:r w:rsidRPr="000102AC">
        <w:rPr>
          <w:rFonts w:ascii="Times New Roman" w:hAnsi="Times New Roman" w:cs="Times New Roman"/>
          <w:color w:val="000000"/>
          <w:sz w:val="28"/>
          <w:szCs w:val="28"/>
        </w:rPr>
        <w:t xml:space="preserve">размер листа – не более </w:t>
      </w:r>
      <w:r w:rsidR="00BF1BF6">
        <w:rPr>
          <w:rFonts w:ascii="Times New Roman" w:hAnsi="Times New Roman" w:cs="Times New Roman"/>
          <w:color w:val="000000"/>
          <w:sz w:val="28"/>
          <w:szCs w:val="28"/>
        </w:rPr>
        <w:t>формата А3</w:t>
      </w:r>
      <w:r w:rsidRPr="000102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19A" w:rsidRPr="000102AC" w:rsidRDefault="0074719A" w:rsidP="000102AC">
      <w:pPr>
        <w:numPr>
          <w:ilvl w:val="0"/>
          <w:numId w:val="9"/>
        </w:numPr>
        <w:spacing w:after="0" w:line="240" w:lineRule="auto"/>
        <w:ind w:left="737"/>
        <w:rPr>
          <w:rFonts w:ascii="Times New Roman" w:hAnsi="Times New Roman" w:cs="Times New Roman"/>
          <w:color w:val="000000"/>
          <w:sz w:val="28"/>
          <w:szCs w:val="28"/>
        </w:rPr>
      </w:pPr>
      <w:r w:rsidRPr="000102AC">
        <w:rPr>
          <w:rFonts w:ascii="Times New Roman" w:hAnsi="Times New Roman" w:cs="Times New Roman"/>
          <w:color w:val="000000"/>
          <w:sz w:val="28"/>
          <w:szCs w:val="28"/>
        </w:rPr>
        <w:t>не принимаются рисунки в электронном виде;</w:t>
      </w:r>
    </w:p>
    <w:p w:rsidR="0074719A" w:rsidRPr="000102AC" w:rsidRDefault="0074719A" w:rsidP="000102AC">
      <w:pPr>
        <w:numPr>
          <w:ilvl w:val="0"/>
          <w:numId w:val="9"/>
        </w:numPr>
        <w:spacing w:after="0" w:line="240" w:lineRule="auto"/>
        <w:ind w:left="737"/>
        <w:rPr>
          <w:rFonts w:ascii="Times New Roman" w:hAnsi="Times New Roman" w:cs="Times New Roman"/>
          <w:color w:val="000000"/>
          <w:sz w:val="28"/>
          <w:szCs w:val="28"/>
        </w:rPr>
      </w:pPr>
      <w:r w:rsidRPr="000102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рисунок должен быть </w:t>
      </w:r>
      <w:r w:rsidRPr="000102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самостоятельной и индивидуальной</w:t>
      </w:r>
      <w:r w:rsidRPr="000102AC">
        <w:rPr>
          <w:rFonts w:ascii="Times New Roman" w:hAnsi="Times New Roman" w:cs="Times New Roman"/>
          <w:color w:val="000000"/>
          <w:sz w:val="28"/>
          <w:szCs w:val="28"/>
        </w:rPr>
        <w:t xml:space="preserve"> работой ребенка;</w:t>
      </w:r>
    </w:p>
    <w:p w:rsidR="001211FC" w:rsidRPr="000102AC" w:rsidRDefault="0074719A" w:rsidP="000102AC">
      <w:pPr>
        <w:numPr>
          <w:ilvl w:val="0"/>
          <w:numId w:val="9"/>
        </w:numPr>
        <w:spacing w:after="0" w:line="240" w:lineRule="auto"/>
        <w:ind w:left="737"/>
        <w:rPr>
          <w:rFonts w:ascii="Times New Roman" w:hAnsi="Times New Roman" w:cs="Times New Roman"/>
          <w:sz w:val="28"/>
          <w:szCs w:val="28"/>
          <w:u w:val="single"/>
        </w:rPr>
      </w:pPr>
      <w:r w:rsidRPr="000102AC">
        <w:rPr>
          <w:rFonts w:ascii="Times New Roman" w:hAnsi="Times New Roman" w:cs="Times New Roman"/>
          <w:color w:val="000000"/>
          <w:sz w:val="28"/>
          <w:szCs w:val="28"/>
        </w:rPr>
        <w:t>каждая работа должна быть обязательно подписана с обратной стороны:</w:t>
      </w:r>
    </w:p>
    <w:p w:rsidR="000D185D" w:rsidRPr="000102AC" w:rsidRDefault="000D185D" w:rsidP="000102AC">
      <w:pPr>
        <w:spacing w:after="0" w:line="240" w:lineRule="auto"/>
        <w:ind w:left="377"/>
        <w:rPr>
          <w:rFonts w:ascii="Times New Roman" w:hAnsi="Times New Roman" w:cs="Times New Roman"/>
          <w:sz w:val="28"/>
          <w:szCs w:val="28"/>
          <w:u w:val="single"/>
        </w:rPr>
      </w:pPr>
      <w:r w:rsidRPr="000102AC">
        <w:rPr>
          <w:rFonts w:ascii="Times New Roman" w:hAnsi="Times New Roman" w:cs="Times New Roman"/>
          <w:sz w:val="28"/>
          <w:szCs w:val="28"/>
          <w:u w:val="single"/>
        </w:rPr>
        <w:t xml:space="preserve">Общие требования: </w:t>
      </w:r>
    </w:p>
    <w:p w:rsidR="000D185D" w:rsidRPr="000102AC" w:rsidRDefault="000D185D" w:rsidP="000102A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102AC">
        <w:rPr>
          <w:sz w:val="28"/>
          <w:szCs w:val="28"/>
        </w:rPr>
        <w:t xml:space="preserve">отдельно рисунки и отдельно сочинения на конкурс не принимаются; </w:t>
      </w:r>
    </w:p>
    <w:p w:rsidR="000D185D" w:rsidRPr="000102AC" w:rsidRDefault="000D185D" w:rsidP="000102A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102AC">
        <w:rPr>
          <w:sz w:val="28"/>
          <w:szCs w:val="28"/>
        </w:rPr>
        <w:t xml:space="preserve">рисунок и сочинение должны быть связаны одной темой, составлять единое целое; </w:t>
      </w:r>
    </w:p>
    <w:p w:rsidR="000D185D" w:rsidRPr="000102AC" w:rsidRDefault="000D185D" w:rsidP="000102AC">
      <w:pPr>
        <w:pStyle w:val="a3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102AC">
        <w:rPr>
          <w:sz w:val="28"/>
          <w:szCs w:val="28"/>
        </w:rPr>
        <w:t xml:space="preserve">рисунок и сочинение должны быть созданы </w:t>
      </w:r>
      <w:r w:rsidRPr="000102AC">
        <w:rPr>
          <w:b/>
          <w:sz w:val="28"/>
          <w:szCs w:val="28"/>
        </w:rPr>
        <w:t>одним автором</w:t>
      </w:r>
      <w:r w:rsidRPr="000102AC">
        <w:rPr>
          <w:sz w:val="28"/>
          <w:szCs w:val="28"/>
        </w:rPr>
        <w:t xml:space="preserve">, коллективные работы к участию в конкурсе не принимаются. </w:t>
      </w:r>
    </w:p>
    <w:p w:rsidR="00C704BF" w:rsidRPr="000102AC" w:rsidRDefault="00F95240" w:rsidP="000102A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704BF"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 </w:t>
      </w:r>
      <w:r w:rsidR="005C7F16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</w:t>
      </w:r>
      <w:r w:rsidR="00D61079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приложена информация</w:t>
      </w:r>
      <w:r w:rsidR="00C704BF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79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</w:t>
      </w:r>
      <w:r w:rsidR="00C704BF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C40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79" w:rsidRPr="000102AC">
        <w:rPr>
          <w:rFonts w:ascii="Times New Roman" w:hAnsi="Times New Roman" w:cs="Times New Roman"/>
          <w:i/>
          <w:sz w:val="28"/>
          <w:szCs w:val="28"/>
        </w:rPr>
        <w:t>фамилии, имени</w:t>
      </w:r>
      <w:r w:rsidR="00291C40" w:rsidRPr="000102AC">
        <w:rPr>
          <w:rFonts w:ascii="Times New Roman" w:hAnsi="Times New Roman" w:cs="Times New Roman"/>
          <w:i/>
          <w:sz w:val="28"/>
          <w:szCs w:val="28"/>
        </w:rPr>
        <w:t xml:space="preserve"> автора, возраст</w:t>
      </w:r>
      <w:r w:rsidR="00D61079" w:rsidRPr="000102AC">
        <w:rPr>
          <w:rFonts w:ascii="Times New Roman" w:hAnsi="Times New Roman" w:cs="Times New Roman"/>
          <w:i/>
          <w:sz w:val="28"/>
          <w:szCs w:val="28"/>
        </w:rPr>
        <w:t>а, места учебы (школа, класс) и точного домашнего</w:t>
      </w:r>
      <w:r w:rsidR="00291C40" w:rsidRPr="000102AC">
        <w:rPr>
          <w:rFonts w:ascii="Times New Roman" w:hAnsi="Times New Roman" w:cs="Times New Roman"/>
          <w:i/>
          <w:sz w:val="28"/>
          <w:szCs w:val="28"/>
        </w:rPr>
        <w:t xml:space="preserve"> адрес</w:t>
      </w:r>
      <w:r w:rsidR="00D61079" w:rsidRPr="000102AC">
        <w:rPr>
          <w:rFonts w:ascii="Times New Roman" w:hAnsi="Times New Roman" w:cs="Times New Roman"/>
          <w:i/>
          <w:sz w:val="28"/>
          <w:szCs w:val="28"/>
        </w:rPr>
        <w:t>а</w:t>
      </w:r>
      <w:r w:rsidR="00291C40" w:rsidRPr="000102AC">
        <w:rPr>
          <w:rFonts w:ascii="Times New Roman" w:hAnsi="Times New Roman" w:cs="Times New Roman"/>
          <w:i/>
          <w:sz w:val="28"/>
          <w:szCs w:val="28"/>
        </w:rPr>
        <w:t>, телефон</w:t>
      </w:r>
      <w:r w:rsidR="00D61079" w:rsidRPr="000102AC">
        <w:rPr>
          <w:rFonts w:ascii="Times New Roman" w:hAnsi="Times New Roman" w:cs="Times New Roman"/>
          <w:i/>
          <w:sz w:val="28"/>
          <w:szCs w:val="28"/>
        </w:rPr>
        <w:t>а</w:t>
      </w:r>
      <w:r w:rsidR="00291C40" w:rsidRPr="000102AC">
        <w:rPr>
          <w:rFonts w:ascii="Times New Roman" w:hAnsi="Times New Roman" w:cs="Times New Roman"/>
          <w:i/>
          <w:sz w:val="28"/>
          <w:szCs w:val="28"/>
        </w:rPr>
        <w:t xml:space="preserve"> для связи.</w:t>
      </w:r>
      <w:r w:rsidR="005C7F16" w:rsidRPr="000102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41A2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детских </w:t>
      </w:r>
      <w:r w:rsidR="00CA585F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работах</w:t>
      </w:r>
      <w:r w:rsidR="007941A2"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подписи должны размещаться на обратной стороне.</w:t>
      </w:r>
    </w:p>
    <w:p w:rsidR="00291C40" w:rsidRPr="000102AC" w:rsidRDefault="00291C40" w:rsidP="000102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должны быть представлены </w:t>
      </w:r>
      <w:r w:rsidR="0074719A" w:rsidRPr="000102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не позднее </w:t>
      </w:r>
      <w:r w:rsidR="001211FC" w:rsidRPr="000102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5C7F16" w:rsidRPr="000102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74719A" w:rsidRPr="000102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1211FC" w:rsidRPr="000102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Pr="000102A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0102AC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</w:p>
    <w:p w:rsidR="00291C40" w:rsidRPr="000102AC" w:rsidRDefault="00291C40" w:rsidP="00010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>216270 Смоленская область, Демидовский район,</w:t>
      </w:r>
    </w:p>
    <w:p w:rsidR="00291C40" w:rsidRPr="000102AC" w:rsidRDefault="00291C40" w:rsidP="00010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>пос. Пржевальское, ул. Гуревича, д. 19</w:t>
      </w:r>
    </w:p>
    <w:p w:rsidR="00291C40" w:rsidRPr="000102AC" w:rsidRDefault="00291C40" w:rsidP="00010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национальный парк «</w:t>
      </w:r>
      <w:proofErr w:type="gramStart"/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>Смоленское</w:t>
      </w:r>
      <w:proofErr w:type="gramEnd"/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>Поозерье</w:t>
      </w:r>
      <w:proofErr w:type="spellEnd"/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>»,</w:t>
      </w:r>
    </w:p>
    <w:p w:rsidR="00C704BF" w:rsidRPr="000102AC" w:rsidRDefault="00291C40" w:rsidP="00010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2AC">
        <w:rPr>
          <w:rFonts w:ascii="Times New Roman" w:hAnsi="Times New Roman" w:cs="Times New Roman"/>
          <w:b/>
          <w:sz w:val="28"/>
          <w:szCs w:val="28"/>
          <w:lang w:eastAsia="ru-RU"/>
        </w:rPr>
        <w:t>отдел экологического просвещения</w:t>
      </w:r>
    </w:p>
    <w:p w:rsidR="007941A2" w:rsidRPr="000102AC" w:rsidRDefault="005C7F16" w:rsidP="000102AC">
      <w:pPr>
        <w:pStyle w:val="a7"/>
        <w:shd w:val="clear" w:color="auto" w:fill="FFFFFF" w:themeFill="background1"/>
        <w:spacing w:after="24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102AC"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="007941A2" w:rsidRPr="000102A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7941A2" w:rsidRPr="000102AC">
          <w:rPr>
            <w:rStyle w:val="a6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kunguryakova@bk.ru</w:t>
        </w:r>
      </w:hyperlink>
    </w:p>
    <w:p w:rsidR="00BA2FAB" w:rsidRPr="000102AC" w:rsidRDefault="00BA2FAB" w:rsidP="000102AC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8(48147) 2-62-04, </w:t>
      </w:r>
      <w:proofErr w:type="spellStart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Кунгурякова</w:t>
      </w:r>
      <w:proofErr w:type="spellEnd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</w:t>
      </w:r>
    </w:p>
    <w:p w:rsidR="000102AC" w:rsidRPr="000102AC" w:rsidRDefault="000102AC" w:rsidP="000102AC">
      <w:pPr>
        <w:spacing w:line="240" w:lineRule="auto"/>
        <w:jc w:val="center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</w:pPr>
      <w:r w:rsidRPr="000102AC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  <w:t>также рисунки можно оставлять в г. Смоленске по адресу:</w:t>
      </w:r>
    </w:p>
    <w:p w:rsidR="000102AC" w:rsidRPr="000102AC" w:rsidRDefault="000102AC" w:rsidP="000102AC">
      <w:pPr>
        <w:spacing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102A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  <w:t>ул. Маршала Конева, д.28</w:t>
      </w:r>
      <w:proofErr w:type="gramStart"/>
      <w:r w:rsidRPr="000102A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Е</w:t>
      </w:r>
      <w:proofErr w:type="gramEnd"/>
      <w:r w:rsidRPr="000102A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Pr="000102A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  <w:br/>
        <w:t xml:space="preserve">(Центральный вход в </w:t>
      </w:r>
      <w:proofErr w:type="spellStart"/>
      <w:r w:rsidRPr="000102A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  <w:t>Атомэнергосбыт</w:t>
      </w:r>
      <w:proofErr w:type="spellEnd"/>
      <w:r w:rsidRPr="000102AC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  <w:t>)</w:t>
      </w:r>
    </w:p>
    <w:p w:rsidR="00C704BF" w:rsidRPr="000102AC" w:rsidRDefault="00C704BF" w:rsidP="000102AC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Организация конкурс</w:t>
      </w:r>
      <w:r w:rsid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704BF" w:rsidRPr="000102AC" w:rsidRDefault="00C704BF" w:rsidP="000102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присланные для участия </w:t>
      </w:r>
      <w:r w:rsidR="007941A2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</w:t>
      </w:r>
      <w:r w:rsid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0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возвращаются</w:t>
      </w:r>
      <w:proofErr w:type="gramEnd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4BF" w:rsidRPr="000102AC" w:rsidRDefault="00C704BF" w:rsidP="000102A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права на созданные в рамках акции работы сохраняются за их создателями при соблюдении условия не нарушения авторских прав третьих лиц. Организаторы акции оставляют право использовать их по завершении акции в целях экологического просвещения населения (размещение на сайте </w:t>
      </w:r>
      <w:r w:rsidR="00A049AC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парка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5DA5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="00285DA5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85DA5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Поозерье</w:t>
      </w:r>
      <w:proofErr w:type="spellEnd"/>
      <w:r w:rsidR="00285DA5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методических рекомендаций для педагогов, формирование рекламных проспектов, буклетов, листовок</w:t>
      </w:r>
      <w:r w:rsidR="007941A2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выставок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с обязательной ссылкой на авторов.  </w:t>
      </w:r>
    </w:p>
    <w:p w:rsidR="00291C40" w:rsidRPr="000102AC" w:rsidRDefault="00C704BF" w:rsidP="000102AC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Подача работ на конкурс означает согласие авторов и их законных представителей с условиями конкурса.</w:t>
      </w:r>
    </w:p>
    <w:p w:rsidR="00C704BF" w:rsidRPr="000102AC" w:rsidRDefault="00C704BF" w:rsidP="000102AC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Подведение итогов конкурсов</w:t>
      </w:r>
    </w:p>
    <w:p w:rsidR="00471C9B" w:rsidRPr="000102AC" w:rsidRDefault="00C704BF" w:rsidP="000102AC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 участников акции осуществляется чл</w:t>
      </w:r>
      <w:r w:rsidR="0074719A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енами жюри с </w:t>
      </w:r>
      <w:r w:rsidR="001211FC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941A2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9A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февраля 20</w:t>
      </w:r>
      <w:r w:rsidR="001211FC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Победители конкурсов награждаются </w:t>
      </w:r>
      <w:r w:rsidR="001211FC"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дипломами, участники – сертификатами.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победителей будут опубликованы в </w:t>
      </w:r>
      <w:r w:rsid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Поозерье</w:t>
      </w:r>
      <w:proofErr w:type="spellEnd"/>
      <w:r w:rsidRPr="000102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на сайте национального парка</w:t>
      </w:r>
      <w:r w:rsidRPr="000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9" w:history="1">
        <w:r w:rsidRPr="000102A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www.poozerie.ru</w:t>
        </w:r>
      </w:hyperlink>
    </w:p>
    <w:sectPr w:rsidR="00471C9B" w:rsidRPr="000102AC" w:rsidSect="007E45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20B0603030804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0CC1"/>
    <w:multiLevelType w:val="hybridMultilevel"/>
    <w:tmpl w:val="3B70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79E7"/>
    <w:multiLevelType w:val="multilevel"/>
    <w:tmpl w:val="C7FC8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F15B0"/>
    <w:multiLevelType w:val="hybridMultilevel"/>
    <w:tmpl w:val="0FEA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296B"/>
    <w:multiLevelType w:val="hybridMultilevel"/>
    <w:tmpl w:val="42F41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306860"/>
    <w:multiLevelType w:val="hybridMultilevel"/>
    <w:tmpl w:val="4994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40AED"/>
    <w:multiLevelType w:val="multilevel"/>
    <w:tmpl w:val="AD2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608B2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8">
    <w:nsid w:val="5F88207A"/>
    <w:multiLevelType w:val="multilevel"/>
    <w:tmpl w:val="284EC6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872189D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C6E3D"/>
    <w:multiLevelType w:val="multilevel"/>
    <w:tmpl w:val="DCD44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40569"/>
    <w:multiLevelType w:val="multilevel"/>
    <w:tmpl w:val="30F6C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81CC3"/>
    <w:multiLevelType w:val="multilevel"/>
    <w:tmpl w:val="A0684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12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BF"/>
    <w:rsid w:val="000102AC"/>
    <w:rsid w:val="00075124"/>
    <w:rsid w:val="00084BC7"/>
    <w:rsid w:val="000961A3"/>
    <w:rsid w:val="000B3B6C"/>
    <w:rsid w:val="000B74DE"/>
    <w:rsid w:val="000D185D"/>
    <w:rsid w:val="000F6052"/>
    <w:rsid w:val="001211FC"/>
    <w:rsid w:val="001242B7"/>
    <w:rsid w:val="00175688"/>
    <w:rsid w:val="001B0097"/>
    <w:rsid w:val="00277D80"/>
    <w:rsid w:val="00285DA5"/>
    <w:rsid w:val="00291C40"/>
    <w:rsid w:val="002B782D"/>
    <w:rsid w:val="002F56CF"/>
    <w:rsid w:val="002F6D4D"/>
    <w:rsid w:val="003051DC"/>
    <w:rsid w:val="00367C8B"/>
    <w:rsid w:val="0044698F"/>
    <w:rsid w:val="00465361"/>
    <w:rsid w:val="004667C0"/>
    <w:rsid w:val="00471C9B"/>
    <w:rsid w:val="004730F1"/>
    <w:rsid w:val="004742EA"/>
    <w:rsid w:val="004824B4"/>
    <w:rsid w:val="0049379D"/>
    <w:rsid w:val="004A7924"/>
    <w:rsid w:val="0051405E"/>
    <w:rsid w:val="00516EF9"/>
    <w:rsid w:val="005C7F16"/>
    <w:rsid w:val="005D5740"/>
    <w:rsid w:val="005E592D"/>
    <w:rsid w:val="0069040A"/>
    <w:rsid w:val="00693CE6"/>
    <w:rsid w:val="006B4D68"/>
    <w:rsid w:val="006D3336"/>
    <w:rsid w:val="0074719A"/>
    <w:rsid w:val="007941A2"/>
    <w:rsid w:val="007A7D63"/>
    <w:rsid w:val="007E4596"/>
    <w:rsid w:val="00847D5B"/>
    <w:rsid w:val="00870B0E"/>
    <w:rsid w:val="00930B65"/>
    <w:rsid w:val="00944BFC"/>
    <w:rsid w:val="009512A6"/>
    <w:rsid w:val="00A049AC"/>
    <w:rsid w:val="00A457D6"/>
    <w:rsid w:val="00A54346"/>
    <w:rsid w:val="00A82107"/>
    <w:rsid w:val="00AA2A57"/>
    <w:rsid w:val="00AA7954"/>
    <w:rsid w:val="00AB31E2"/>
    <w:rsid w:val="00AD3668"/>
    <w:rsid w:val="00B43FF2"/>
    <w:rsid w:val="00BA2FAB"/>
    <w:rsid w:val="00BA5EC4"/>
    <w:rsid w:val="00BB7912"/>
    <w:rsid w:val="00BC1F9F"/>
    <w:rsid w:val="00BD3736"/>
    <w:rsid w:val="00BF1BF6"/>
    <w:rsid w:val="00C449C4"/>
    <w:rsid w:val="00C704BF"/>
    <w:rsid w:val="00C91705"/>
    <w:rsid w:val="00CA585F"/>
    <w:rsid w:val="00CA6D36"/>
    <w:rsid w:val="00CD4260"/>
    <w:rsid w:val="00CD5B78"/>
    <w:rsid w:val="00CE443A"/>
    <w:rsid w:val="00D51975"/>
    <w:rsid w:val="00D56514"/>
    <w:rsid w:val="00D61079"/>
    <w:rsid w:val="00DA1A94"/>
    <w:rsid w:val="00DF0B30"/>
    <w:rsid w:val="00E2143E"/>
    <w:rsid w:val="00E46383"/>
    <w:rsid w:val="00E51CC5"/>
    <w:rsid w:val="00E942FB"/>
    <w:rsid w:val="00EE61DF"/>
    <w:rsid w:val="00F03D57"/>
    <w:rsid w:val="00F50AD8"/>
    <w:rsid w:val="00F523F7"/>
    <w:rsid w:val="00F621E5"/>
    <w:rsid w:val="00F70113"/>
    <w:rsid w:val="00F75574"/>
    <w:rsid w:val="00F87C24"/>
    <w:rsid w:val="00F95240"/>
    <w:rsid w:val="00FB08F9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B"/>
  </w:style>
  <w:style w:type="paragraph" w:styleId="1">
    <w:name w:val="heading 1"/>
    <w:basedOn w:val="a"/>
    <w:link w:val="10"/>
    <w:uiPriority w:val="9"/>
    <w:qFormat/>
    <w:rsid w:val="00C7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4BF"/>
    <w:rPr>
      <w:b/>
      <w:bCs/>
    </w:rPr>
  </w:style>
  <w:style w:type="character" w:customStyle="1" w:styleId="apple-converted-space">
    <w:name w:val="apple-converted-space"/>
    <w:basedOn w:val="a0"/>
    <w:rsid w:val="00C704BF"/>
  </w:style>
  <w:style w:type="character" w:styleId="a5">
    <w:name w:val="Emphasis"/>
    <w:basedOn w:val="a0"/>
    <w:uiPriority w:val="20"/>
    <w:qFormat/>
    <w:rsid w:val="00C704BF"/>
    <w:rPr>
      <w:i/>
      <w:iCs/>
    </w:rPr>
  </w:style>
  <w:style w:type="character" w:styleId="a6">
    <w:name w:val="Hyperlink"/>
    <w:basedOn w:val="a0"/>
    <w:uiPriority w:val="99"/>
    <w:unhideWhenUsed/>
    <w:rsid w:val="00C704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79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B"/>
  </w:style>
  <w:style w:type="paragraph" w:styleId="1">
    <w:name w:val="heading 1"/>
    <w:basedOn w:val="a"/>
    <w:link w:val="10"/>
    <w:uiPriority w:val="9"/>
    <w:qFormat/>
    <w:rsid w:val="00C70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4BF"/>
    <w:rPr>
      <w:b/>
      <w:bCs/>
    </w:rPr>
  </w:style>
  <w:style w:type="character" w:customStyle="1" w:styleId="apple-converted-space">
    <w:name w:val="apple-converted-space"/>
    <w:basedOn w:val="a0"/>
    <w:rsid w:val="00C704BF"/>
  </w:style>
  <w:style w:type="character" w:styleId="a5">
    <w:name w:val="Emphasis"/>
    <w:basedOn w:val="a0"/>
    <w:uiPriority w:val="20"/>
    <w:qFormat/>
    <w:rsid w:val="00C704BF"/>
    <w:rPr>
      <w:i/>
      <w:iCs/>
    </w:rPr>
  </w:style>
  <w:style w:type="character" w:styleId="a6">
    <w:name w:val="Hyperlink"/>
    <w:basedOn w:val="a0"/>
    <w:uiPriority w:val="99"/>
    <w:unhideWhenUsed/>
    <w:rsid w:val="00C704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79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1601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2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568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92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guryakova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ozer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614E-3C0B-40F1-867B-94FD578B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2016-11-14T08:23:00Z</cp:lastPrinted>
  <dcterms:created xsi:type="dcterms:W3CDTF">2024-12-04T05:35:00Z</dcterms:created>
  <dcterms:modified xsi:type="dcterms:W3CDTF">2024-12-06T07:08:00Z</dcterms:modified>
</cp:coreProperties>
</file>