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AA" w:rsidRDefault="00B819AA" w:rsidP="00B81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19AA" w:rsidRPr="00B819AA" w:rsidRDefault="00B819AA" w:rsidP="00B81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о IV Всероссийском фотоконкурсе «Мир глазами детей» – 2025 года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проведение IV Всероссийского фотоконкурса «Мир глазами детей» – 2025 года (далее – фотоконкурс), устанавливает цели, задачи и порядок его организации. Фотоконкурс проводится в соответствии с государственным заданием и планом работы федерального государственного бюджетного учреждения культуры и искусства «Центральный Дом Российской Армии имени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9AA">
        <w:rPr>
          <w:rFonts w:ascii="Times New Roman" w:hAnsi="Times New Roman" w:cs="Times New Roman"/>
          <w:sz w:val="28"/>
          <w:szCs w:val="28"/>
        </w:rPr>
        <w:t>Фрунзе» Министерства обороны Российской Федерации (далее – ЦДРА) на 2025 год.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и место проведения: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Фотоконк</w:t>
      </w:r>
      <w:r>
        <w:rPr>
          <w:rFonts w:ascii="Times New Roman" w:hAnsi="Times New Roman" w:cs="Times New Roman"/>
          <w:sz w:val="28"/>
          <w:szCs w:val="28"/>
        </w:rPr>
        <w:t>урс проводится в 3 (три) этапа: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I этап (с 1 декабря 2024 г. по 18 марта 202</w:t>
      </w:r>
      <w:r>
        <w:rPr>
          <w:rFonts w:ascii="Times New Roman" w:hAnsi="Times New Roman" w:cs="Times New Roman"/>
          <w:sz w:val="28"/>
          <w:szCs w:val="28"/>
        </w:rPr>
        <w:t>5 г.) – регистрация участников.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II этап (с 19 марта по 31 марта 2025 г.) – отбор, систематизация и определение победителей-лауреатов фотоконкурса по итогам работы жюри. Печать отобранных фоторабот лауреатов фотоконкур</w:t>
      </w:r>
      <w:r>
        <w:rPr>
          <w:rFonts w:ascii="Times New Roman" w:hAnsi="Times New Roman" w:cs="Times New Roman"/>
          <w:sz w:val="28"/>
          <w:szCs w:val="28"/>
        </w:rPr>
        <w:t>са для подготовки фотовыставки.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III этап (с 1 по 11 апреля 2025 г.) – объявление результатов фотоконкурса, размещение списка лауреатов на с</w:t>
      </w:r>
      <w:r>
        <w:rPr>
          <w:rFonts w:ascii="Times New Roman" w:hAnsi="Times New Roman" w:cs="Times New Roman"/>
          <w:sz w:val="28"/>
          <w:szCs w:val="28"/>
        </w:rPr>
        <w:t>айте ЦДРА и в социальных сетях.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19 апреля 2025 г. – церемония награждения победителей, открытие фотовыставки в Концертном зале ЦДРА по адресу: г. Москва, Суворовская пл., д. 2, стр. 1, м. Достоевская.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гражданско-патриотическое и духовно-нравственное воспитание детей и допризывной молодежи;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формирование положительного образа Вооруженных Сил Российской Федерации, позитивного отношения к истории страны;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развитие творческих способностей и эстетического вкуса юных фотографов, развитие лучших культурных традиций, популяризация деятельности фотолюбителей;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раскрытие посредством фотографии интересных и привлекательных уголков страны.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Конкурс призван способствовать развитию культурно-досуговой работы, совершенствованию культурного взаимодействия между армией и гражданским обществом.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4. Организ</w:t>
      </w:r>
      <w:r>
        <w:rPr>
          <w:rFonts w:ascii="Times New Roman" w:hAnsi="Times New Roman" w:cs="Times New Roman"/>
          <w:b/>
          <w:sz w:val="28"/>
          <w:szCs w:val="28"/>
        </w:rPr>
        <w:t>ация и проведение фотоконкурса: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Организатором фотоконкурса является ЦДРА. Подготовку, отбор фоторабот и проведение фотоконкурса осуществляет организационны</w:t>
      </w:r>
      <w:r>
        <w:rPr>
          <w:rFonts w:ascii="Times New Roman" w:hAnsi="Times New Roman" w:cs="Times New Roman"/>
          <w:sz w:val="28"/>
          <w:szCs w:val="28"/>
        </w:rPr>
        <w:t>й комитет (далее – Оргкомитет);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председатель Оргкомитета фотоконкурса – начальник ЦДРА;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lastRenderedPageBreak/>
        <w:t>– состав Оргкомитета фотоконкурса утверждается решением председателя Оргкомитета;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Оргкомитет возлагается: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разработка и представление на утверждение председателю Оргкомитета плана мероприятий фотоконкурса;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подготовка предложений по количественному и персональному составу жюри фотоконкурса;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анализ и обобщение итогов фотоконкурса, подготовка отчёта о его проведении;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при несоблюдении требований к конкурсной работе, оргкомитет оставляет за собой право не рассматривать представленную на фотоконкурс работу.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5. Порядок предоставления конкур</w:t>
      </w:r>
      <w:r w:rsidRPr="00B819AA">
        <w:rPr>
          <w:rFonts w:ascii="Times New Roman" w:hAnsi="Times New Roman" w:cs="Times New Roman"/>
          <w:b/>
          <w:sz w:val="28"/>
          <w:szCs w:val="28"/>
        </w:rPr>
        <w:t>сных работ: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прием заявок-анкет и фоторабот для участия в фотоконкурсе осуществляется с «1» декабря 2024 г. по «18» марта 2025 г.;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для участия в фотоконкурсе необходимо направить заявку-анкету и свои фотоработы в Оргкомитет фотоконкурса «Мир глазами детей» на электронный адрес: mir-gd2025@mail.ru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 xml:space="preserve">– заявка-анкета принимается к рассмотрению только в цифровом формате </w:t>
      </w:r>
      <w:proofErr w:type="spellStart"/>
      <w:r w:rsidRPr="00B819A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819AA">
        <w:rPr>
          <w:rFonts w:ascii="Times New Roman" w:hAnsi="Times New Roman" w:cs="Times New Roman"/>
          <w:sz w:val="28"/>
          <w:szCs w:val="28"/>
        </w:rPr>
        <w:t>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образец заявки-анкеты на участие и Положение о фотоконкурсе «Мир глазами детей» размещены на сайте ЦДРА: www.cdra.ru в открытом доступе для скачивания (клик по эмблеме фотоконкурс «Мир глазами детей» на главной странице);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 xml:space="preserve">– заявки-анкеты в формате </w:t>
      </w:r>
      <w:proofErr w:type="spellStart"/>
      <w:r w:rsidRPr="00B819A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819AA">
        <w:rPr>
          <w:rFonts w:ascii="Times New Roman" w:hAnsi="Times New Roman" w:cs="Times New Roman"/>
          <w:sz w:val="28"/>
          <w:szCs w:val="28"/>
        </w:rPr>
        <w:t xml:space="preserve"> и заявки-анкеты, заполненные от руки, в том числе файлы в формате скана не принимаются;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участник имеет право принять участие в нескольких номинациях, с условием предоставления отдельной заявки-анкеты для каждой номинации;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от каждого участника может быть подано не более 2 (двух) фоторабот в каждой номинации;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фотоработы должны соответствовать заявленным номинациям;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коллективные заявки-анкеты к участию не принимаются;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не допускаются к участию фотографии, нарушающие морально-этические нормы.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6. Технические требования, предъявляемые к конкурсным работам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на фотоконкурс принимаются цветные и черно-белые фотографии;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фотоснимку должно быть не более 3-х лет, фотография не должна принимать участие в других конкурсах фотографии;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не допускается использование на изображении логотипов и водяных знаков, дат, надписей и др. отметок;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каждая фоторабота подписывается: Ф.И.О./ Возраст/ Название/ Номинация. Например: Иванов Петр Иванович, 17 лет, «Лучшие друзья» (Мир животных и растений);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максимальный вес файла фотографии не менее 500 Кб. и не более 5 Мб</w:t>
      </w:r>
      <w:proofErr w:type="gramStart"/>
      <w:r w:rsidRPr="00B819AA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 xml:space="preserve">– формат файла </w:t>
      </w:r>
      <w:proofErr w:type="spellStart"/>
      <w:r w:rsidRPr="00B819A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819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19A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819AA">
        <w:rPr>
          <w:rFonts w:ascii="Times New Roman" w:hAnsi="Times New Roman" w:cs="Times New Roman"/>
          <w:sz w:val="28"/>
          <w:szCs w:val="28"/>
        </w:rPr>
        <w:t>);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размеры от 2500 пикселей по большей стороне;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lastRenderedPageBreak/>
        <w:t>– допускаются незначительные изменения в графических редакторах (корректировка контраста, резкости, яркости, цветового баланса, кадрирование);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если фоторабота участника войдет в число потенциальных победителей, участник должен быть готов прислать её в максимальном разрешении;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уведомления о необходимости предоставления оригиналов могут быть направлены кандидатам на призовые места по электронной почте, указанной при оформлении заявки участником.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ВНИМАНИЕ! Фотографии с изображением людей крупным планом и портретные фото на фотоконкурс не принимаются!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Присланные фотоработы могут быть отклонены Оргкомитетом от участия в фотоконкурсе в следующих случаях: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фоторабота содержит сюжеты, в которых присутствуют элементы пропаганды или агитации, возбуждающие социальную, расовую, национальную или религиозную ненависть и вражду;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фоторабота имеет низкое художественное или техническое качество;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фоторабота имеет направленность, противоречащую моральным, нравственным или этическим нормам;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нарушение авторских прав, присутствие плагиата.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Жюри фотоконкурса: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состав жюри фотоконкурса утверждается решением председателя Оргкомитета;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на членов жюри фотоконкурса возлагаются следующие задачи: оценка представленных участниками фотоконкурса работ; определение победителей фотоконкурса и определение Гран-при победителя. Победителями фотоконкурса признаются участники, набравшие наибольшее количество голосов членов жюри;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в случае получения в финале фотоконкурса двумя участниками равного количества голосов, победитель фотоконкурса определяется по решению председателя жюри;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решение жюри фотоконкурса оформляется протоколом и пересмотру не подлежит;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оценочные листы и комментарии членов жюри являются конфиденциальной информацией, не выдаются и открыто не публикуются.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8. Возрастные к</w:t>
      </w:r>
      <w:r w:rsidRPr="00B819AA">
        <w:rPr>
          <w:rFonts w:ascii="Times New Roman" w:hAnsi="Times New Roman" w:cs="Times New Roman"/>
          <w:b/>
          <w:sz w:val="28"/>
          <w:szCs w:val="28"/>
        </w:rPr>
        <w:t>ритерии и категории участников: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участниками фотоконкурса могут быть начинающие и опытные фотолюбители в возрасте от 10 до 18 лет (включительно).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Номинации фотоконкурса: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Фотоконкурс проводится в четырех номинациях: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I. «ПРИРОДА РОССИИ» кадры, демонстрирующие величие, многообразие и красоту природы нашей страны, природные явления во всем их многообразии. Леса и поля, горы и водопады, реки и озера, моря и океаны, восходы и закаты, грозы и снегопады, ледоходы и половодья.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Жанры: пейзажная фотография, панорамная фотография.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lastRenderedPageBreak/>
        <w:t>II. «МИР ЖИВОТНЫХ И РАСТЕНИЙ» флора и фауна России, съемка может быть в дикой природе, в зоопарках и зооуголках с возможностью разрешения на съемку; животноводство и сельское хозяйство, садово-парковое искусство.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19AA">
        <w:rPr>
          <w:rFonts w:ascii="Times New Roman" w:hAnsi="Times New Roman" w:cs="Times New Roman"/>
          <w:sz w:val="28"/>
          <w:szCs w:val="28"/>
        </w:rPr>
        <w:t>Жанры: макрофотография (крупный план), фотоохота (наблюдение), динамичное фото (в движении, эмоции, настроение).</w:t>
      </w:r>
      <w:proofErr w:type="gramEnd"/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III. «РОДИНА МОЯ» исторические памятники, архитектура городов, события и праздники, символы Российской Федерации, этнокультура народов и этнических гру</w:t>
      </w:r>
      <w:proofErr w:type="gramStart"/>
      <w:r w:rsidRPr="00B819AA">
        <w:rPr>
          <w:rFonts w:ascii="Times New Roman" w:hAnsi="Times New Roman" w:cs="Times New Roman"/>
          <w:sz w:val="28"/>
          <w:szCs w:val="28"/>
        </w:rPr>
        <w:t>пп стр</w:t>
      </w:r>
      <w:proofErr w:type="gramEnd"/>
      <w:r w:rsidRPr="00B819AA">
        <w:rPr>
          <w:rFonts w:ascii="Times New Roman" w:hAnsi="Times New Roman" w:cs="Times New Roman"/>
          <w:sz w:val="28"/>
          <w:szCs w:val="28"/>
        </w:rPr>
        <w:t>аны с национальным колоритом: кухня, ремесла, обряды, культурные ценности и др.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19AA">
        <w:rPr>
          <w:rFonts w:ascii="Times New Roman" w:hAnsi="Times New Roman" w:cs="Times New Roman"/>
          <w:sz w:val="28"/>
          <w:szCs w:val="28"/>
        </w:rPr>
        <w:t>Жанры: натюрморт, интерьерная съемка, репортажная съемка, туристическая фотография, достопримечательности, панорамная фотография, крупные планы, динамичное фото (ощущение присутствия и атмосферы).</w:t>
      </w:r>
      <w:proofErr w:type="gramEnd"/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IV. «НА СЛУЖБЕ ОТЕЧЕСТВУ» будни и праздники Российской Армии, ветераны войн и Вооруженных Сил (без портретных фото лиц), памятные даты истории России, любовь к Отечеству, гордость за свою страну, уважение к старшему поколению.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19AA">
        <w:rPr>
          <w:rFonts w:ascii="Times New Roman" w:hAnsi="Times New Roman" w:cs="Times New Roman"/>
          <w:sz w:val="28"/>
          <w:szCs w:val="28"/>
        </w:rPr>
        <w:t>Жанры: фоторепортаж (жизнь и события в реальном времени), динамичное фото (ощущение присутствия, атмосфера и эмоции), уличная фотография (на улице, в парках, интересные моменты и т. п.).</w:t>
      </w:r>
      <w:proofErr w:type="gramEnd"/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Во всех номинациях приветствуются: интересные идеи, креативный подход, оригинальное построение композиции.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10. Критерии оценки: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оригинальность идеи и содержание работы;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техника и качество исполнения;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максимальная естественность кадра;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художественная выразительность;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общее эстетическое впечатление.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11. Награ</w:t>
      </w:r>
      <w:r>
        <w:rPr>
          <w:rFonts w:ascii="Times New Roman" w:hAnsi="Times New Roman" w:cs="Times New Roman"/>
          <w:b/>
          <w:sz w:val="28"/>
          <w:szCs w:val="28"/>
        </w:rPr>
        <w:t>ждение участников фотоконкурса: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в каждой номинации присуждаются первое, второе и третье призовые места;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среди участников фотоконкурса жюри определяет обладателя Гран-при (главный приз фотоконкурса);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 xml:space="preserve">– в каждой номинации победители будут отмечены дипломами (в рамках) за 1, 2, 3 места, Гран-при фотоконкурса. Обладатели первых мест и Гран-при награждаются памятными статуэтками. Всем победителям будут вручены </w:t>
      </w:r>
      <w:proofErr w:type="spellStart"/>
      <w:r w:rsidRPr="00B819AA">
        <w:rPr>
          <w:rFonts w:ascii="Times New Roman" w:hAnsi="Times New Roman" w:cs="Times New Roman"/>
          <w:sz w:val="28"/>
          <w:szCs w:val="28"/>
        </w:rPr>
        <w:t>фотоброшюры</w:t>
      </w:r>
      <w:proofErr w:type="spellEnd"/>
      <w:r w:rsidRPr="00B819AA">
        <w:rPr>
          <w:rFonts w:ascii="Times New Roman" w:hAnsi="Times New Roman" w:cs="Times New Roman"/>
          <w:sz w:val="28"/>
          <w:szCs w:val="28"/>
        </w:rPr>
        <w:t xml:space="preserve"> «Мир глазами детей» и подарки;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19AA">
        <w:rPr>
          <w:rFonts w:ascii="Times New Roman" w:hAnsi="Times New Roman" w:cs="Times New Roman"/>
          <w:sz w:val="28"/>
          <w:szCs w:val="28"/>
        </w:rPr>
        <w:t>– церемония награждения призеров фотоконкурса проходит в день, определенный Оргкомитетом и сообщается информационным анонсом на официальном сайте организатора;</w:t>
      </w:r>
      <w:proofErr w:type="gramEnd"/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в случае невозможности личного присутствия призера на торжественной церемонии награждения призеров фотоконкурса, призовые атрибуты могут быть переданы представителю (по согласованию с организаторами);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lastRenderedPageBreak/>
        <w:t>– информация о результатах фотоконкурса публикуется на официальном сайте ЦДРА, в социальных сетях и в средствах массовой информации;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из лучших фотографий будет организована выставка фоторабот.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ВНИМАНИЕ! Дипломы заполняется на основании данных анкеты – заявки на участие в фотоконкурсе!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Претензии по исправлению и добавлению данных в дипломы не принимаются.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Авторские права: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Присылая заявку, участник автоматически подтверждает, что не нарушает авторских прав и иных прав, и в полной мере несет за это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9AA">
        <w:rPr>
          <w:rFonts w:ascii="Times New Roman" w:hAnsi="Times New Roman" w:cs="Times New Roman"/>
          <w:sz w:val="28"/>
          <w:szCs w:val="28"/>
        </w:rPr>
        <w:t>В случае возникновения каких-либо претензий третьих лиц в отношении данной фотографии, участник (или законный представитель) обязуется урегулировать их своими силами.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9AA">
        <w:rPr>
          <w:rFonts w:ascii="Times New Roman" w:hAnsi="Times New Roman" w:cs="Times New Roman"/>
          <w:sz w:val="28"/>
          <w:szCs w:val="28"/>
        </w:rPr>
        <w:t>Участник фотоконкурса даёт организаторам право на обработку своих персональных данных, фото и видеосъемку работ для создания видео и печатной продукции в целях популяризации фотоконкурса. После проведения фотоконкурса организаторы оставляют за собой право некоммерческого использования конкурсных работ для публикаций, рекламы фотоконкурса в СМИ, для оформления выставочных экспозиций на мероприятиях ЦДРА.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9A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3. Финансирование фотоконкурса: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Финансирование фотоконкурса осуществляется за счет предоставления субсидии, выделенной ЦДРА на выполнение государственного задания на 2025 год.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Контакты: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129110, г. Москва, Суворовская пл., д.2, стр.1, станция метро Достоевская;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сайт ФГБУ «ЦДРА имени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19AA">
        <w:rPr>
          <w:rFonts w:ascii="Times New Roman" w:hAnsi="Times New Roman" w:cs="Times New Roman"/>
          <w:sz w:val="28"/>
          <w:szCs w:val="28"/>
        </w:rPr>
        <w:t>Фрунзе» Минобороны России: www.cdra.ru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9AA">
        <w:rPr>
          <w:rFonts w:ascii="Times New Roman" w:hAnsi="Times New Roman" w:cs="Times New Roman"/>
          <w:sz w:val="28"/>
          <w:szCs w:val="28"/>
        </w:rPr>
        <w:t>– электронная почта фотоконкурса «Мир глазами детей»: mir-gd2025@mail.ru</w:t>
      </w:r>
    </w:p>
    <w:p w:rsidR="00B819AA" w:rsidRPr="00B819AA" w:rsidRDefault="00B819AA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50" w:rsidRPr="00B819AA" w:rsidRDefault="001F4450" w:rsidP="00B8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4450" w:rsidRPr="00B819AA" w:rsidSect="008619BC">
      <w:pgSz w:w="11906" w:h="16838"/>
      <w:pgMar w:top="1134" w:right="567" w:bottom="1134" w:left="1134" w:header="1134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38"/>
    <w:rsid w:val="001F4450"/>
    <w:rsid w:val="001F4BE5"/>
    <w:rsid w:val="008619BC"/>
    <w:rsid w:val="00B819AA"/>
    <w:rsid w:val="00BE3C38"/>
    <w:rsid w:val="00F8012E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5CF9-20A5-46BB-87EF-ACDDF732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2025-01-13T06:07:00Z</dcterms:created>
  <dcterms:modified xsi:type="dcterms:W3CDTF">2025-01-13T06:18:00Z</dcterms:modified>
</cp:coreProperties>
</file>