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4D" w:rsidRDefault="0018154D">
      <w:pPr>
        <w:pStyle w:val="ConsPlusTitlePage"/>
      </w:pPr>
      <w:r>
        <w:t xml:space="preserve">Документ предоставлен </w:t>
      </w:r>
      <w:hyperlink r:id="rId4" w:history="1">
        <w:r>
          <w:rPr>
            <w:color w:val="0000FF"/>
          </w:rPr>
          <w:t>КонсультантПлюс</w:t>
        </w:r>
      </w:hyperlink>
      <w:r>
        <w:br/>
      </w:r>
    </w:p>
    <w:p w:rsidR="0018154D" w:rsidRDefault="0018154D">
      <w:pPr>
        <w:pStyle w:val="ConsPlusNormal"/>
        <w:jc w:val="both"/>
        <w:outlineLvl w:val="0"/>
      </w:pPr>
    </w:p>
    <w:p w:rsidR="0018154D" w:rsidRDefault="0018154D">
      <w:pPr>
        <w:pStyle w:val="ConsPlusTitle"/>
        <w:jc w:val="center"/>
        <w:outlineLvl w:val="0"/>
      </w:pPr>
      <w:r>
        <w:t>ПРАВИТЕЛЬСТВО РОССИЙСКОЙ ФЕДЕРАЦИИ</w:t>
      </w:r>
    </w:p>
    <w:p w:rsidR="0018154D" w:rsidRDefault="0018154D">
      <w:pPr>
        <w:pStyle w:val="ConsPlusTitle"/>
        <w:jc w:val="center"/>
      </w:pPr>
    </w:p>
    <w:p w:rsidR="0018154D" w:rsidRDefault="0018154D">
      <w:pPr>
        <w:pStyle w:val="ConsPlusTitle"/>
        <w:jc w:val="center"/>
      </w:pPr>
      <w:r>
        <w:t>ПОСТАНОВЛЕНИЕ</w:t>
      </w:r>
    </w:p>
    <w:p w:rsidR="0018154D" w:rsidRDefault="0018154D">
      <w:pPr>
        <w:pStyle w:val="ConsPlusTitle"/>
        <w:jc w:val="center"/>
      </w:pPr>
      <w:r>
        <w:t>от 7 декабря 2019 г. N 1619</w:t>
      </w:r>
    </w:p>
    <w:p w:rsidR="0018154D" w:rsidRDefault="0018154D">
      <w:pPr>
        <w:pStyle w:val="ConsPlusTitle"/>
        <w:jc w:val="center"/>
      </w:pPr>
    </w:p>
    <w:p w:rsidR="0018154D" w:rsidRDefault="0018154D">
      <w:pPr>
        <w:pStyle w:val="ConsPlusTitle"/>
        <w:jc w:val="center"/>
      </w:pPr>
      <w:r>
        <w:t>ОБ УТВЕРЖДЕНИИ ПРАВИЛ</w:t>
      </w:r>
    </w:p>
    <w:p w:rsidR="0018154D" w:rsidRDefault="0018154D">
      <w:pPr>
        <w:pStyle w:val="ConsPlusTitle"/>
        <w:jc w:val="center"/>
      </w:pPr>
      <w:r>
        <w:t>ПРЕДОСТАВЛЕНИЯ СУБСИДИЙ ИЗ ФЕДЕРАЛЬНОГО БЮДЖЕТА</w:t>
      </w:r>
    </w:p>
    <w:p w:rsidR="0018154D" w:rsidRDefault="0018154D">
      <w:pPr>
        <w:pStyle w:val="ConsPlusTitle"/>
        <w:jc w:val="center"/>
      </w:pPr>
      <w:r>
        <w:t>НА ГРАНТОВУЮ ПОДДЕРЖКУ ОБЩЕСТВЕННЫХ И ПРЕДПРИНИМАТЕЛЬСКИХ</w:t>
      </w:r>
    </w:p>
    <w:p w:rsidR="0018154D" w:rsidRDefault="0018154D">
      <w:pPr>
        <w:pStyle w:val="ConsPlusTitle"/>
        <w:jc w:val="center"/>
      </w:pPr>
      <w:r>
        <w:t>ИНИЦИАТИВ, НАПРАВЛЕННЫХ НА РАЗВИТИЕ ВНУТРЕННЕГО</w:t>
      </w:r>
    </w:p>
    <w:p w:rsidR="0018154D" w:rsidRDefault="0018154D">
      <w:pPr>
        <w:pStyle w:val="ConsPlusTitle"/>
        <w:jc w:val="center"/>
      </w:pPr>
      <w:r>
        <w:t>И ВЪЕЗДНОГО ТУРИЗМА</w:t>
      </w:r>
    </w:p>
    <w:p w:rsidR="0018154D" w:rsidRDefault="0018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54D">
        <w:trPr>
          <w:jc w:val="center"/>
        </w:trPr>
        <w:tc>
          <w:tcPr>
            <w:tcW w:w="9294" w:type="dxa"/>
            <w:tcBorders>
              <w:top w:val="nil"/>
              <w:left w:val="single" w:sz="24" w:space="0" w:color="CED3F1"/>
              <w:bottom w:val="nil"/>
              <w:right w:val="single" w:sz="24" w:space="0" w:color="F4F3F8"/>
            </w:tcBorders>
            <w:shd w:val="clear" w:color="auto" w:fill="F4F3F8"/>
          </w:tcPr>
          <w:p w:rsidR="0018154D" w:rsidRDefault="0018154D">
            <w:pPr>
              <w:pStyle w:val="ConsPlusNormal"/>
              <w:jc w:val="center"/>
            </w:pPr>
            <w:r>
              <w:rPr>
                <w:color w:val="392C69"/>
              </w:rPr>
              <w:t>Список изменяющих документов</w:t>
            </w:r>
          </w:p>
          <w:p w:rsidR="0018154D" w:rsidRDefault="0018154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11.08.2020 N 1208)</w:t>
            </w:r>
          </w:p>
        </w:tc>
      </w:tr>
    </w:tbl>
    <w:p w:rsidR="0018154D" w:rsidRDefault="0018154D">
      <w:pPr>
        <w:pStyle w:val="ConsPlusNormal"/>
        <w:jc w:val="both"/>
      </w:pPr>
    </w:p>
    <w:p w:rsidR="0018154D" w:rsidRDefault="0018154D">
      <w:pPr>
        <w:pStyle w:val="ConsPlusNormal"/>
        <w:ind w:firstLine="540"/>
        <w:jc w:val="both"/>
      </w:pPr>
      <w:r>
        <w:t>Правительство Российской Федерации постановляет:</w:t>
      </w:r>
    </w:p>
    <w:p w:rsidR="0018154D" w:rsidRDefault="0018154D">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w:t>
      </w:r>
    </w:p>
    <w:p w:rsidR="0018154D" w:rsidRDefault="0018154D">
      <w:pPr>
        <w:pStyle w:val="ConsPlusNormal"/>
        <w:spacing w:before="220"/>
        <w:ind w:firstLine="540"/>
        <w:jc w:val="both"/>
      </w:pPr>
      <w:r>
        <w:t>2. Настоящее постановление вступает в силу с 1 января 2020 г.</w:t>
      </w:r>
    </w:p>
    <w:p w:rsidR="0018154D" w:rsidRDefault="0018154D">
      <w:pPr>
        <w:pStyle w:val="ConsPlusNormal"/>
        <w:jc w:val="both"/>
      </w:pPr>
    </w:p>
    <w:p w:rsidR="0018154D" w:rsidRDefault="0018154D">
      <w:pPr>
        <w:pStyle w:val="ConsPlusNormal"/>
        <w:jc w:val="right"/>
      </w:pPr>
      <w:r>
        <w:t>Председатель Правительства</w:t>
      </w:r>
    </w:p>
    <w:p w:rsidR="0018154D" w:rsidRDefault="0018154D">
      <w:pPr>
        <w:pStyle w:val="ConsPlusNormal"/>
        <w:jc w:val="right"/>
      </w:pPr>
      <w:r>
        <w:t>Российской Федерации</w:t>
      </w:r>
    </w:p>
    <w:p w:rsidR="0018154D" w:rsidRDefault="0018154D">
      <w:pPr>
        <w:pStyle w:val="ConsPlusNormal"/>
        <w:jc w:val="right"/>
      </w:pPr>
      <w:r>
        <w:t>Д.МЕДВЕДЕВ</w:t>
      </w:r>
    </w:p>
    <w:p w:rsidR="0018154D" w:rsidRDefault="0018154D">
      <w:pPr>
        <w:pStyle w:val="ConsPlusNormal"/>
        <w:jc w:val="both"/>
      </w:pPr>
    </w:p>
    <w:p w:rsidR="0018154D" w:rsidRDefault="0018154D">
      <w:pPr>
        <w:pStyle w:val="ConsPlusNormal"/>
        <w:jc w:val="both"/>
      </w:pPr>
    </w:p>
    <w:p w:rsidR="0018154D" w:rsidRDefault="0018154D">
      <w:pPr>
        <w:pStyle w:val="ConsPlusNormal"/>
        <w:jc w:val="both"/>
      </w:pPr>
    </w:p>
    <w:p w:rsidR="0018154D" w:rsidRDefault="0018154D">
      <w:pPr>
        <w:pStyle w:val="ConsPlusNormal"/>
        <w:jc w:val="both"/>
      </w:pPr>
    </w:p>
    <w:p w:rsidR="0018154D" w:rsidRDefault="0018154D">
      <w:pPr>
        <w:pStyle w:val="ConsPlusNormal"/>
        <w:jc w:val="both"/>
      </w:pPr>
    </w:p>
    <w:p w:rsidR="0018154D" w:rsidRDefault="0018154D">
      <w:pPr>
        <w:pStyle w:val="ConsPlusNormal"/>
        <w:jc w:val="right"/>
        <w:outlineLvl w:val="0"/>
      </w:pPr>
      <w:r>
        <w:t>Утверждены</w:t>
      </w:r>
    </w:p>
    <w:p w:rsidR="0018154D" w:rsidRDefault="0018154D">
      <w:pPr>
        <w:pStyle w:val="ConsPlusNormal"/>
        <w:jc w:val="right"/>
      </w:pPr>
      <w:r>
        <w:t>постановлением Правительства</w:t>
      </w:r>
    </w:p>
    <w:p w:rsidR="0018154D" w:rsidRDefault="0018154D">
      <w:pPr>
        <w:pStyle w:val="ConsPlusNormal"/>
        <w:jc w:val="right"/>
      </w:pPr>
      <w:r>
        <w:t>Российской Федерации</w:t>
      </w:r>
    </w:p>
    <w:p w:rsidR="0018154D" w:rsidRDefault="0018154D">
      <w:pPr>
        <w:pStyle w:val="ConsPlusNormal"/>
        <w:jc w:val="right"/>
      </w:pPr>
      <w:r>
        <w:t>от 7 декабря 2019 г. N 1619</w:t>
      </w:r>
    </w:p>
    <w:p w:rsidR="0018154D" w:rsidRDefault="0018154D">
      <w:pPr>
        <w:pStyle w:val="ConsPlusNormal"/>
        <w:jc w:val="both"/>
      </w:pPr>
    </w:p>
    <w:p w:rsidR="0018154D" w:rsidRDefault="0018154D">
      <w:pPr>
        <w:pStyle w:val="ConsPlusTitle"/>
        <w:jc w:val="center"/>
      </w:pPr>
      <w:bookmarkStart w:id="0" w:name="P31"/>
      <w:bookmarkEnd w:id="0"/>
      <w:r>
        <w:t>ПРАВИЛА</w:t>
      </w:r>
    </w:p>
    <w:p w:rsidR="0018154D" w:rsidRDefault="0018154D">
      <w:pPr>
        <w:pStyle w:val="ConsPlusTitle"/>
        <w:jc w:val="center"/>
      </w:pPr>
      <w:r>
        <w:t>ПРЕДОСТАВЛЕНИЯ СУБСИДИЙ ИЗ ФЕДЕРАЛЬНОГО БЮДЖЕТА</w:t>
      </w:r>
    </w:p>
    <w:p w:rsidR="0018154D" w:rsidRDefault="0018154D">
      <w:pPr>
        <w:pStyle w:val="ConsPlusTitle"/>
        <w:jc w:val="center"/>
      </w:pPr>
      <w:r>
        <w:t>НА ГРАНТОВУЮ ПОДДЕРЖКУ ОБЩЕСТВЕННЫХ И ПРЕДПРИНИМАТЕЛЬСКИХ</w:t>
      </w:r>
    </w:p>
    <w:p w:rsidR="0018154D" w:rsidRDefault="0018154D">
      <w:pPr>
        <w:pStyle w:val="ConsPlusTitle"/>
        <w:jc w:val="center"/>
      </w:pPr>
      <w:r>
        <w:t>ИНИЦИАТИВ, НАПРАВЛЕННЫХ НА РАЗВИТИЕ ВНУТРЕННЕГО</w:t>
      </w:r>
    </w:p>
    <w:p w:rsidR="0018154D" w:rsidRDefault="0018154D">
      <w:pPr>
        <w:pStyle w:val="ConsPlusTitle"/>
        <w:jc w:val="center"/>
      </w:pPr>
      <w:r>
        <w:t>И ВЪЕЗДНОГО ТУРИЗМА</w:t>
      </w:r>
    </w:p>
    <w:p w:rsidR="0018154D" w:rsidRDefault="0018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54D">
        <w:trPr>
          <w:jc w:val="center"/>
        </w:trPr>
        <w:tc>
          <w:tcPr>
            <w:tcW w:w="9294" w:type="dxa"/>
            <w:tcBorders>
              <w:top w:val="nil"/>
              <w:left w:val="single" w:sz="24" w:space="0" w:color="CED3F1"/>
              <w:bottom w:val="nil"/>
              <w:right w:val="single" w:sz="24" w:space="0" w:color="F4F3F8"/>
            </w:tcBorders>
            <w:shd w:val="clear" w:color="auto" w:fill="F4F3F8"/>
          </w:tcPr>
          <w:p w:rsidR="0018154D" w:rsidRDefault="0018154D">
            <w:pPr>
              <w:pStyle w:val="ConsPlusNormal"/>
              <w:jc w:val="center"/>
            </w:pPr>
            <w:r>
              <w:rPr>
                <w:color w:val="392C69"/>
              </w:rPr>
              <w:t>Список изменяющих документов</w:t>
            </w:r>
          </w:p>
          <w:p w:rsidR="0018154D" w:rsidRDefault="0018154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11.08.2020 N 1208)</w:t>
            </w:r>
          </w:p>
        </w:tc>
      </w:tr>
    </w:tbl>
    <w:p w:rsidR="0018154D" w:rsidRDefault="0018154D">
      <w:pPr>
        <w:pStyle w:val="ConsPlusNormal"/>
        <w:jc w:val="both"/>
      </w:pPr>
    </w:p>
    <w:p w:rsidR="0018154D" w:rsidRDefault="0018154D">
      <w:pPr>
        <w:pStyle w:val="ConsPlusNormal"/>
        <w:ind w:firstLine="540"/>
        <w:jc w:val="both"/>
      </w:pPr>
      <w:bookmarkStart w:id="1" w:name="P39"/>
      <w:bookmarkEnd w:id="1"/>
      <w:r>
        <w:t>1. Настоящие Правила устанавливают цели, условия и порядок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 (далее - гранты).</w:t>
      </w:r>
    </w:p>
    <w:p w:rsidR="0018154D" w:rsidRDefault="0018154D">
      <w:pPr>
        <w:pStyle w:val="ConsPlusNormal"/>
        <w:spacing w:before="220"/>
        <w:ind w:firstLine="540"/>
        <w:jc w:val="both"/>
      </w:pPr>
      <w:r>
        <w:t xml:space="preserve">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повышающих </w:t>
      </w:r>
      <w:r>
        <w:lastRenderedPageBreak/>
        <w:t>конкурентоспособность туристских продуктов или услуг (далее - проекты).</w:t>
      </w:r>
    </w:p>
    <w:p w:rsidR="0018154D" w:rsidRDefault="0018154D">
      <w:pPr>
        <w:pStyle w:val="ConsPlusNormal"/>
        <w:spacing w:before="220"/>
        <w:ind w:firstLine="540"/>
        <w:jc w:val="both"/>
      </w:pPr>
      <w:bookmarkStart w:id="2" w:name="P41"/>
      <w:bookmarkEnd w:id="2"/>
      <w:r>
        <w:t xml:space="preserve">2. Гранты предоставляются в рамках </w:t>
      </w:r>
      <w:hyperlink r:id="rId7" w:history="1">
        <w:r>
          <w:rPr>
            <w:color w:val="0000FF"/>
          </w:rPr>
          <w:t>подпрограммы</w:t>
        </w:r>
      </w:hyperlink>
      <w:r>
        <w:t xml:space="preserve"> "Туризм" государственной </w:t>
      </w:r>
      <w:hyperlink r:id="rId8" w:history="1">
        <w:r>
          <w:rPr>
            <w:color w:val="0000FF"/>
          </w:rPr>
          <w:t>программы</w:t>
        </w:r>
      </w:hyperlink>
      <w:r>
        <w:t xml:space="preserve"> Российской Федерации "Экономическое развитие и инновационная экономика" в целях реализации мероприятий,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
    <w:p w:rsidR="0018154D" w:rsidRDefault="0018154D">
      <w:pPr>
        <w:pStyle w:val="ConsPlusNormal"/>
        <w:spacing w:before="220"/>
        <w:ind w:firstLine="540"/>
        <w:jc w:val="both"/>
      </w:pPr>
      <w:r>
        <w:t>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мототехники (включая мотовездеходы), электромобилей, микроавтобусов, легковых автомобилей от 6 посадочных мест;</w:t>
      </w:r>
    </w:p>
    <w:p w:rsidR="0018154D" w:rsidRDefault="0018154D">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18154D" w:rsidRDefault="0018154D">
      <w:pPr>
        <w:pStyle w:val="ConsPlusNormal"/>
        <w:spacing w:before="220"/>
        <w:ind w:firstLine="540"/>
        <w:jc w:val="both"/>
      </w:pPr>
      <w:r>
        <w:t>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безбарьерной среды и т.п.);</w:t>
      </w:r>
    </w:p>
    <w:p w:rsidR="0018154D" w:rsidRDefault="0018154D">
      <w:pPr>
        <w:pStyle w:val="ConsPlusNormal"/>
        <w:spacing w:before="220"/>
        <w:ind w:firstLine="540"/>
        <w:jc w:val="both"/>
      </w:pPr>
      <w: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18154D" w:rsidRDefault="0018154D">
      <w:pPr>
        <w:pStyle w:val="ConsPlusNormal"/>
        <w:spacing w:before="220"/>
        <w:ind w:firstLine="540"/>
        <w:jc w:val="both"/>
      </w:pPr>
      <w:r>
        <w:t>3. Результатами предоставления гранта являются:</w:t>
      </w:r>
    </w:p>
    <w:p w:rsidR="0018154D" w:rsidRDefault="0018154D">
      <w:pPr>
        <w:pStyle w:val="ConsPlusNormal"/>
        <w:spacing w:before="220"/>
        <w:ind w:firstLine="540"/>
        <w:jc w:val="both"/>
      </w:pPr>
      <w:r>
        <w:t>создание мест в коллективных средствах размещения;</w:t>
      </w:r>
    </w:p>
    <w:p w:rsidR="0018154D" w:rsidRDefault="0018154D">
      <w:pPr>
        <w:pStyle w:val="ConsPlusNormal"/>
        <w:spacing w:before="220"/>
        <w:ind w:firstLine="540"/>
        <w:jc w:val="both"/>
      </w:pPr>
      <w:r>
        <w:t>создание новых туристских маршрутов;</w:t>
      </w:r>
    </w:p>
    <w:p w:rsidR="0018154D" w:rsidRDefault="0018154D">
      <w:pPr>
        <w:pStyle w:val="ConsPlusNormal"/>
        <w:spacing w:before="220"/>
        <w:ind w:firstLine="540"/>
        <w:jc w:val="both"/>
      </w:pPr>
      <w:r>
        <w:t>оборудование пандусов, подъемников;</w:t>
      </w:r>
    </w:p>
    <w:p w:rsidR="0018154D" w:rsidRDefault="0018154D">
      <w:pPr>
        <w:pStyle w:val="ConsPlusNormal"/>
        <w:spacing w:before="220"/>
        <w:ind w:firstLine="540"/>
        <w:jc w:val="both"/>
      </w:pPr>
      <w:r>
        <w:t>адаптация и создание безбарьерной среды;</w:t>
      </w:r>
    </w:p>
    <w:p w:rsidR="0018154D" w:rsidRDefault="0018154D">
      <w:pPr>
        <w:pStyle w:val="ConsPlusNormal"/>
        <w:spacing w:before="220"/>
        <w:ind w:firstLine="540"/>
        <w:jc w:val="both"/>
      </w:pPr>
      <w:r>
        <w:t>разработка мобильных приложений-путеводителей;</w:t>
      </w:r>
    </w:p>
    <w:p w:rsidR="0018154D" w:rsidRDefault="0018154D">
      <w:pPr>
        <w:pStyle w:val="ConsPlusNormal"/>
        <w:spacing w:before="220"/>
        <w:ind w:firstLine="540"/>
        <w:jc w:val="both"/>
      </w:pPr>
      <w:r>
        <w:t>создание аудиогидов;</w:t>
      </w:r>
    </w:p>
    <w:p w:rsidR="0018154D" w:rsidRDefault="0018154D">
      <w:pPr>
        <w:pStyle w:val="ConsPlusNormal"/>
        <w:spacing w:before="220"/>
        <w:ind w:firstLine="540"/>
        <w:jc w:val="both"/>
      </w:pPr>
      <w:r>
        <w:t>создание выделенных мест отдыха;</w:t>
      </w:r>
    </w:p>
    <w:p w:rsidR="0018154D" w:rsidRDefault="0018154D">
      <w:pPr>
        <w:pStyle w:val="ConsPlusNormal"/>
        <w:spacing w:before="220"/>
        <w:ind w:firstLine="540"/>
        <w:jc w:val="both"/>
      </w:pPr>
      <w:r>
        <w:t>разработанные бизнес-планы будущих туристских проектов.</w:t>
      </w:r>
    </w:p>
    <w:p w:rsidR="0018154D" w:rsidRDefault="0018154D">
      <w:pPr>
        <w:pStyle w:val="ConsPlusNormal"/>
        <w:spacing w:before="220"/>
        <w:ind w:firstLine="540"/>
        <w:jc w:val="both"/>
      </w:pPr>
      <w:r>
        <w:t>Значения результатов предоставления грантов устанавливаются в соглашении о предоставлении гранта.</w:t>
      </w:r>
    </w:p>
    <w:p w:rsidR="0018154D" w:rsidRDefault="0018154D">
      <w:pPr>
        <w:pStyle w:val="ConsPlusNormal"/>
        <w:spacing w:before="220"/>
        <w:ind w:firstLine="540"/>
        <w:jc w:val="both"/>
      </w:pPr>
      <w:r>
        <w:t>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18154D" w:rsidRDefault="0018154D">
      <w:pPr>
        <w:pStyle w:val="ConsPlusNormal"/>
        <w:spacing w:before="220"/>
        <w:ind w:firstLine="540"/>
        <w:jc w:val="both"/>
      </w:pPr>
      <w:bookmarkStart w:id="3" w:name="P57"/>
      <w:bookmarkEnd w:id="3"/>
      <w:r>
        <w:lastRenderedPageBreak/>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9" w:history="1">
        <w:r>
          <w:rPr>
            <w:color w:val="0000FF"/>
          </w:rPr>
          <w:t>пункте 1</w:t>
        </w:r>
      </w:hyperlink>
      <w:r>
        <w:t xml:space="preserve"> настоящих Правил.</w:t>
      </w:r>
    </w:p>
    <w:p w:rsidR="0018154D" w:rsidRDefault="0018154D">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18154D" w:rsidRDefault="0018154D">
      <w:pPr>
        <w:pStyle w:val="ConsPlusNormal"/>
        <w:spacing w:before="220"/>
        <w:ind w:firstLine="540"/>
        <w:jc w:val="both"/>
      </w:pPr>
      <w:r>
        <w:t>а) расходов на оплату труда, в том числе на начисления на выплаты по оплате труда, а также на оплату транспортных и командировочных расходов;</w:t>
      </w:r>
    </w:p>
    <w:p w:rsidR="0018154D" w:rsidRDefault="0018154D">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18154D" w:rsidRDefault="0018154D">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18154D" w:rsidRDefault="0018154D">
      <w:pPr>
        <w:pStyle w:val="ConsPlusNormal"/>
        <w:spacing w:before="220"/>
        <w:ind w:firstLine="540"/>
        <w:jc w:val="both"/>
      </w:pPr>
      <w:r>
        <w:t>7. Конкурс проводится Федеральным агентством по туризму не реже одного раза в год.</w:t>
      </w:r>
    </w:p>
    <w:p w:rsidR="0018154D" w:rsidRDefault="0018154D">
      <w:pPr>
        <w:pStyle w:val="ConsPlusNormal"/>
        <w:jc w:val="both"/>
      </w:pPr>
      <w:r>
        <w:t xml:space="preserve">(п. 7 в ред. </w:t>
      </w:r>
      <w:hyperlink r:id="rId9"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bookmarkStart w:id="4" w:name="P64"/>
      <w:bookmarkEnd w:id="4"/>
      <w:r>
        <w:t>8. До участия в конкурсе допускаются организации и индивидуальные предприниматели, которые представили заявки на участие в конкурсе (далее - заявка), оформленные в соответствии с положением о проведении конкурса, и соответствуют следующим требованиям:</w:t>
      </w:r>
    </w:p>
    <w:p w:rsidR="0018154D" w:rsidRDefault="0018154D">
      <w:pPr>
        <w:pStyle w:val="ConsPlusNormal"/>
        <w:jc w:val="both"/>
      </w:pPr>
      <w:r>
        <w:t xml:space="preserve">(в ред. </w:t>
      </w:r>
      <w:hyperlink r:id="rId10"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а) организация или индивидуальный предприниматель зарегистрированы и осуществляют деятельность на территории Российской Федерации;</w:t>
      </w:r>
    </w:p>
    <w:p w:rsidR="0018154D" w:rsidRDefault="0018154D">
      <w:pPr>
        <w:pStyle w:val="ConsPlusNormal"/>
        <w:spacing w:before="220"/>
        <w:ind w:firstLine="540"/>
        <w:jc w:val="both"/>
      </w:pPr>
      <w:r>
        <w:t xml:space="preserve">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8154D" w:rsidRDefault="0018154D">
      <w:pPr>
        <w:pStyle w:val="ConsPlusNormal"/>
        <w:spacing w:before="220"/>
        <w:ind w:firstLine="540"/>
        <w:jc w:val="both"/>
      </w:pPr>
      <w:r>
        <w:t>в) индивидуальный предприниматель является гражданином Российской Федерации;</w:t>
      </w:r>
    </w:p>
    <w:p w:rsidR="0018154D" w:rsidRDefault="0018154D">
      <w:pPr>
        <w:pStyle w:val="ConsPlusNormal"/>
        <w:spacing w:before="220"/>
        <w:ind w:firstLine="540"/>
        <w:jc w:val="both"/>
      </w:pPr>
      <w: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41" w:history="1">
        <w:r>
          <w:rPr>
            <w:color w:val="0000FF"/>
          </w:rPr>
          <w:t>пункте 2</w:t>
        </w:r>
      </w:hyperlink>
      <w:r>
        <w:t xml:space="preserve"> настоящих Правил;</w:t>
      </w:r>
    </w:p>
    <w:p w:rsidR="0018154D" w:rsidRDefault="0018154D">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18154D" w:rsidRDefault="0018154D">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8154D" w:rsidRDefault="0018154D">
      <w:pPr>
        <w:pStyle w:val="ConsPlusNormal"/>
        <w:spacing w:before="220"/>
        <w:ind w:firstLine="540"/>
        <w:jc w:val="both"/>
      </w:pPr>
      <w:r>
        <w:lastRenderedPageBreak/>
        <w:t>ж)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18154D" w:rsidRDefault="0018154D">
      <w:pPr>
        <w:pStyle w:val="ConsPlusNormal"/>
        <w:jc w:val="both"/>
      </w:pPr>
      <w:r>
        <w:t xml:space="preserve">(в ред. </w:t>
      </w:r>
      <w:hyperlink r:id="rId12"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з)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проведения конкурса;</w:t>
      </w:r>
    </w:p>
    <w:p w:rsidR="0018154D" w:rsidRDefault="0018154D">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18154D" w:rsidRDefault="0018154D">
      <w:pPr>
        <w:pStyle w:val="ConsPlusNormal"/>
        <w:spacing w:before="220"/>
        <w:ind w:firstLine="540"/>
        <w:jc w:val="both"/>
      </w:pPr>
      <w:r>
        <w:t xml:space="preserve">к) утратил силу. - </w:t>
      </w:r>
      <w:hyperlink r:id="rId13" w:history="1">
        <w:r>
          <w:rPr>
            <w:color w:val="0000FF"/>
          </w:rPr>
          <w:t>Постановление</w:t>
        </w:r>
      </w:hyperlink>
      <w:r>
        <w:t xml:space="preserve"> Правительства РФ от 11.08.2020 N 1208;</w:t>
      </w:r>
    </w:p>
    <w:p w:rsidR="0018154D" w:rsidRDefault="0018154D">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18154D" w:rsidRDefault="0018154D">
      <w:pPr>
        <w:pStyle w:val="ConsPlusNormal"/>
        <w:spacing w:before="220"/>
        <w:ind w:firstLine="540"/>
        <w:jc w:val="both"/>
      </w:pPr>
      <w: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положении о проведении конкурса:</w:t>
      </w:r>
    </w:p>
    <w:p w:rsidR="0018154D" w:rsidRDefault="0018154D">
      <w:pPr>
        <w:pStyle w:val="ConsPlusNormal"/>
        <w:jc w:val="both"/>
      </w:pPr>
      <w:r>
        <w:t xml:space="preserve">(в ред. </w:t>
      </w:r>
      <w:hyperlink r:id="rId14"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rsidR="0018154D" w:rsidRDefault="0018154D">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18154D" w:rsidRDefault="0018154D">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18154D" w:rsidRDefault="0018154D">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18154D" w:rsidRDefault="0018154D">
      <w:pPr>
        <w:pStyle w:val="ConsPlusNormal"/>
        <w:spacing w:before="220"/>
        <w:ind w:firstLine="540"/>
        <w:jc w:val="both"/>
      </w:pPr>
      <w:r>
        <w:t>д)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18154D" w:rsidRDefault="0018154D">
      <w:pPr>
        <w:pStyle w:val="ConsPlusNormal"/>
        <w:spacing w:before="220"/>
        <w:ind w:firstLine="540"/>
        <w:jc w:val="both"/>
      </w:pPr>
      <w:r>
        <w:t>10. В рамках обеспечения проведения конкурса Федеральное агентство по туризму:</w:t>
      </w:r>
    </w:p>
    <w:p w:rsidR="0018154D" w:rsidRDefault="0018154D">
      <w:pPr>
        <w:pStyle w:val="ConsPlusNormal"/>
        <w:spacing w:before="220"/>
        <w:ind w:firstLine="540"/>
        <w:jc w:val="both"/>
      </w:pPr>
      <w: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18154D" w:rsidRDefault="0018154D">
      <w:pPr>
        <w:pStyle w:val="ConsPlusNormal"/>
        <w:spacing w:before="220"/>
        <w:ind w:firstLine="540"/>
        <w:jc w:val="both"/>
      </w:pPr>
      <w:r>
        <w:lastRenderedPageBreak/>
        <w:t>б) утверждает положение о проведении конкурса, которое в том числе устанавливает сроки и порядок подачи участниками отбора заявок, сроки и порядок их рассмотрения, формы документов, входящих в состав заявки, а также содержание мероприятий;</w:t>
      </w:r>
    </w:p>
    <w:p w:rsidR="0018154D" w:rsidRDefault="0018154D">
      <w:pPr>
        <w:pStyle w:val="ConsPlusNormal"/>
        <w:jc w:val="both"/>
      </w:pPr>
      <w:r>
        <w:t xml:space="preserve">(пп. "б" в ред. </w:t>
      </w:r>
      <w:hyperlink r:id="rId15"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в) публикует объявление о начале проведения конкурса и его условиях, а также информацию об итогах конкурса на официальном сайте Федерального агентства по туризму в информационно-телекоммуникационной сети "Интернет" (далее - сеть "Интернет");</w:t>
      </w:r>
    </w:p>
    <w:p w:rsidR="0018154D" w:rsidRDefault="0018154D">
      <w:pPr>
        <w:pStyle w:val="ConsPlusNormal"/>
        <w:jc w:val="both"/>
      </w:pPr>
      <w:r>
        <w:t xml:space="preserve">(пп. "в" в ред. </w:t>
      </w:r>
      <w:hyperlink r:id="rId16"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г) размещает в течение 10 рабочих дней со дня проведения заседания конкурсной комиссии на официальном сайте Федерального агентства по туризму в сети "Интернет" информацию о результатах проведения конкурса, содержащую информацию об организациях и индивидуальных предпринимателях, представивших заявки, результатах оценки заявок, победителях конкурса и размерах грантов, предоставляемых победителям конкурса.</w:t>
      </w:r>
    </w:p>
    <w:p w:rsidR="0018154D" w:rsidRDefault="0018154D">
      <w:pPr>
        <w:pStyle w:val="ConsPlusNormal"/>
        <w:jc w:val="both"/>
      </w:pPr>
      <w:r>
        <w:t xml:space="preserve">(пп. "г" в ред. </w:t>
      </w:r>
      <w:hyperlink r:id="rId17"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 xml:space="preserve">д) - и) утратили силу. - </w:t>
      </w:r>
      <w:hyperlink r:id="rId18" w:history="1">
        <w:r>
          <w:rPr>
            <w:color w:val="0000FF"/>
          </w:rPr>
          <w:t>Постановление</w:t>
        </w:r>
      </w:hyperlink>
      <w:r>
        <w:t xml:space="preserve"> Правительства РФ от 11.08.2020 N 1208.</w:t>
      </w:r>
    </w:p>
    <w:p w:rsidR="0018154D" w:rsidRDefault="0018154D">
      <w:pPr>
        <w:pStyle w:val="ConsPlusNormal"/>
        <w:spacing w:before="220"/>
        <w:ind w:firstLine="540"/>
        <w:jc w:val="both"/>
      </w:pPr>
      <w: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18154D" w:rsidRDefault="0018154D">
      <w:pPr>
        <w:pStyle w:val="ConsPlusNormal"/>
        <w:spacing w:before="220"/>
        <w:ind w:firstLine="540"/>
        <w:jc w:val="both"/>
      </w:pPr>
      <w:r>
        <w:t>Заявки, представленные в Федеральное агентство по туризму после окончания срока подачи заявок, не рассматриваются.</w:t>
      </w:r>
    </w:p>
    <w:p w:rsidR="0018154D" w:rsidRDefault="0018154D">
      <w:pPr>
        <w:pStyle w:val="ConsPlusNormal"/>
        <w:jc w:val="both"/>
      </w:pPr>
      <w:r>
        <w:t xml:space="preserve">(в ред. </w:t>
      </w:r>
      <w:hyperlink r:id="rId19"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bookmarkStart w:id="5" w:name="P97"/>
      <w:bookmarkEnd w:id="5"/>
      <w:r>
        <w:t>12. Для участия в конкурсе организации или индивидуальные предприниматели представляют в Федеральное агентство по туризму заявку, которая содержит:</w:t>
      </w:r>
    </w:p>
    <w:p w:rsidR="0018154D" w:rsidRDefault="0018154D">
      <w:pPr>
        <w:pStyle w:val="ConsPlusNormal"/>
        <w:jc w:val="both"/>
      </w:pPr>
      <w:r>
        <w:t xml:space="preserve">(в ред. </w:t>
      </w:r>
      <w:hyperlink r:id="rId20"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18154D" w:rsidRDefault="0018154D">
      <w:pPr>
        <w:pStyle w:val="ConsPlusNormal"/>
        <w:spacing w:before="220"/>
        <w:ind w:firstLine="540"/>
        <w:jc w:val="both"/>
      </w:pPr>
      <w:r>
        <w:t>обязательство об использовании средств гранта в целях реализации мероприятий;</w:t>
      </w:r>
    </w:p>
    <w:p w:rsidR="0018154D" w:rsidRDefault="0018154D">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полученного гранта;</w:t>
      </w:r>
    </w:p>
    <w:p w:rsidR="0018154D" w:rsidRDefault="0018154D">
      <w:pPr>
        <w:pStyle w:val="ConsPlusNormal"/>
        <w:spacing w:before="220"/>
        <w:ind w:firstLine="540"/>
        <w:jc w:val="both"/>
      </w:pPr>
      <w: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rsidR="0018154D" w:rsidRDefault="0018154D">
      <w:pPr>
        <w:pStyle w:val="ConsPlusNormal"/>
        <w:spacing w:before="220"/>
        <w:ind w:firstLine="540"/>
        <w:jc w:val="both"/>
      </w:pPr>
      <w:r>
        <w:t>б) сведения об организации или индивидуальном предпринимателе, включающие:</w:t>
      </w:r>
    </w:p>
    <w:p w:rsidR="0018154D" w:rsidRDefault="0018154D">
      <w:pPr>
        <w:pStyle w:val="ConsPlusNormal"/>
        <w:spacing w:before="220"/>
        <w:ind w:firstLine="540"/>
        <w:jc w:val="both"/>
      </w:pPr>
      <w:r>
        <w:t>информацию об опыте работы по соответствующему направлению в сфере туризма;</w:t>
      </w:r>
    </w:p>
    <w:p w:rsidR="0018154D" w:rsidRDefault="0018154D">
      <w:pPr>
        <w:pStyle w:val="ConsPlusNormal"/>
        <w:spacing w:before="220"/>
        <w:ind w:firstLine="540"/>
        <w:jc w:val="both"/>
      </w:pPr>
      <w:r>
        <w:t>копии учредительных документов, заверенные в установленном порядке (для организации);</w:t>
      </w:r>
    </w:p>
    <w:p w:rsidR="0018154D" w:rsidRDefault="0018154D">
      <w:pPr>
        <w:pStyle w:val="ConsPlusNormal"/>
        <w:spacing w:before="220"/>
        <w:ind w:firstLine="540"/>
        <w:jc w:val="both"/>
      </w:pPr>
      <w:bookmarkStart w:id="6" w:name="P106"/>
      <w:bookmarkEnd w:id="6"/>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18154D" w:rsidRDefault="0018154D">
      <w:pPr>
        <w:pStyle w:val="ConsPlusNormal"/>
        <w:spacing w:before="220"/>
        <w:ind w:firstLine="540"/>
        <w:jc w:val="both"/>
      </w:pPr>
      <w:r>
        <w:t>в) бизнес-план проекта, включающий:</w:t>
      </w:r>
    </w:p>
    <w:p w:rsidR="0018154D" w:rsidRDefault="0018154D">
      <w:pPr>
        <w:pStyle w:val="ConsPlusNormal"/>
        <w:spacing w:before="220"/>
        <w:ind w:firstLine="540"/>
        <w:jc w:val="both"/>
      </w:pPr>
      <w:r>
        <w:t>краткое описание проекта, цели и задачи его реализации;</w:t>
      </w:r>
    </w:p>
    <w:p w:rsidR="0018154D" w:rsidRDefault="0018154D">
      <w:pPr>
        <w:pStyle w:val="ConsPlusNormal"/>
        <w:spacing w:before="220"/>
        <w:ind w:firstLine="540"/>
        <w:jc w:val="both"/>
      </w:pPr>
      <w:r>
        <w:lastRenderedPageBreak/>
        <w:t>краткое описание рынка, целевой аудитории, маркетинговой политики и стратегии продвижения проекта;</w:t>
      </w:r>
    </w:p>
    <w:p w:rsidR="0018154D" w:rsidRDefault="0018154D">
      <w:pPr>
        <w:pStyle w:val="ConsPlusNormal"/>
        <w:spacing w:before="220"/>
        <w:ind w:firstLine="540"/>
        <w:jc w:val="both"/>
      </w:pPr>
      <w:r>
        <w:t>краткое описание производственного или организационного процесса;</w:t>
      </w:r>
    </w:p>
    <w:p w:rsidR="0018154D" w:rsidRDefault="0018154D">
      <w:pPr>
        <w:pStyle w:val="ConsPlusNormal"/>
        <w:spacing w:before="220"/>
        <w:ind w:firstLine="540"/>
        <w:jc w:val="both"/>
      </w:pPr>
      <w:r>
        <w:t>информацию об аналогичных проектах, реализованных (реализуемых) на территории Российской Федерации или за рубежом;</w:t>
      </w:r>
    </w:p>
    <w:p w:rsidR="0018154D" w:rsidRDefault="0018154D">
      <w:pPr>
        <w:pStyle w:val="ConsPlusNormal"/>
        <w:spacing w:before="220"/>
        <w:ind w:firstLine="540"/>
        <w:jc w:val="both"/>
      </w:pPr>
      <w:r>
        <w:t>календарный план реализации проекта;</w:t>
      </w:r>
    </w:p>
    <w:p w:rsidR="0018154D" w:rsidRDefault="0018154D">
      <w:pPr>
        <w:pStyle w:val="ConsPlusNormal"/>
        <w:spacing w:before="220"/>
        <w:ind w:firstLine="540"/>
        <w:jc w:val="both"/>
      </w:pPr>
      <w:r>
        <w:t>проект сметы расходов на реализацию мероприятий;</w:t>
      </w:r>
    </w:p>
    <w:p w:rsidR="0018154D" w:rsidRDefault="0018154D">
      <w:pPr>
        <w:pStyle w:val="ConsPlusNormal"/>
        <w:spacing w:before="220"/>
        <w:ind w:firstLine="540"/>
        <w:jc w:val="both"/>
      </w:pPr>
      <w:r>
        <w:t>финансовый план проекта и оценку рисков;</w:t>
      </w:r>
    </w:p>
    <w:p w:rsidR="0018154D" w:rsidRDefault="0018154D">
      <w:pPr>
        <w:pStyle w:val="ConsPlusNormal"/>
        <w:spacing w:before="220"/>
        <w:ind w:firstLine="540"/>
        <w:jc w:val="both"/>
      </w:pPr>
      <w:r>
        <w:t>значения результатов предоставления гранта, соответствующих целям предоставления гранта;</w:t>
      </w:r>
    </w:p>
    <w:p w:rsidR="0018154D" w:rsidRDefault="0018154D">
      <w:pPr>
        <w:pStyle w:val="ConsPlusNormal"/>
        <w:spacing w:before="220"/>
        <w:ind w:firstLine="540"/>
        <w:jc w:val="both"/>
      </w:pPr>
      <w: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18154D" w:rsidRDefault="0018154D">
      <w:pPr>
        <w:pStyle w:val="ConsPlusNormal"/>
        <w:spacing w:before="220"/>
        <w:ind w:firstLine="540"/>
        <w:jc w:val="both"/>
      </w:pPr>
      <w:r>
        <w:t>д) сведения об участии в программах ускоренного развития туристских проектов;</w:t>
      </w:r>
    </w:p>
    <w:p w:rsidR="0018154D" w:rsidRDefault="0018154D">
      <w:pPr>
        <w:pStyle w:val="ConsPlusNormal"/>
        <w:spacing w:before="220"/>
        <w:ind w:firstLine="540"/>
        <w:jc w:val="both"/>
      </w:pPr>
      <w:bookmarkStart w:id="7" w:name="P118"/>
      <w:bookmarkEnd w:id="7"/>
      <w: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154D" w:rsidRDefault="0018154D">
      <w:pPr>
        <w:pStyle w:val="ConsPlusNormal"/>
        <w:spacing w:before="220"/>
        <w:ind w:firstLine="540"/>
        <w:jc w:val="both"/>
      </w:pPr>
      <w: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64" w:history="1">
        <w:r>
          <w:rPr>
            <w:color w:val="0000FF"/>
          </w:rPr>
          <w:t>пунктом 8</w:t>
        </w:r>
      </w:hyperlink>
      <w:r>
        <w:t xml:space="preserve"> настоящих Правил;</w:t>
      </w:r>
    </w:p>
    <w:p w:rsidR="0018154D" w:rsidRDefault="0018154D">
      <w:pPr>
        <w:pStyle w:val="ConsPlusNormal"/>
        <w:spacing w:before="220"/>
        <w:ind w:firstLine="540"/>
        <w:jc w:val="both"/>
      </w:pPr>
      <w:r>
        <w:t>з)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18154D" w:rsidRDefault="0018154D">
      <w:pPr>
        <w:pStyle w:val="ConsPlusNormal"/>
        <w:spacing w:before="220"/>
        <w:ind w:firstLine="540"/>
        <w:jc w:val="both"/>
      </w:pPr>
      <w:r>
        <w:t xml:space="preserve">13. Документы, указанные в </w:t>
      </w:r>
      <w:hyperlink w:anchor="P97" w:history="1">
        <w:r>
          <w:rPr>
            <w:color w:val="0000FF"/>
          </w:rPr>
          <w:t>пункте 12</w:t>
        </w:r>
      </w:hyperlink>
      <w:r>
        <w:t xml:space="preserve"> настоящих Правил, могут представляться в Федеральное агентство по туризму на бумажном носителе, а также в форме электронных документов, в том числе посредством заполнения соответствующих электронных форм, размещенных на официальном сайте Федерального агентства по туризму в сети "Интернет".</w:t>
      </w:r>
    </w:p>
    <w:p w:rsidR="0018154D" w:rsidRDefault="0018154D">
      <w:pPr>
        <w:pStyle w:val="ConsPlusNormal"/>
        <w:jc w:val="both"/>
      </w:pPr>
      <w:r>
        <w:t xml:space="preserve">(п. 13 в ред. </w:t>
      </w:r>
      <w:hyperlink r:id="rId21"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 xml:space="preserve">14. Ответственность за представление документов, указанных в </w:t>
      </w:r>
      <w:hyperlink w:anchor="P97" w:history="1">
        <w:r>
          <w:rPr>
            <w:color w:val="0000FF"/>
          </w:rPr>
          <w:t>пункте 12</w:t>
        </w:r>
      </w:hyperlink>
      <w: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18154D" w:rsidRDefault="0018154D">
      <w:pPr>
        <w:pStyle w:val="ConsPlusNormal"/>
        <w:spacing w:before="220"/>
        <w:ind w:firstLine="540"/>
        <w:jc w:val="both"/>
      </w:pPr>
      <w:r>
        <w:t xml:space="preserve">В случае непредставления в Федеральное агентство по туризму документов, предусмотренных </w:t>
      </w:r>
      <w:hyperlink w:anchor="P106" w:history="1">
        <w:r>
          <w:rPr>
            <w:color w:val="0000FF"/>
          </w:rPr>
          <w:t>абзацем четвертым подпункта "б"</w:t>
        </w:r>
      </w:hyperlink>
      <w:r>
        <w:t xml:space="preserve"> и </w:t>
      </w:r>
      <w:hyperlink w:anchor="P118" w:history="1">
        <w:r>
          <w:rPr>
            <w:color w:val="0000FF"/>
          </w:rPr>
          <w:t>подпунктом "е" пункта 12</w:t>
        </w:r>
      </w:hyperlink>
      <w:r>
        <w:t xml:space="preserve"> настоящих Правил, Федеральное агентство по туризму запрашивает их самостоятельно посредством межведомственного запроса.</w:t>
      </w:r>
    </w:p>
    <w:p w:rsidR="0018154D" w:rsidRDefault="0018154D">
      <w:pPr>
        <w:pStyle w:val="ConsPlusNormal"/>
        <w:spacing w:before="220"/>
        <w:ind w:firstLine="540"/>
        <w:jc w:val="both"/>
      </w:pPr>
      <w:r>
        <w:lastRenderedPageBreak/>
        <w:t xml:space="preserve">15. Прием, регистрация и проверка комплектности документов, представленных в соответствии с </w:t>
      </w:r>
      <w:hyperlink w:anchor="P97" w:history="1">
        <w:r>
          <w:rPr>
            <w:color w:val="0000FF"/>
          </w:rPr>
          <w:t>пунктом 12</w:t>
        </w:r>
      </w:hyperlink>
      <w:r>
        <w:t xml:space="preserve"> настоящих Правил, осуществляются Федеральным агентством по туризму.</w:t>
      </w:r>
    </w:p>
    <w:p w:rsidR="0018154D" w:rsidRDefault="0018154D">
      <w:pPr>
        <w:pStyle w:val="ConsPlusNormal"/>
        <w:spacing w:before="220"/>
        <w:ind w:firstLine="540"/>
        <w:jc w:val="both"/>
      </w:pPr>
      <w:r>
        <w:t>Основаниями для отказа в участии в конкурсе являются:</w:t>
      </w:r>
    </w:p>
    <w:p w:rsidR="0018154D" w:rsidRDefault="0018154D">
      <w:pPr>
        <w:pStyle w:val="ConsPlusNormal"/>
        <w:spacing w:before="220"/>
        <w:ind w:firstLine="540"/>
        <w:jc w:val="both"/>
      </w:pPr>
      <w:r>
        <w:t xml:space="preserve">а) несоответствие организации или индивидуального предпринимателя требованиям, указанным в </w:t>
      </w:r>
      <w:hyperlink w:anchor="P64" w:history="1">
        <w:r>
          <w:rPr>
            <w:color w:val="0000FF"/>
          </w:rPr>
          <w:t>пункте 8</w:t>
        </w:r>
      </w:hyperlink>
      <w:r>
        <w:t xml:space="preserve"> настоящих Правил;</w:t>
      </w:r>
    </w:p>
    <w:p w:rsidR="0018154D" w:rsidRDefault="0018154D">
      <w:pPr>
        <w:pStyle w:val="ConsPlusNormal"/>
        <w:spacing w:before="220"/>
        <w:ind w:firstLine="540"/>
        <w:jc w:val="both"/>
      </w:pPr>
      <w:r>
        <w:t xml:space="preserve">б) непредставление (представление не в полном объеме) документов, указанных в </w:t>
      </w:r>
      <w:hyperlink w:anchor="P97" w:history="1">
        <w:r>
          <w:rPr>
            <w:color w:val="0000FF"/>
          </w:rPr>
          <w:t>пункте 12</w:t>
        </w:r>
      </w:hyperlink>
      <w:r>
        <w:t xml:space="preserve"> настоящих Правил;</w:t>
      </w:r>
    </w:p>
    <w:p w:rsidR="0018154D" w:rsidRDefault="0018154D">
      <w:pPr>
        <w:pStyle w:val="ConsPlusNormal"/>
        <w:spacing w:before="220"/>
        <w:ind w:firstLine="540"/>
        <w:jc w:val="both"/>
      </w:pPr>
      <w:r>
        <w:t xml:space="preserve">в) выявление фактов недостоверности представленных организацией или индивидуальным предпринимателем сведений, предусмотренных </w:t>
      </w:r>
      <w:hyperlink w:anchor="P97" w:history="1">
        <w:r>
          <w:rPr>
            <w:color w:val="0000FF"/>
          </w:rPr>
          <w:t>пунктом 12</w:t>
        </w:r>
      </w:hyperlink>
      <w:r>
        <w:t xml:space="preserve"> настоящих Правил.</w:t>
      </w:r>
    </w:p>
    <w:p w:rsidR="0018154D" w:rsidRDefault="0018154D">
      <w:pPr>
        <w:pStyle w:val="ConsPlusNormal"/>
        <w:jc w:val="both"/>
      </w:pPr>
      <w:r>
        <w:t xml:space="preserve">(абзац введен </w:t>
      </w:r>
      <w:hyperlink r:id="rId22" w:history="1">
        <w:r>
          <w:rPr>
            <w:color w:val="0000FF"/>
          </w:rPr>
          <w:t>Постановлением</w:t>
        </w:r>
      </w:hyperlink>
      <w:r>
        <w:t xml:space="preserve"> Правительства РФ от 11.08.2020 N 1208)</w:t>
      </w:r>
    </w:p>
    <w:p w:rsidR="0018154D" w:rsidRDefault="0018154D">
      <w:pPr>
        <w:pStyle w:val="ConsPlusNormal"/>
        <w:spacing w:before="220"/>
        <w:ind w:firstLine="540"/>
        <w:jc w:val="both"/>
      </w:pPr>
      <w:r>
        <w:t>16. Конкурсная комиссия осуществляет следующие функции:</w:t>
      </w:r>
    </w:p>
    <w:p w:rsidR="0018154D" w:rsidRDefault="0018154D">
      <w:pPr>
        <w:pStyle w:val="ConsPlusNormal"/>
        <w:spacing w:before="220"/>
        <w:ind w:firstLine="540"/>
        <w:jc w:val="both"/>
      </w:pPr>
      <w:r>
        <w:t>а) проводит оценку заявок в сроки, установленные положением о проведении конкурса, и определяет победителей конкурса с учетом результатов оценки заявок;</w:t>
      </w:r>
    </w:p>
    <w:p w:rsidR="0018154D" w:rsidRDefault="0018154D">
      <w:pPr>
        <w:pStyle w:val="ConsPlusNormal"/>
        <w:spacing w:before="220"/>
        <w:ind w:firstLine="540"/>
        <w:jc w:val="both"/>
      </w:pPr>
      <w:r>
        <w:t>б) определяет размер предоставляемого гранта для каждого победителя конкурса.</w:t>
      </w:r>
    </w:p>
    <w:p w:rsidR="0018154D" w:rsidRDefault="0018154D">
      <w:pPr>
        <w:pStyle w:val="ConsPlusNormal"/>
        <w:jc w:val="both"/>
      </w:pPr>
      <w:r>
        <w:t xml:space="preserve">(п. 16 в ред. </w:t>
      </w:r>
      <w:hyperlink r:id="rId23"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 xml:space="preserve">17. Федеральное агентство по туризму заключает соглашения о предоставлении грантов в срок не позднее 30-го рабочего дня после определения победителя конкурса в соответствии с типовой </w:t>
      </w:r>
      <w:hyperlink r:id="rId24" w:history="1">
        <w:r>
          <w:rPr>
            <w:color w:val="0000FF"/>
          </w:rPr>
          <w:t>формой</w:t>
        </w:r>
      </w:hyperlink>
      <w:r>
        <w:t>,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18154D" w:rsidRDefault="0018154D">
      <w:pPr>
        <w:pStyle w:val="ConsPlusNormal"/>
        <w:spacing w:before="220"/>
        <w:ind w:firstLine="540"/>
        <w:jc w:val="both"/>
      </w:pPr>
      <w: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18154D" w:rsidRDefault="0018154D">
      <w:pPr>
        <w:pStyle w:val="ConsPlusNormal"/>
        <w:spacing w:before="220"/>
        <w:ind w:firstLine="540"/>
        <w:jc w:val="both"/>
      </w:pPr>
      <w: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41" w:history="1">
        <w:r>
          <w:rPr>
            <w:color w:val="0000FF"/>
          </w:rPr>
          <w:t>пункте 2</w:t>
        </w:r>
      </w:hyperlink>
      <w:r>
        <w:t xml:space="preserve"> настоящих Правил;</w:t>
      </w:r>
    </w:p>
    <w:p w:rsidR="0018154D" w:rsidRDefault="0018154D">
      <w:pPr>
        <w:pStyle w:val="ConsPlusNormal"/>
        <w:spacing w:before="220"/>
        <w:ind w:firstLine="540"/>
        <w:jc w:val="both"/>
      </w:pPr>
      <w: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18154D" w:rsidRDefault="0018154D">
      <w:pPr>
        <w:pStyle w:val="ConsPlusNormal"/>
        <w:spacing w:before="220"/>
        <w:ind w:firstLine="540"/>
        <w:jc w:val="both"/>
      </w:pPr>
      <w: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154D" w:rsidRDefault="0018154D">
      <w:pPr>
        <w:pStyle w:val="ConsPlusNormal"/>
        <w:spacing w:before="220"/>
        <w:ind w:firstLine="540"/>
        <w:jc w:val="both"/>
      </w:pPr>
      <w:r>
        <w:t>г) с организацией или индивидуальным предпринимателем не расторгались соглашения о предоставлении гранта;</w:t>
      </w:r>
    </w:p>
    <w:p w:rsidR="0018154D" w:rsidRDefault="0018154D">
      <w:pPr>
        <w:pStyle w:val="ConsPlusNormal"/>
        <w:spacing w:before="220"/>
        <w:ind w:firstLine="540"/>
        <w:jc w:val="both"/>
      </w:pPr>
      <w: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lastRenderedPageBreak/>
        <w:t xml:space="preserve">в утвержденный Министерством финансов Российской Федерации </w:t>
      </w:r>
      <w:hyperlink r:id="rId2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8154D" w:rsidRDefault="0018154D">
      <w:pPr>
        <w:pStyle w:val="ConsPlusNormal"/>
        <w:spacing w:before="220"/>
        <w:ind w:firstLine="540"/>
        <w:jc w:val="both"/>
      </w:pPr>
      <w:r>
        <w:t>е) индивидуальный предприниматель является гражданином Российской Федерации.</w:t>
      </w:r>
    </w:p>
    <w:p w:rsidR="0018154D" w:rsidRDefault="0018154D">
      <w:pPr>
        <w:pStyle w:val="ConsPlusNormal"/>
        <w:spacing w:before="220"/>
        <w:ind w:firstLine="540"/>
        <w:jc w:val="both"/>
      </w:pPr>
      <w: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18154D" w:rsidRDefault="0018154D">
      <w:pPr>
        <w:pStyle w:val="ConsPlusNormal"/>
        <w:spacing w:before="220"/>
        <w:ind w:firstLine="540"/>
        <w:jc w:val="both"/>
      </w:pPr>
      <w:r>
        <w:t>Размер гранта не может превышать 3 млн. рублей.</w:t>
      </w:r>
    </w:p>
    <w:p w:rsidR="0018154D" w:rsidRDefault="0018154D">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7" w:history="1">
        <w:r>
          <w:rPr>
            <w:color w:val="0000FF"/>
          </w:rPr>
          <w:t>пунктом 5</w:t>
        </w:r>
      </w:hyperlink>
      <w:r>
        <w:t xml:space="preserve"> настоящих Правил, гранты устанавливаются в запрашиваемых размерах.</w:t>
      </w:r>
    </w:p>
    <w:p w:rsidR="0018154D" w:rsidRDefault="0018154D">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7" w:history="1">
        <w:r>
          <w:rPr>
            <w:color w:val="0000FF"/>
          </w:rPr>
          <w:t>пунктом 5</w:t>
        </w:r>
      </w:hyperlink>
      <w:r>
        <w:t xml:space="preserve"> настоящих Правил, размер предоставляемого гранта определяется конкурсной комиссией в соответствии с оценкой заявок.</w:t>
      </w:r>
    </w:p>
    <w:p w:rsidR="0018154D" w:rsidRDefault="0018154D">
      <w:pPr>
        <w:pStyle w:val="ConsPlusNormal"/>
        <w:jc w:val="both"/>
      </w:pPr>
      <w:r>
        <w:t xml:space="preserve">(в ред. </w:t>
      </w:r>
      <w:hyperlink r:id="rId26"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18154D" w:rsidRDefault="0018154D">
      <w:pPr>
        <w:pStyle w:val="ConsPlusNormal"/>
        <w:spacing w:before="220"/>
        <w:ind w:firstLine="540"/>
        <w:jc w:val="both"/>
      </w:pPr>
      <w:r>
        <w:t>привлечь дополнительно внебюджетные средства в целях реализации проекта в полном объеме согласно бюджету, указанному в заявке;</w:t>
      </w:r>
    </w:p>
    <w:p w:rsidR="0018154D" w:rsidRDefault="0018154D">
      <w:pPr>
        <w:pStyle w:val="ConsPlusNormal"/>
        <w:spacing w:before="220"/>
        <w:ind w:firstLine="540"/>
        <w:jc w:val="both"/>
      </w:pPr>
      <w: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rsidR="0018154D" w:rsidRDefault="0018154D">
      <w:pPr>
        <w:pStyle w:val="ConsPlusNormal"/>
        <w:spacing w:before="220"/>
        <w:ind w:firstLine="540"/>
        <w:jc w:val="both"/>
      </w:pPr>
      <w: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rsidR="0018154D" w:rsidRDefault="0018154D">
      <w:pPr>
        <w:pStyle w:val="ConsPlusNormal"/>
        <w:jc w:val="both"/>
      </w:pPr>
      <w:r>
        <w:t xml:space="preserve">(в ред. </w:t>
      </w:r>
      <w:hyperlink r:id="rId27" w:history="1">
        <w:r>
          <w:rPr>
            <w:color w:val="0000FF"/>
          </w:rPr>
          <w:t>Постановления</w:t>
        </w:r>
      </w:hyperlink>
      <w:r>
        <w:t xml:space="preserve"> Правительства РФ от 11.08.2020 N 1208)</w:t>
      </w:r>
    </w:p>
    <w:p w:rsidR="0018154D" w:rsidRDefault="0018154D">
      <w:pPr>
        <w:pStyle w:val="ConsPlusNormal"/>
        <w:spacing w:before="220"/>
        <w:ind w:firstLine="540"/>
        <w:jc w:val="both"/>
      </w:pPr>
      <w:r>
        <w:t>21. Неподписание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rsidR="0018154D" w:rsidRDefault="0018154D">
      <w:pPr>
        <w:pStyle w:val="ConsPlusNormal"/>
        <w:spacing w:before="220"/>
        <w:ind w:firstLine="540"/>
        <w:jc w:val="both"/>
      </w:pPr>
      <w: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18154D" w:rsidRDefault="0018154D">
      <w:pPr>
        <w:pStyle w:val="ConsPlusNormal"/>
        <w:spacing w:before="220"/>
        <w:ind w:firstLine="540"/>
        <w:jc w:val="both"/>
      </w:pPr>
      <w:r>
        <w:t xml:space="preserve">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w:t>
      </w:r>
      <w:r>
        <w:lastRenderedPageBreak/>
        <w:t>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rsidR="0018154D" w:rsidRDefault="0018154D">
      <w:pPr>
        <w:pStyle w:val="ConsPlusNormal"/>
        <w:spacing w:before="220"/>
        <w:ind w:firstLine="540"/>
        <w:jc w:val="both"/>
      </w:pPr>
      <w:r>
        <w:t>а) отчет о расходах, источником финансового обеспечения которых является грант;</w:t>
      </w:r>
    </w:p>
    <w:p w:rsidR="0018154D" w:rsidRDefault="0018154D">
      <w:pPr>
        <w:pStyle w:val="ConsPlusNormal"/>
        <w:spacing w:before="220"/>
        <w:ind w:firstLine="540"/>
        <w:jc w:val="both"/>
      </w:pPr>
      <w:r>
        <w:t>б) отчет о достижении значений результатов предоставления гранта, установленных соглашением о предоставлении гранта.</w:t>
      </w:r>
    </w:p>
    <w:p w:rsidR="0018154D" w:rsidRDefault="0018154D">
      <w:pPr>
        <w:pStyle w:val="ConsPlusNormal"/>
        <w:spacing w:before="220"/>
        <w:ind w:firstLine="540"/>
        <w:jc w:val="both"/>
      </w:pPr>
      <w:r>
        <w:t>24. В случае нарушения целей и условий предоставления гранта, а также в случае недостижения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rsidR="0018154D" w:rsidRDefault="0018154D">
      <w:pPr>
        <w:pStyle w:val="ConsPlusNormal"/>
        <w:spacing w:before="220"/>
        <w:ind w:firstLine="540"/>
        <w:jc w:val="both"/>
      </w:pPr>
      <w: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18154D" w:rsidRDefault="0018154D">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18154D" w:rsidRDefault="0018154D">
      <w:pPr>
        <w:pStyle w:val="ConsPlusNormal"/>
        <w:spacing w:before="220"/>
        <w:ind w:firstLine="540"/>
        <w:jc w:val="both"/>
      </w:pPr>
      <w:r>
        <w:t>25. В случае недостижения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18154D" w:rsidRDefault="0018154D">
      <w:pPr>
        <w:pStyle w:val="ConsPlusNormal"/>
        <w:spacing w:before="220"/>
        <w:ind w:firstLine="540"/>
        <w:jc w:val="both"/>
      </w:pPr>
      <w: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rsidR="0018154D" w:rsidRDefault="0018154D">
      <w:pPr>
        <w:pStyle w:val="ConsPlusNormal"/>
        <w:jc w:val="both"/>
      </w:pPr>
    </w:p>
    <w:p w:rsidR="0018154D" w:rsidRDefault="0018154D">
      <w:pPr>
        <w:pStyle w:val="ConsPlusNormal"/>
        <w:jc w:val="both"/>
      </w:pPr>
    </w:p>
    <w:p w:rsidR="0018154D" w:rsidRDefault="0018154D">
      <w:pPr>
        <w:pStyle w:val="ConsPlusNormal"/>
        <w:pBdr>
          <w:top w:val="single" w:sz="6" w:space="0" w:color="auto"/>
        </w:pBdr>
        <w:spacing w:before="100" w:after="100"/>
        <w:jc w:val="both"/>
        <w:rPr>
          <w:sz w:val="2"/>
          <w:szCs w:val="2"/>
        </w:rPr>
      </w:pPr>
    </w:p>
    <w:p w:rsidR="00753A55" w:rsidRDefault="0018154D">
      <w:bookmarkStart w:id="8" w:name="_GoBack"/>
      <w:bookmarkEnd w:id="8"/>
    </w:p>
    <w:sectPr w:rsidR="00753A55" w:rsidSect="00903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4D"/>
    <w:rsid w:val="0018154D"/>
    <w:rsid w:val="00510E02"/>
    <w:rsid w:val="0083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46DA5-29E1-4D57-B408-7B2F990D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96BA773E269023A4127F30798F23225C8E06A816BF89C552575B54F376D2128EA62156FF0D53B1D8F0DF99FA930A67411BE4D03D4D271A3H8M" TargetMode="External"/><Relationship Id="rId13" Type="http://schemas.openxmlformats.org/officeDocument/2006/relationships/hyperlink" Target="consultantplus://offline/ref=5C196BA773E269023A4127F30798F23225CBE86A8868F89C552575B54F376D2128EA62156FF0D53B1F8F0DF99FA930A67411BE4D03D4D271A3H8M" TargetMode="External"/><Relationship Id="rId18" Type="http://schemas.openxmlformats.org/officeDocument/2006/relationships/hyperlink" Target="consultantplus://offline/ref=5C196BA773E269023A4127F30798F23225CBE86A8868F89C552575B54F376D2128EA62156FF0D5381A8F0DF99FA930A67411BE4D03D4D271A3H8M" TargetMode="External"/><Relationship Id="rId26" Type="http://schemas.openxmlformats.org/officeDocument/2006/relationships/hyperlink" Target="consultantplus://offline/ref=5C196BA773E269023A4127F30798F23225CBE86A8868F89C552575B54F376D2128EA62156FF0D5391E8F0DF99FA930A67411BE4D03D4D271A3H8M" TargetMode="External"/><Relationship Id="rId3" Type="http://schemas.openxmlformats.org/officeDocument/2006/relationships/webSettings" Target="webSettings.xml"/><Relationship Id="rId21" Type="http://schemas.openxmlformats.org/officeDocument/2006/relationships/hyperlink" Target="consultantplus://offline/ref=5C196BA773E269023A4127F30798F23225CBE86A8868F89C552575B54F376D2128EA62156FF0D5381F8F0DF99FA930A67411BE4D03D4D271A3H8M" TargetMode="External"/><Relationship Id="rId7" Type="http://schemas.openxmlformats.org/officeDocument/2006/relationships/hyperlink" Target="consultantplus://offline/ref=5C196BA773E269023A4127F30798F23225C8E06A816BF89C552575B54F376D2128EA621666F3D73910D008EC8EF13FA6680FB75A1FD6D0A7H3M" TargetMode="External"/><Relationship Id="rId12" Type="http://schemas.openxmlformats.org/officeDocument/2006/relationships/hyperlink" Target="consultantplus://offline/ref=5C196BA773E269023A4127F30798F23225CBE86A8868F89C552575B54F376D2128EA62156FF0D53B188F0DF99FA930A67411BE4D03D4D271A3H8M" TargetMode="External"/><Relationship Id="rId17" Type="http://schemas.openxmlformats.org/officeDocument/2006/relationships/hyperlink" Target="consultantplus://offline/ref=5C196BA773E269023A4127F30798F23225CBE86A8868F89C552575B54F376D2128EA62156FF0D5381B8F0DF99FA930A67411BE4D03D4D271A3H8M" TargetMode="External"/><Relationship Id="rId25" Type="http://schemas.openxmlformats.org/officeDocument/2006/relationships/hyperlink" Target="consultantplus://offline/ref=5C196BA773E269023A4127F30798F23224C6E2628668F89C552575B54F376D2128EA621164A4847E4E895BAAC5FC34BA740FBCA4H4M" TargetMode="External"/><Relationship Id="rId2" Type="http://schemas.openxmlformats.org/officeDocument/2006/relationships/settings" Target="settings.xml"/><Relationship Id="rId16" Type="http://schemas.openxmlformats.org/officeDocument/2006/relationships/hyperlink" Target="consultantplus://offline/ref=5C196BA773E269023A4127F30798F23225CBE86A8868F89C552575B54F376D2128EA62156FF0D53B128F0DF99FA930A67411BE4D03D4D271A3H8M" TargetMode="External"/><Relationship Id="rId20" Type="http://schemas.openxmlformats.org/officeDocument/2006/relationships/hyperlink" Target="consultantplus://offline/ref=5C196BA773E269023A4127F30798F23225CBE86A8868F89C552575B54F376D2128EA62156FF0D538188F0DF99FA930A67411BE4D03D4D271A3H8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196BA773E269023A4127F30798F23225CBE86A8868F89C552575B54F376D2128EA62156FF0D53A1E8F0DF99FA930A67411BE4D03D4D271A3H8M" TargetMode="External"/><Relationship Id="rId11" Type="http://schemas.openxmlformats.org/officeDocument/2006/relationships/hyperlink" Target="consultantplus://offline/ref=5C196BA773E269023A4127F30798F23224C6E2628668F89C552575B54F376D2128EA621164A4847E4E895BAAC5FC34BA740FBCA4H4M" TargetMode="External"/><Relationship Id="rId24" Type="http://schemas.openxmlformats.org/officeDocument/2006/relationships/hyperlink" Target="consultantplus://offline/ref=5C196BA773E269023A4127F30798F23225CAE160836AF89C552575B54F376D2128EA62156FF0D53B1E8F0DF99FA930A67411BE4D03D4D271A3H8M" TargetMode="External"/><Relationship Id="rId5" Type="http://schemas.openxmlformats.org/officeDocument/2006/relationships/hyperlink" Target="consultantplus://offline/ref=5C196BA773E269023A4127F30798F23225CBE86A8868F89C552575B54F376D2128EA62156FF0D53A1E8F0DF99FA930A67411BE4D03D4D271A3H8M" TargetMode="External"/><Relationship Id="rId15" Type="http://schemas.openxmlformats.org/officeDocument/2006/relationships/hyperlink" Target="consultantplus://offline/ref=5C196BA773E269023A4127F30798F23225CBE86A8868F89C552575B54F376D2128EA62156FF0D53B1C8F0DF99FA930A67411BE4D03D4D271A3H8M" TargetMode="External"/><Relationship Id="rId23" Type="http://schemas.openxmlformats.org/officeDocument/2006/relationships/hyperlink" Target="consultantplus://offline/ref=5C196BA773E269023A4127F30798F23225CBE86A8868F89C552575B54F376D2128EA62156FF0D5391A8F0DF99FA930A67411BE4D03D4D271A3H8M" TargetMode="External"/><Relationship Id="rId28" Type="http://schemas.openxmlformats.org/officeDocument/2006/relationships/fontTable" Target="fontTable.xml"/><Relationship Id="rId10" Type="http://schemas.openxmlformats.org/officeDocument/2006/relationships/hyperlink" Target="consultantplus://offline/ref=5C196BA773E269023A4127F30798F23225CBE86A8868F89C552575B54F376D2128EA62156FF0D53B198F0DF99FA930A67411BE4D03D4D271A3H8M" TargetMode="External"/><Relationship Id="rId19" Type="http://schemas.openxmlformats.org/officeDocument/2006/relationships/hyperlink" Target="consultantplus://offline/ref=5C196BA773E269023A4127F30798F23225CBE86A8868F89C552575B54F376D2128EA62156FF0D538198F0DF99FA930A67411BE4D03D4D271A3H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196BA773E269023A4127F30798F23225CBE86A8868F89C552575B54F376D2128EA62156FF0D53A128F0DF99FA930A67411BE4D03D4D271A3H8M" TargetMode="External"/><Relationship Id="rId14" Type="http://schemas.openxmlformats.org/officeDocument/2006/relationships/hyperlink" Target="consultantplus://offline/ref=5C196BA773E269023A4127F30798F23225CBE86A8868F89C552575B54F376D2128EA62156FF0D53B1E8F0DF99FA930A67411BE4D03D4D271A3H8M" TargetMode="External"/><Relationship Id="rId22" Type="http://schemas.openxmlformats.org/officeDocument/2006/relationships/hyperlink" Target="consultantplus://offline/ref=5C196BA773E269023A4127F30798F23225CBE86A8868F89C552575B54F376D2128EA62156FF0D5381D8F0DF99FA930A67411BE4D03D4D271A3H8M" TargetMode="External"/><Relationship Id="rId27" Type="http://schemas.openxmlformats.org/officeDocument/2006/relationships/hyperlink" Target="consultantplus://offline/ref=5C196BA773E269023A4127F30798F23225CBE86A8868F89C552575B54F376D2128EA62156FF0D5391D8F0DF99FA930A67411BE4D03D4D271A3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4211</Words>
  <Characters>24005</Characters>
  <Application>Microsoft Office Word</Application>
  <DocSecurity>0</DocSecurity>
  <Lines>200</Lines>
  <Paragraphs>56</Paragraphs>
  <ScaleCrop>false</ScaleCrop>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Ольга Викторовна</dc:creator>
  <cp:keywords/>
  <dc:description/>
  <cp:lastModifiedBy>Редько Ольга Викторовна</cp:lastModifiedBy>
  <cp:revision>1</cp:revision>
  <dcterms:created xsi:type="dcterms:W3CDTF">2020-09-22T12:06:00Z</dcterms:created>
  <dcterms:modified xsi:type="dcterms:W3CDTF">2020-09-22T12:07:00Z</dcterms:modified>
</cp:coreProperties>
</file>