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6E" w:rsidRDefault="0030546E" w:rsidP="0030546E">
      <w:pPr>
        <w:jc w:val="right"/>
      </w:pPr>
      <w:r>
        <w:t>Приложение №3</w:t>
      </w:r>
    </w:p>
    <w:p w:rsidR="0030546E" w:rsidRPr="00D41747" w:rsidRDefault="0030546E" w:rsidP="0030546E">
      <w:pPr>
        <w:pStyle w:val="ConsPlu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 xml:space="preserve">к </w:t>
      </w:r>
      <w:r w:rsidRPr="00D41747">
        <w:rPr>
          <w:rFonts w:ascii="Times New Roman" w:hAnsi="Times New Roman" w:cs="Times New Roman"/>
          <w:bCs/>
          <w:sz w:val="22"/>
          <w:szCs w:val="22"/>
        </w:rPr>
        <w:t>муниципальной программе</w:t>
      </w:r>
    </w:p>
    <w:p w:rsidR="0030546E" w:rsidRPr="00D41747" w:rsidRDefault="0030546E" w:rsidP="0030546E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 xml:space="preserve">«Повышение эффективности  управления </w:t>
      </w:r>
    </w:p>
    <w:p w:rsidR="0030546E" w:rsidRPr="00D41747" w:rsidRDefault="0030546E" w:rsidP="0030546E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муниципальным имуществом</w:t>
      </w:r>
    </w:p>
    <w:p w:rsidR="0030546E" w:rsidRPr="00D41747" w:rsidRDefault="0030546E" w:rsidP="0030546E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</w:p>
    <w:p w:rsidR="0030546E" w:rsidRPr="00D41747" w:rsidRDefault="0030546E" w:rsidP="0030546E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«Демидовский район»</w:t>
      </w:r>
    </w:p>
    <w:p w:rsidR="0030546E" w:rsidRPr="00D41747" w:rsidRDefault="0030546E" w:rsidP="0030546E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Смоленской области</w:t>
      </w:r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proofErr w:type="gramStart"/>
      <w:r w:rsidRPr="00D41747">
        <w:rPr>
          <w:sz w:val="22"/>
          <w:szCs w:val="22"/>
        </w:rPr>
        <w:t xml:space="preserve">(в редакции постановлений </w:t>
      </w:r>
      <w:r w:rsidRPr="00D41747">
        <w:rPr>
          <w:sz w:val="22"/>
          <w:szCs w:val="22"/>
          <w:u w:val="single"/>
        </w:rPr>
        <w:t xml:space="preserve">от 06.09.2016 № 614, </w:t>
      </w:r>
      <w:proofErr w:type="gramEnd"/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08.12.2016 № 885, от 12.05.2017 №367, </w:t>
      </w:r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17.11.2017 № 903, от 06.02.2018 № 76, </w:t>
      </w:r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14.11.2018 № 682, от 14.02.2019 №74, </w:t>
      </w:r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22.05.2019 № 276, от 18.12.2019 № 736,</w:t>
      </w:r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13.03.2020 № 175, от 01.09.2020  № 542,</w:t>
      </w:r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12.01.2021 №1, от 01.03.2021 № 112, </w:t>
      </w:r>
    </w:p>
    <w:p w:rsidR="0030546E" w:rsidRDefault="0030546E" w:rsidP="0030546E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 от 07.04.2021 № 211, от 27.10.2021 №</w:t>
      </w:r>
      <w:r>
        <w:rPr>
          <w:sz w:val="22"/>
          <w:szCs w:val="22"/>
          <w:u w:val="single"/>
        </w:rPr>
        <w:t xml:space="preserve"> </w:t>
      </w:r>
      <w:r w:rsidRPr="00D41747">
        <w:rPr>
          <w:sz w:val="22"/>
          <w:szCs w:val="22"/>
          <w:u w:val="single"/>
        </w:rPr>
        <w:t>600</w:t>
      </w:r>
      <w:r>
        <w:rPr>
          <w:sz w:val="22"/>
          <w:szCs w:val="22"/>
          <w:u w:val="single"/>
        </w:rPr>
        <w:t>,</w:t>
      </w:r>
    </w:p>
    <w:p w:rsidR="0030546E" w:rsidRPr="00D41747" w:rsidRDefault="0030546E" w:rsidP="0030546E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от 14.04.2022 № 230, от 26.01.2023 № 42</w:t>
      </w:r>
      <w:r w:rsidRPr="00D41747">
        <w:rPr>
          <w:sz w:val="22"/>
          <w:szCs w:val="22"/>
          <w:u w:val="single"/>
        </w:rPr>
        <w:t>)</w:t>
      </w:r>
    </w:p>
    <w:p w:rsidR="0030546E" w:rsidRDefault="0030546E" w:rsidP="0030546E">
      <w:pPr>
        <w:jc w:val="right"/>
        <w:rPr>
          <w:sz w:val="20"/>
          <w:szCs w:val="20"/>
          <w:u w:val="single"/>
        </w:rPr>
      </w:pPr>
    </w:p>
    <w:p w:rsidR="0030546E" w:rsidRPr="00A45ACB" w:rsidRDefault="0030546E" w:rsidP="0030546E">
      <w:pPr>
        <w:jc w:val="center"/>
        <w:rPr>
          <w:b/>
          <w:sz w:val="32"/>
          <w:szCs w:val="32"/>
        </w:rPr>
      </w:pPr>
      <w:r w:rsidRPr="00A45ACB">
        <w:rPr>
          <w:b/>
          <w:sz w:val="32"/>
          <w:szCs w:val="32"/>
        </w:rPr>
        <w:t xml:space="preserve">СВЕДЕНИЯ </w:t>
      </w:r>
    </w:p>
    <w:p w:rsidR="0030546E" w:rsidRPr="00A45ACB" w:rsidRDefault="0030546E" w:rsidP="0030546E">
      <w:pPr>
        <w:jc w:val="center"/>
      </w:pPr>
      <w:r w:rsidRPr="00A45ACB">
        <w:t xml:space="preserve">о  финансировании структурных элементов муниципальной программы </w:t>
      </w:r>
    </w:p>
    <w:p w:rsidR="0030546E" w:rsidRPr="00A45ACB" w:rsidRDefault="0030546E" w:rsidP="0030546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5ACB">
        <w:rPr>
          <w:rFonts w:ascii="Times New Roman" w:hAnsi="Times New Roman" w:cs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 w:rsidR="0030546E" w:rsidRDefault="0030546E" w:rsidP="0030546E">
      <w:pPr>
        <w:pStyle w:val="ConsPlusNormal"/>
        <w:widowControl/>
        <w:jc w:val="center"/>
        <w:rPr>
          <w:u w:val="single"/>
        </w:rPr>
      </w:pPr>
      <w:r w:rsidRPr="00A45ACB"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</w:p>
    <w:p w:rsidR="0030546E" w:rsidRDefault="0030546E" w:rsidP="0030546E">
      <w:pPr>
        <w:jc w:val="right"/>
        <w:rPr>
          <w:sz w:val="20"/>
          <w:szCs w:val="20"/>
          <w:u w:val="single"/>
        </w:rPr>
      </w:pPr>
    </w:p>
    <w:p w:rsidR="0030546E" w:rsidRPr="00794137" w:rsidRDefault="0030546E" w:rsidP="0030546E">
      <w:pPr>
        <w:jc w:val="right"/>
        <w:rPr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4"/>
        <w:gridCol w:w="2378"/>
        <w:gridCol w:w="1730"/>
        <w:gridCol w:w="412"/>
        <w:gridCol w:w="7"/>
        <w:gridCol w:w="6"/>
        <w:gridCol w:w="1962"/>
        <w:gridCol w:w="1157"/>
        <w:gridCol w:w="1547"/>
        <w:gridCol w:w="2005"/>
        <w:gridCol w:w="2234"/>
      </w:tblGrid>
      <w:tr w:rsidR="0030546E" w:rsidTr="00BF1CFC">
        <w:trPr>
          <w:trHeight w:val="12"/>
        </w:trPr>
        <w:tc>
          <w:tcPr>
            <w:tcW w:w="862" w:type="dxa"/>
            <w:vMerge w:val="restart"/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№</w:t>
            </w:r>
          </w:p>
          <w:p w:rsidR="0030546E" w:rsidRPr="00D41747" w:rsidRDefault="0030546E" w:rsidP="00BF1CFC">
            <w:pPr>
              <w:jc w:val="right"/>
            </w:pPr>
            <w:proofErr w:type="spellStart"/>
            <w:proofErr w:type="gramStart"/>
            <w:r w:rsidRPr="00D4174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41747">
              <w:rPr>
                <w:sz w:val="22"/>
                <w:szCs w:val="22"/>
              </w:rPr>
              <w:t>/</w:t>
            </w:r>
            <w:proofErr w:type="spellStart"/>
            <w:r w:rsidRPr="00D4174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0" w:type="dxa"/>
            <w:vMerge w:val="restart"/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26" w:type="dxa"/>
            <w:gridSpan w:val="4"/>
            <w:tcBorders>
              <w:bottom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2001" w:type="dxa"/>
            <w:tcBorders>
              <w:bottom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310" w:type="dxa"/>
            <w:gridSpan w:val="4"/>
            <w:tcBorders>
              <w:bottom w:val="nil"/>
            </w:tcBorders>
          </w:tcPr>
          <w:p w:rsidR="0030546E" w:rsidRPr="00D41747" w:rsidRDefault="0030546E" w:rsidP="00BF1CFC">
            <w:pPr>
              <w:jc w:val="right"/>
            </w:pPr>
          </w:p>
          <w:p w:rsidR="0030546E" w:rsidRPr="00D41747" w:rsidRDefault="0030546E" w:rsidP="00BF1CFC">
            <w:pPr>
              <w:jc w:val="center"/>
            </w:pPr>
            <w:proofErr w:type="gramStart"/>
            <w:r w:rsidRPr="00D41747"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(тыс. руб.)</w:t>
            </w:r>
            <w:proofErr w:type="gramEnd"/>
          </w:p>
        </w:tc>
      </w:tr>
      <w:tr w:rsidR="0030546E" w:rsidTr="00BF1CFC">
        <w:trPr>
          <w:trHeight w:val="720"/>
        </w:trPr>
        <w:tc>
          <w:tcPr>
            <w:tcW w:w="862" w:type="dxa"/>
            <w:vMerge/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2420" w:type="dxa"/>
            <w:vMerge/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1790" w:type="dxa"/>
            <w:vMerge w:val="restart"/>
            <w:tcBorders>
              <w:top w:val="nil"/>
              <w:right w:val="nil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423" w:type="dxa"/>
            <w:vMerge w:val="restart"/>
            <w:tcBorders>
              <w:top w:val="nil"/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30546E" w:rsidRPr="00D41747" w:rsidRDefault="0030546E" w:rsidP="00BF1CFC">
            <w:pPr>
              <w:jc w:val="center"/>
            </w:pPr>
          </w:p>
        </w:tc>
        <w:tc>
          <w:tcPr>
            <w:tcW w:w="2014" w:type="dxa"/>
            <w:gridSpan w:val="3"/>
            <w:vMerge w:val="restart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7310" w:type="dxa"/>
            <w:gridSpan w:val="4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</w:p>
        </w:tc>
      </w:tr>
      <w:tr w:rsidR="0030546E" w:rsidTr="00BF1CFC">
        <w:trPr>
          <w:trHeight w:val="852"/>
        </w:trPr>
        <w:tc>
          <w:tcPr>
            <w:tcW w:w="862" w:type="dxa"/>
            <w:vMerge/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2420" w:type="dxa"/>
            <w:vMerge/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1790" w:type="dxa"/>
            <w:vMerge/>
            <w:tcBorders>
              <w:right w:val="nil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423" w:type="dxa"/>
            <w:vMerge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30546E" w:rsidRPr="00D41747" w:rsidRDefault="0030546E" w:rsidP="00BF1CFC">
            <w:pPr>
              <w:jc w:val="center"/>
            </w:pPr>
          </w:p>
        </w:tc>
        <w:tc>
          <w:tcPr>
            <w:tcW w:w="2014" w:type="dxa"/>
            <w:gridSpan w:val="3"/>
            <w:vMerge/>
            <w:tcBorders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Всего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2-й год планового периода</w:t>
            </w:r>
          </w:p>
        </w:tc>
      </w:tr>
      <w:tr w:rsidR="0030546E" w:rsidTr="00BF1CFC">
        <w:trPr>
          <w:trHeight w:val="624"/>
        </w:trPr>
        <w:tc>
          <w:tcPr>
            <w:tcW w:w="862" w:type="dxa"/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1790" w:type="dxa"/>
            <w:tcBorders>
              <w:right w:val="nil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</w:p>
        </w:tc>
        <w:tc>
          <w:tcPr>
            <w:tcW w:w="423" w:type="dxa"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014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6</w:t>
            </w:r>
          </w:p>
          <w:p w:rsidR="0030546E" w:rsidRPr="00D41747" w:rsidRDefault="0030546E" w:rsidP="00BF1CFC">
            <w:pPr>
              <w:jc w:val="right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7</w:t>
            </w:r>
          </w:p>
          <w:p w:rsidR="0030546E" w:rsidRPr="00D41747" w:rsidRDefault="0030546E" w:rsidP="00BF1CFC">
            <w:pPr>
              <w:jc w:val="right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30546E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>8</w:t>
            </w:r>
          </w:p>
          <w:p w:rsidR="0030546E" w:rsidRPr="00D41747" w:rsidRDefault="0030546E" w:rsidP="00BF1CFC">
            <w:pPr>
              <w:jc w:val="right"/>
            </w:pPr>
            <w:r>
              <w:rPr>
                <w:sz w:val="22"/>
                <w:szCs w:val="22"/>
              </w:rPr>
              <w:t>2025</w:t>
            </w:r>
          </w:p>
        </w:tc>
      </w:tr>
      <w:tr w:rsidR="0030546E" w:rsidTr="00BF1CFC">
        <w:trPr>
          <w:trHeight w:val="708"/>
        </w:trPr>
        <w:tc>
          <w:tcPr>
            <w:tcW w:w="5072" w:type="dxa"/>
            <w:gridSpan w:val="3"/>
            <w:tcBorders>
              <w:right w:val="nil"/>
            </w:tcBorders>
          </w:tcPr>
          <w:p w:rsidR="0030546E" w:rsidRPr="00D41747" w:rsidRDefault="0030546E" w:rsidP="00BF1CFC">
            <w:pPr>
              <w:jc w:val="right"/>
            </w:pPr>
            <w:r w:rsidRPr="00D41747">
              <w:rPr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9747" w:type="dxa"/>
            <w:gridSpan w:val="8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30546E" w:rsidRPr="00D41747" w:rsidRDefault="0030546E" w:rsidP="00BF1CFC">
            <w:r w:rsidRPr="00D41747"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муниципального образования «Демидовский район» Смоленской области</w:t>
            </w:r>
          </w:p>
        </w:tc>
      </w:tr>
      <w:tr w:rsidR="0030546E" w:rsidTr="00BF1CFC">
        <w:trPr>
          <w:trHeight w:val="1835"/>
        </w:trPr>
        <w:tc>
          <w:tcPr>
            <w:tcW w:w="862" w:type="dxa"/>
            <w:tcBorders>
              <w:bottom w:val="single" w:sz="4" w:space="0" w:color="auto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:rsidR="0030546E" w:rsidRPr="00D41747" w:rsidRDefault="0030546E" w:rsidP="00BF1CF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center"/>
            </w:pPr>
          </w:p>
        </w:tc>
        <w:tc>
          <w:tcPr>
            <w:tcW w:w="2014" w:type="dxa"/>
            <w:gridSpan w:val="3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1407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226" w:type="dxa"/>
            <w:gridSpan w:val="4"/>
            <w:tcBorders>
              <w:top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1" w:type="dxa"/>
            <w:tcBorders>
              <w:top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top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top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top w:val="nil"/>
            </w:tcBorders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690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color w:val="000000"/>
                <w:sz w:val="22"/>
                <w:szCs w:val="22"/>
              </w:rPr>
              <w:t>Отчет о выполнении</w:t>
            </w:r>
            <w:r w:rsidRPr="00D41747">
              <w:rPr>
                <w:sz w:val="22"/>
                <w:szCs w:val="22"/>
              </w:rPr>
              <w:t xml:space="preserve"> прогнозного плана приватизации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  <w:p w:rsidR="0030546E" w:rsidRPr="00D41747" w:rsidRDefault="0030546E" w:rsidP="00BF1CFC">
            <w:pPr>
              <w:jc w:val="center"/>
            </w:pP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1126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  <w:rPr>
                <w:color w:val="000000"/>
              </w:rPr>
            </w:pPr>
            <w:r w:rsidRPr="00D41747"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1127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1104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 базы данных по муниципальному имуществу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30546E" w:rsidRPr="00DB3B34" w:rsidRDefault="0030546E" w:rsidP="00BF1CFC">
            <w:pPr>
              <w:jc w:val="center"/>
            </w:pPr>
            <w:r w:rsidRPr="00DB3B34">
              <w:rPr>
                <w:sz w:val="22"/>
                <w:szCs w:val="22"/>
              </w:rPr>
              <w:t>75,0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5,0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>
              <w:rPr>
                <w:sz w:val="22"/>
                <w:szCs w:val="22"/>
              </w:rPr>
              <w:t>25</w:t>
            </w:r>
            <w:r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>
              <w:rPr>
                <w:sz w:val="22"/>
                <w:szCs w:val="22"/>
              </w:rPr>
              <w:t>25</w:t>
            </w:r>
            <w:r w:rsidRPr="00D41747">
              <w:rPr>
                <w:sz w:val="22"/>
                <w:szCs w:val="22"/>
              </w:rPr>
              <w:t>,0</w:t>
            </w:r>
          </w:p>
        </w:tc>
      </w:tr>
      <w:tr w:rsidR="0030546E" w:rsidTr="00BF1CFC">
        <w:trPr>
          <w:trHeight w:val="1032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7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193,8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>
              <w:t>65,0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>
              <w:rPr>
                <w:sz w:val="22"/>
                <w:szCs w:val="22"/>
              </w:rPr>
              <w:t>65</w:t>
            </w:r>
            <w:r w:rsidRPr="00D417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>
              <w:rPr>
                <w:sz w:val="22"/>
                <w:szCs w:val="22"/>
              </w:rPr>
              <w:t>63,5</w:t>
            </w:r>
          </w:p>
        </w:tc>
      </w:tr>
      <w:tr w:rsidR="0030546E" w:rsidTr="00BF1CFC">
        <w:trPr>
          <w:trHeight w:val="1344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8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Организация работы по межеванию земельных участков, обеспечению </w:t>
            </w:r>
            <w:r w:rsidRPr="00D41747">
              <w:rPr>
                <w:sz w:val="22"/>
                <w:szCs w:val="22"/>
              </w:rPr>
              <w:lastRenderedPageBreak/>
              <w:t>постановки их на кадастровый учет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292,0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30546E" w:rsidTr="00BF1CFC">
        <w:trPr>
          <w:trHeight w:val="888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1056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10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888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11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74,0</w:t>
            </w:r>
          </w:p>
        </w:tc>
        <w:tc>
          <w:tcPr>
            <w:tcW w:w="157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24,0</w:t>
            </w:r>
          </w:p>
        </w:tc>
        <w:tc>
          <w:tcPr>
            <w:tcW w:w="2135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25,0</w:t>
            </w:r>
          </w:p>
        </w:tc>
        <w:tc>
          <w:tcPr>
            <w:tcW w:w="2401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25,0</w:t>
            </w:r>
          </w:p>
        </w:tc>
      </w:tr>
      <w:tr w:rsidR="0030546E" w:rsidTr="00BF1CFC">
        <w:trPr>
          <w:trHeight w:val="960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984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13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D41747">
              <w:rPr>
                <w:sz w:val="22"/>
                <w:szCs w:val="22"/>
              </w:rPr>
              <w:t>контроля за</w:t>
            </w:r>
            <w:proofErr w:type="gramEnd"/>
            <w:r w:rsidRPr="00D41747">
              <w:rPr>
                <w:sz w:val="22"/>
                <w:szCs w:val="22"/>
              </w:rPr>
              <w:t xml:space="preserve"> целевым использованием  муниципального имущества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30546E" w:rsidTr="00BF1CFC">
        <w:trPr>
          <w:trHeight w:val="1068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14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396,0</w:t>
            </w:r>
          </w:p>
        </w:tc>
        <w:tc>
          <w:tcPr>
            <w:tcW w:w="157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132,0</w:t>
            </w:r>
          </w:p>
        </w:tc>
        <w:tc>
          <w:tcPr>
            <w:tcW w:w="2135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132,0</w:t>
            </w:r>
          </w:p>
        </w:tc>
        <w:tc>
          <w:tcPr>
            <w:tcW w:w="2401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132,0</w:t>
            </w:r>
          </w:p>
        </w:tc>
      </w:tr>
      <w:tr w:rsidR="0030546E" w:rsidTr="00BF1CFC">
        <w:trPr>
          <w:trHeight w:val="1020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15</w:t>
            </w: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 xml:space="preserve">Оплата коммунальных услуг за жилой фонд, находящейся на балансе Администрации муниципального образования </w:t>
            </w:r>
            <w:r w:rsidRPr="00D41747">
              <w:rPr>
                <w:sz w:val="22"/>
                <w:szCs w:val="22"/>
              </w:rPr>
              <w:lastRenderedPageBreak/>
              <w:t>«Демидовский район» Смоленской области.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45,0</w:t>
            </w:r>
          </w:p>
        </w:tc>
        <w:tc>
          <w:tcPr>
            <w:tcW w:w="157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15,0</w:t>
            </w:r>
          </w:p>
        </w:tc>
        <w:tc>
          <w:tcPr>
            <w:tcW w:w="2135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15,0</w:t>
            </w:r>
          </w:p>
        </w:tc>
        <w:tc>
          <w:tcPr>
            <w:tcW w:w="2401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15,0</w:t>
            </w:r>
          </w:p>
        </w:tc>
      </w:tr>
      <w:tr w:rsidR="0030546E" w:rsidTr="00BF1CFC">
        <w:trPr>
          <w:trHeight w:val="1032"/>
        </w:trPr>
        <w:tc>
          <w:tcPr>
            <w:tcW w:w="862" w:type="dxa"/>
          </w:tcPr>
          <w:p w:rsidR="0030546E" w:rsidRPr="00D41747" w:rsidRDefault="0030546E" w:rsidP="00BF1CFC">
            <w:pPr>
              <w:jc w:val="center"/>
            </w:pPr>
          </w:p>
        </w:tc>
        <w:tc>
          <w:tcPr>
            <w:tcW w:w="2420" w:type="dxa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Итого по комплексу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220" w:type="dxa"/>
            <w:gridSpan w:val="3"/>
          </w:tcPr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30546E" w:rsidRPr="00D41747" w:rsidRDefault="0030546E" w:rsidP="00BF1CFC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30546E" w:rsidRPr="00D41747" w:rsidRDefault="0030546E" w:rsidP="00BF1CFC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1075,8</w:t>
            </w:r>
          </w:p>
        </w:tc>
        <w:tc>
          <w:tcPr>
            <w:tcW w:w="1572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361,0</w:t>
            </w:r>
          </w:p>
        </w:tc>
        <w:tc>
          <w:tcPr>
            <w:tcW w:w="2135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358,3</w:t>
            </w:r>
          </w:p>
        </w:tc>
        <w:tc>
          <w:tcPr>
            <w:tcW w:w="2401" w:type="dxa"/>
          </w:tcPr>
          <w:p w:rsidR="0030546E" w:rsidRPr="0030546E" w:rsidRDefault="0030546E" w:rsidP="00BF1CFC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356,5</w:t>
            </w:r>
          </w:p>
        </w:tc>
      </w:tr>
    </w:tbl>
    <w:p w:rsidR="006216B0" w:rsidRPr="0030546E" w:rsidRDefault="0030546E" w:rsidP="0030546E"/>
    <w:sectPr w:rsidR="006216B0" w:rsidRPr="0030546E" w:rsidSect="00B70046">
      <w:pgSz w:w="16838" w:h="11906" w:orient="landscape"/>
      <w:pgMar w:top="851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46E"/>
    <w:rsid w:val="00211605"/>
    <w:rsid w:val="0030546E"/>
    <w:rsid w:val="00622935"/>
    <w:rsid w:val="00E12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6E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0546E"/>
    <w:pPr>
      <w:ind w:left="720"/>
    </w:pPr>
  </w:style>
  <w:style w:type="paragraph" w:customStyle="1" w:styleId="ConsPlusNormal">
    <w:name w:val="ConsPlusNormal"/>
    <w:rsid w:val="003054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2023-02-06T08:04:00Z</dcterms:created>
  <dcterms:modified xsi:type="dcterms:W3CDTF">2023-02-06T08:10:00Z</dcterms:modified>
</cp:coreProperties>
</file>