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FC" w:rsidRDefault="00F530FC">
      <w:pPr>
        <w:ind w:right="81"/>
        <w:rPr>
          <w:sz w:val="28"/>
          <w:szCs w:val="28"/>
        </w:rPr>
      </w:pPr>
      <w:r>
        <w:rPr>
          <w:sz w:val="28"/>
          <w:szCs w:val="28"/>
        </w:rPr>
        <w:t xml:space="preserve">                                                                   </w:t>
      </w:r>
      <w:r w:rsidR="00441547">
        <w:rPr>
          <w:noProof/>
          <w:sz w:val="28"/>
          <w:szCs w:val="28"/>
          <w:lang w:eastAsia="ru-RU"/>
        </w:rPr>
        <w:drawing>
          <wp:inline distT="0" distB="0" distL="0" distR="0">
            <wp:extent cx="647700" cy="7143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47700" cy="714375"/>
                    </a:xfrm>
                    <a:prstGeom prst="rect">
                      <a:avLst/>
                    </a:prstGeom>
                    <a:solidFill>
                      <a:srgbClr val="FFFFFF"/>
                    </a:solidFill>
                    <a:ln w="9525">
                      <a:noFill/>
                      <a:miter lim="800000"/>
                      <a:headEnd/>
                      <a:tailEnd/>
                    </a:ln>
                  </pic:spPr>
                </pic:pic>
              </a:graphicData>
            </a:graphic>
          </wp:inline>
        </w:drawing>
      </w:r>
      <w:r>
        <w:rPr>
          <w:sz w:val="28"/>
          <w:szCs w:val="28"/>
        </w:rPr>
        <w:t xml:space="preserve">                                     </w:t>
      </w:r>
    </w:p>
    <w:p w:rsidR="00F530FC" w:rsidRDefault="00F530FC">
      <w:pPr>
        <w:jc w:val="center"/>
        <w:rPr>
          <w:sz w:val="28"/>
          <w:szCs w:val="28"/>
        </w:rPr>
      </w:pPr>
      <w:r>
        <w:rPr>
          <w:sz w:val="28"/>
          <w:szCs w:val="28"/>
        </w:rPr>
        <w:t>АДМИНИСТРАЦИЯ МУНИЦИПАЛЬНОГО ОБРАЗОВАНИЯ</w:t>
      </w:r>
    </w:p>
    <w:p w:rsidR="00F530FC" w:rsidRDefault="00F530FC">
      <w:pPr>
        <w:jc w:val="center"/>
        <w:rPr>
          <w:sz w:val="28"/>
          <w:szCs w:val="28"/>
        </w:rPr>
      </w:pPr>
      <w:r>
        <w:rPr>
          <w:sz w:val="28"/>
          <w:szCs w:val="28"/>
        </w:rPr>
        <w:t>«ДЕМИДОВСКИЙ РАЙОН» СМОЛЕНСКОЙ ОБЛАСТИ</w:t>
      </w:r>
    </w:p>
    <w:p w:rsidR="00F530FC" w:rsidRDefault="00F530FC">
      <w:pPr>
        <w:jc w:val="center"/>
        <w:rPr>
          <w:sz w:val="28"/>
          <w:szCs w:val="28"/>
        </w:rPr>
      </w:pPr>
    </w:p>
    <w:p w:rsidR="00F530FC" w:rsidRDefault="00F530FC">
      <w:pPr>
        <w:jc w:val="center"/>
        <w:rPr>
          <w:sz w:val="28"/>
          <w:szCs w:val="28"/>
        </w:rPr>
      </w:pPr>
      <w:r>
        <w:rPr>
          <w:sz w:val="32"/>
          <w:szCs w:val="32"/>
        </w:rPr>
        <w:t>ПОСТАНОВЛЕНИЕ</w:t>
      </w:r>
    </w:p>
    <w:p w:rsidR="00F530FC" w:rsidRDefault="00F530FC">
      <w:pPr>
        <w:rPr>
          <w:sz w:val="28"/>
          <w:szCs w:val="28"/>
        </w:rPr>
      </w:pPr>
    </w:p>
    <w:p w:rsidR="00F530FC" w:rsidRDefault="00F530FC">
      <w:pPr>
        <w:rPr>
          <w:sz w:val="28"/>
          <w:szCs w:val="28"/>
        </w:rPr>
      </w:pPr>
      <w:r>
        <w:rPr>
          <w:sz w:val="28"/>
          <w:szCs w:val="28"/>
        </w:rPr>
        <w:t xml:space="preserve">от </w:t>
      </w:r>
      <w:r w:rsidR="0070746D">
        <w:rPr>
          <w:color w:val="000000"/>
          <w:sz w:val="28"/>
          <w:szCs w:val="28"/>
        </w:rPr>
        <w:t xml:space="preserve">25.04.2019 </w:t>
      </w:r>
      <w:r>
        <w:rPr>
          <w:sz w:val="28"/>
          <w:szCs w:val="28"/>
        </w:rPr>
        <w:t xml:space="preserve"> №</w:t>
      </w:r>
      <w:r w:rsidR="0070746D">
        <w:rPr>
          <w:sz w:val="28"/>
          <w:szCs w:val="28"/>
        </w:rPr>
        <w:t xml:space="preserve"> 237</w:t>
      </w:r>
      <w:r w:rsidRPr="00EA4406">
        <w:rPr>
          <w:color w:val="FFFFFF"/>
          <w:sz w:val="28"/>
          <w:szCs w:val="28"/>
        </w:rPr>
        <w:t>8</w:t>
      </w:r>
      <w:r w:rsidR="0070746D">
        <w:rPr>
          <w:color w:val="FFFFFF"/>
          <w:sz w:val="28"/>
          <w:szCs w:val="28"/>
        </w:rPr>
        <w:t>237</w:t>
      </w:r>
      <w:r w:rsidRPr="00EA4406">
        <w:rPr>
          <w:color w:val="FFFFFF"/>
          <w:sz w:val="28"/>
          <w:szCs w:val="28"/>
        </w:rPr>
        <w:t>02</w:t>
      </w:r>
      <w:r w:rsidR="002654D6">
        <w:rPr>
          <w:color w:val="FFFFFF"/>
          <w:sz w:val="28"/>
          <w:szCs w:val="28"/>
        </w:rPr>
        <w:tab/>
      </w:r>
      <w:r w:rsidR="002654D6">
        <w:rPr>
          <w:color w:val="FFFFFF"/>
          <w:sz w:val="28"/>
          <w:szCs w:val="28"/>
        </w:rPr>
        <w:tab/>
      </w:r>
      <w:r w:rsidR="002654D6">
        <w:rPr>
          <w:color w:val="FFFFFF"/>
          <w:sz w:val="28"/>
          <w:szCs w:val="28"/>
        </w:rPr>
        <w:tab/>
      </w:r>
      <w:r w:rsidR="002654D6">
        <w:rPr>
          <w:color w:val="FFFFFF"/>
          <w:sz w:val="28"/>
          <w:szCs w:val="28"/>
        </w:rPr>
        <w:tab/>
      </w:r>
      <w:r w:rsidR="002654D6">
        <w:rPr>
          <w:color w:val="FFFFFF"/>
          <w:sz w:val="28"/>
          <w:szCs w:val="28"/>
        </w:rPr>
        <w:tab/>
      </w:r>
      <w:r w:rsidR="002654D6">
        <w:rPr>
          <w:color w:val="FFFFFF"/>
          <w:sz w:val="28"/>
          <w:szCs w:val="28"/>
        </w:rPr>
        <w:tab/>
      </w:r>
      <w:r w:rsidR="002654D6">
        <w:rPr>
          <w:color w:val="FFFFFF"/>
          <w:sz w:val="28"/>
          <w:szCs w:val="28"/>
        </w:rPr>
        <w:tab/>
      </w:r>
      <w:r w:rsidR="002654D6" w:rsidRPr="00A36490">
        <w:rPr>
          <w:sz w:val="28"/>
          <w:szCs w:val="28"/>
        </w:rPr>
        <w:tab/>
      </w:r>
    </w:p>
    <w:p w:rsidR="00993CFA" w:rsidRDefault="00993CFA">
      <w:pPr>
        <w:rPr>
          <w:sz w:val="28"/>
          <w:szCs w:val="28"/>
        </w:rPr>
      </w:pPr>
    </w:p>
    <w:tbl>
      <w:tblPr>
        <w:tblW w:w="0" w:type="auto"/>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85"/>
      </w:tblGrid>
      <w:tr w:rsidR="00993CFA" w:rsidTr="00993CFA">
        <w:trPr>
          <w:trHeight w:val="510"/>
        </w:trPr>
        <w:tc>
          <w:tcPr>
            <w:tcW w:w="5685" w:type="dxa"/>
            <w:tcBorders>
              <w:top w:val="nil"/>
              <w:left w:val="nil"/>
              <w:bottom w:val="nil"/>
              <w:right w:val="nil"/>
            </w:tcBorders>
          </w:tcPr>
          <w:p w:rsidR="00993CFA" w:rsidRPr="00EA4406" w:rsidRDefault="00993CFA" w:rsidP="00993CFA">
            <w:pPr>
              <w:autoSpaceDE w:val="0"/>
              <w:jc w:val="both"/>
              <w:rPr>
                <w:sz w:val="28"/>
                <w:szCs w:val="28"/>
              </w:rPr>
            </w:pPr>
            <w:r w:rsidRPr="00EA4406">
              <w:rPr>
                <w:sz w:val="28"/>
                <w:szCs w:val="28"/>
              </w:rPr>
              <w:t>Об утверждении программы</w:t>
            </w:r>
            <w:r>
              <w:rPr>
                <w:sz w:val="28"/>
                <w:szCs w:val="28"/>
              </w:rPr>
              <w:t xml:space="preserve"> </w:t>
            </w:r>
            <w:r w:rsidRPr="00EA4406">
              <w:rPr>
                <w:bCs/>
                <w:sz w:val="28"/>
                <w:szCs w:val="28"/>
              </w:rPr>
              <w:t xml:space="preserve">«Модернизация объектов коммунального назначения на территории </w:t>
            </w:r>
            <w:r w:rsidRPr="00EA4406">
              <w:rPr>
                <w:sz w:val="28"/>
              </w:rPr>
              <w:t>Демидовского городского поселения Демидовского района Смоленской области»</w:t>
            </w:r>
          </w:p>
          <w:p w:rsidR="00993CFA" w:rsidRPr="00CF3D22" w:rsidRDefault="00993CFA" w:rsidP="00993CFA">
            <w:pPr>
              <w:autoSpaceDE w:val="0"/>
              <w:jc w:val="both"/>
              <w:rPr>
                <w:sz w:val="20"/>
                <w:szCs w:val="20"/>
              </w:rPr>
            </w:pPr>
            <w:proofErr w:type="gramStart"/>
            <w:r w:rsidRPr="00CF3D22">
              <w:rPr>
                <w:sz w:val="20"/>
                <w:szCs w:val="20"/>
              </w:rPr>
              <w:t>(в редакции постановлений от 24.01.2020 № 58,</w:t>
            </w:r>
            <w:proofErr w:type="gramEnd"/>
          </w:p>
          <w:p w:rsidR="00993CFA" w:rsidRDefault="00993CFA" w:rsidP="00993CFA">
            <w:pPr>
              <w:autoSpaceDE w:val="0"/>
              <w:jc w:val="both"/>
              <w:rPr>
                <w:sz w:val="20"/>
                <w:szCs w:val="20"/>
              </w:rPr>
            </w:pPr>
            <w:r w:rsidRPr="00CF3D22">
              <w:rPr>
                <w:sz w:val="20"/>
                <w:szCs w:val="20"/>
              </w:rPr>
              <w:t>от 11.08.2020 № 493, от 20.08.2020 № 509, от 01.03.2021 № 117</w:t>
            </w:r>
          </w:p>
          <w:p w:rsidR="00993CFA" w:rsidRDefault="00993CFA" w:rsidP="00993CFA">
            <w:pPr>
              <w:autoSpaceDE w:val="0"/>
              <w:jc w:val="both"/>
              <w:rPr>
                <w:sz w:val="20"/>
                <w:szCs w:val="20"/>
              </w:rPr>
            </w:pPr>
            <w:r w:rsidRPr="003F39BE">
              <w:rPr>
                <w:sz w:val="20"/>
                <w:szCs w:val="20"/>
              </w:rPr>
              <w:t>от 14.04.2021 № 226</w:t>
            </w:r>
            <w:r>
              <w:rPr>
                <w:sz w:val="20"/>
                <w:szCs w:val="20"/>
              </w:rPr>
              <w:t xml:space="preserve">, от 27.05.2021 № 299, </w:t>
            </w:r>
            <w:r w:rsidRPr="006667DA">
              <w:rPr>
                <w:sz w:val="20"/>
                <w:szCs w:val="20"/>
              </w:rPr>
              <w:t>от 24.12.2021 № 727</w:t>
            </w:r>
            <w:r>
              <w:rPr>
                <w:sz w:val="20"/>
                <w:szCs w:val="20"/>
              </w:rPr>
              <w:t>,</w:t>
            </w:r>
          </w:p>
          <w:p w:rsidR="00993CFA" w:rsidRDefault="00993CFA" w:rsidP="00993CFA">
            <w:pPr>
              <w:autoSpaceDE w:val="0"/>
              <w:jc w:val="both"/>
              <w:rPr>
                <w:sz w:val="28"/>
                <w:szCs w:val="28"/>
              </w:rPr>
            </w:pPr>
            <w:r>
              <w:rPr>
                <w:sz w:val="20"/>
                <w:szCs w:val="20"/>
              </w:rPr>
              <w:t>от 22.02.2022 №90</w:t>
            </w:r>
            <w:r w:rsidRPr="005F6FA9">
              <w:rPr>
                <w:sz w:val="20"/>
                <w:szCs w:val="20"/>
              </w:rPr>
              <w:t>, от 24.03.2022 № 162</w:t>
            </w:r>
            <w:r w:rsidR="00441547">
              <w:rPr>
                <w:sz w:val="20"/>
                <w:szCs w:val="20"/>
              </w:rPr>
              <w:t>, от 09.08.2022 №462, от 29.09.2022 №546, от 27.12.2022 №907</w:t>
            </w:r>
            <w:r w:rsidR="00396CC2">
              <w:rPr>
                <w:sz w:val="20"/>
                <w:szCs w:val="20"/>
              </w:rPr>
              <w:t>, от 30.01.2023 №52</w:t>
            </w:r>
            <w:r w:rsidR="00ED1B95">
              <w:rPr>
                <w:sz w:val="20"/>
                <w:szCs w:val="20"/>
              </w:rPr>
              <w:t>, от 28.02.2023 №173</w:t>
            </w:r>
            <w:r w:rsidRPr="005F6FA9">
              <w:rPr>
                <w:sz w:val="20"/>
                <w:szCs w:val="20"/>
              </w:rPr>
              <w:t>)</w:t>
            </w:r>
          </w:p>
        </w:tc>
      </w:tr>
    </w:tbl>
    <w:p w:rsidR="00F530FC" w:rsidRDefault="00F530FC">
      <w:pPr>
        <w:autoSpaceDE w:val="0"/>
        <w:ind w:firstLine="720"/>
        <w:jc w:val="both"/>
        <w:rPr>
          <w:sz w:val="28"/>
          <w:szCs w:val="28"/>
        </w:rPr>
      </w:pPr>
    </w:p>
    <w:p w:rsidR="00F530FC" w:rsidRDefault="00D06660" w:rsidP="00715BAD">
      <w:pPr>
        <w:tabs>
          <w:tab w:val="left" w:pos="720"/>
        </w:tabs>
        <w:jc w:val="both"/>
        <w:rPr>
          <w:sz w:val="28"/>
        </w:rPr>
      </w:pPr>
      <w:r>
        <w:rPr>
          <w:sz w:val="28"/>
          <w:szCs w:val="28"/>
        </w:rPr>
        <w:tab/>
      </w:r>
      <w:proofErr w:type="gramStart"/>
      <w:r w:rsidR="00F530FC">
        <w:rPr>
          <w:sz w:val="28"/>
          <w:szCs w:val="28"/>
        </w:rPr>
        <w:t xml:space="preserve">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муниципального образования «Демидовский район» Смоленской области </w:t>
      </w:r>
      <w:r w:rsidR="00715BAD">
        <w:rPr>
          <w:sz w:val="28"/>
        </w:rPr>
        <w:t>от 22.07.2015 № 343 «Об утверждении Порядка принятия решений о разработке муниципальных программ Демидовского городского поселения Демидовского района Смоленской области, их формирования и реализации и Порядка проведения оценки эффективности</w:t>
      </w:r>
      <w:proofErr w:type="gramEnd"/>
      <w:r w:rsidR="00715BAD">
        <w:rPr>
          <w:sz w:val="28"/>
        </w:rPr>
        <w:t xml:space="preserve"> реализации муниципальных программ Демидовского городского поселения   Демидовского района Смоленской области»</w:t>
      </w:r>
    </w:p>
    <w:p w:rsidR="00715BAD" w:rsidRDefault="00715BAD" w:rsidP="00715BAD">
      <w:pPr>
        <w:tabs>
          <w:tab w:val="left" w:pos="720"/>
        </w:tabs>
        <w:jc w:val="both"/>
        <w:rPr>
          <w:sz w:val="28"/>
          <w:szCs w:val="28"/>
        </w:rPr>
      </w:pPr>
    </w:p>
    <w:p w:rsidR="00F530FC" w:rsidRDefault="00F530FC">
      <w:pPr>
        <w:tabs>
          <w:tab w:val="left" w:pos="720"/>
        </w:tabs>
        <w:jc w:val="center"/>
      </w:pPr>
      <w:r>
        <w:rPr>
          <w:sz w:val="28"/>
          <w:szCs w:val="28"/>
        </w:rPr>
        <w:t>ПОСТАНОВЛЯЕТ:</w:t>
      </w:r>
    </w:p>
    <w:p w:rsidR="00F530FC" w:rsidRDefault="00F530FC">
      <w:pPr>
        <w:tabs>
          <w:tab w:val="left" w:pos="527"/>
        </w:tabs>
        <w:jc w:val="both"/>
      </w:pPr>
    </w:p>
    <w:p w:rsidR="00F530FC" w:rsidRDefault="00F530FC" w:rsidP="007D4EB8">
      <w:pPr>
        <w:tabs>
          <w:tab w:val="left" w:pos="527"/>
          <w:tab w:val="left" w:pos="735"/>
        </w:tabs>
        <w:ind w:firstLine="567"/>
        <w:jc w:val="both"/>
        <w:rPr>
          <w:sz w:val="28"/>
          <w:szCs w:val="28"/>
        </w:rPr>
      </w:pPr>
      <w:r>
        <w:rPr>
          <w:sz w:val="28"/>
          <w:szCs w:val="28"/>
        </w:rPr>
        <w:t>1. Утвердить прилагаемую муниципальную программу «</w:t>
      </w:r>
      <w:r w:rsidR="00EA4406" w:rsidRPr="00EA4406">
        <w:rPr>
          <w:bCs/>
          <w:sz w:val="28"/>
          <w:szCs w:val="28"/>
        </w:rPr>
        <w:t xml:space="preserve">Модернизация объектов коммунального назначения на территории </w:t>
      </w:r>
      <w:r w:rsidR="00EA4406" w:rsidRPr="00EA4406">
        <w:rPr>
          <w:sz w:val="28"/>
        </w:rPr>
        <w:t>Демидовского городского поселения Демидовского района Смоленской области</w:t>
      </w:r>
      <w:r w:rsidR="00722493">
        <w:rPr>
          <w:sz w:val="28"/>
        </w:rPr>
        <w:t>»</w:t>
      </w:r>
      <w:r>
        <w:rPr>
          <w:sz w:val="28"/>
          <w:szCs w:val="28"/>
        </w:rPr>
        <w:t>.</w:t>
      </w:r>
    </w:p>
    <w:p w:rsidR="00FA1EA4" w:rsidRDefault="00F530FC" w:rsidP="00FA1EA4">
      <w:pPr>
        <w:tabs>
          <w:tab w:val="left" w:pos="4536"/>
        </w:tabs>
        <w:ind w:firstLine="567"/>
        <w:contextualSpacing/>
        <w:jc w:val="both"/>
        <w:rPr>
          <w:sz w:val="28"/>
          <w:szCs w:val="28"/>
        </w:rPr>
      </w:pPr>
      <w:r>
        <w:rPr>
          <w:sz w:val="28"/>
          <w:szCs w:val="28"/>
        </w:rPr>
        <w:t xml:space="preserve">2. </w:t>
      </w:r>
      <w:proofErr w:type="gramStart"/>
      <w:r w:rsidR="00FA1EA4">
        <w:rPr>
          <w:sz w:val="28"/>
          <w:szCs w:val="28"/>
        </w:rPr>
        <w:t>Разместить</w:t>
      </w:r>
      <w:proofErr w:type="gramEnd"/>
      <w:r w:rsidR="00FA1EA4">
        <w:rPr>
          <w:sz w:val="28"/>
          <w:szCs w:val="28"/>
        </w:rPr>
        <w:t xml:space="preserve"> настоящее постановление на официальном сайте Администрации муниципального образования «Демидовский район» Смоленской области в </w:t>
      </w:r>
      <w:r w:rsidR="00FA1EA4">
        <w:rPr>
          <w:sz w:val="28"/>
        </w:rPr>
        <w:t>информационно-телекоммуникационной</w:t>
      </w:r>
      <w:r w:rsidR="00FA1EA4">
        <w:rPr>
          <w:sz w:val="28"/>
          <w:szCs w:val="28"/>
        </w:rPr>
        <w:t xml:space="preserve"> сети «Интернет».</w:t>
      </w:r>
    </w:p>
    <w:p w:rsidR="00F530FC" w:rsidRDefault="007D4EB8" w:rsidP="00FA1EA4">
      <w:pPr>
        <w:tabs>
          <w:tab w:val="left" w:pos="4536"/>
        </w:tabs>
        <w:ind w:firstLine="567"/>
        <w:contextualSpacing/>
        <w:jc w:val="both"/>
        <w:rPr>
          <w:sz w:val="28"/>
          <w:szCs w:val="28"/>
        </w:rPr>
      </w:pPr>
      <w:r>
        <w:rPr>
          <w:sz w:val="28"/>
          <w:szCs w:val="28"/>
        </w:rPr>
        <w:t>3</w:t>
      </w:r>
      <w:r w:rsidR="00F530FC">
        <w:rPr>
          <w:sz w:val="28"/>
          <w:szCs w:val="28"/>
        </w:rPr>
        <w:t xml:space="preserve">. </w:t>
      </w:r>
      <w:proofErr w:type="gramStart"/>
      <w:r w:rsidR="00F530FC">
        <w:rPr>
          <w:sz w:val="28"/>
          <w:szCs w:val="28"/>
        </w:rPr>
        <w:t>Контроль за</w:t>
      </w:r>
      <w:proofErr w:type="gramEnd"/>
      <w:r w:rsidR="00F530FC">
        <w:rPr>
          <w:sz w:val="28"/>
          <w:szCs w:val="28"/>
        </w:rPr>
        <w:t xml:space="preserve"> исполнением настоящего постановления возложить на заместителя Главы муниципального образования «Демидовский район» Смоленской области — начальника Отдела </w:t>
      </w:r>
      <w:r w:rsidR="00595A03">
        <w:rPr>
          <w:sz w:val="28"/>
          <w:szCs w:val="28"/>
        </w:rPr>
        <w:t>О.Н</w:t>
      </w:r>
      <w:r w:rsidR="00F530FC">
        <w:rPr>
          <w:sz w:val="28"/>
          <w:szCs w:val="28"/>
        </w:rPr>
        <w:t>.</w:t>
      </w:r>
      <w:r w:rsidR="00595A03">
        <w:rPr>
          <w:sz w:val="28"/>
          <w:szCs w:val="28"/>
        </w:rPr>
        <w:t xml:space="preserve"> Вдовенкову.</w:t>
      </w:r>
    </w:p>
    <w:p w:rsidR="00F530FC" w:rsidRDefault="00F530FC">
      <w:pPr>
        <w:tabs>
          <w:tab w:val="left" w:pos="1080"/>
        </w:tabs>
        <w:ind w:firstLine="750"/>
        <w:jc w:val="both"/>
        <w:rPr>
          <w:sz w:val="28"/>
          <w:szCs w:val="28"/>
        </w:rPr>
      </w:pPr>
    </w:p>
    <w:p w:rsidR="00F530FC" w:rsidRDefault="007329E3">
      <w:pPr>
        <w:rPr>
          <w:sz w:val="28"/>
          <w:szCs w:val="28"/>
        </w:rPr>
      </w:pPr>
      <w:r>
        <w:rPr>
          <w:sz w:val="28"/>
          <w:szCs w:val="28"/>
        </w:rPr>
        <w:t xml:space="preserve">И.о. </w:t>
      </w:r>
      <w:r w:rsidR="00F530FC">
        <w:rPr>
          <w:sz w:val="28"/>
          <w:szCs w:val="28"/>
        </w:rPr>
        <w:t>Глав</w:t>
      </w:r>
      <w:r>
        <w:rPr>
          <w:sz w:val="28"/>
          <w:szCs w:val="28"/>
        </w:rPr>
        <w:t>ы</w:t>
      </w:r>
      <w:r w:rsidR="00F530FC">
        <w:rPr>
          <w:sz w:val="28"/>
          <w:szCs w:val="28"/>
        </w:rPr>
        <w:t xml:space="preserve"> муниципального образования </w:t>
      </w:r>
    </w:p>
    <w:p w:rsidR="00F530FC" w:rsidRDefault="00F530FC">
      <w:pPr>
        <w:rPr>
          <w:sz w:val="28"/>
          <w:szCs w:val="28"/>
        </w:rPr>
      </w:pPr>
      <w:r>
        <w:rPr>
          <w:sz w:val="28"/>
          <w:szCs w:val="28"/>
        </w:rPr>
        <w:lastRenderedPageBreak/>
        <w:t>«Демидовский район» Смоленской области                                          А.</w:t>
      </w:r>
      <w:r w:rsidR="007329E3">
        <w:rPr>
          <w:sz w:val="28"/>
          <w:szCs w:val="28"/>
        </w:rPr>
        <w:t>Е</w:t>
      </w:r>
      <w:r>
        <w:rPr>
          <w:sz w:val="28"/>
          <w:szCs w:val="28"/>
        </w:rPr>
        <w:t xml:space="preserve">. </w:t>
      </w:r>
      <w:r w:rsidR="007329E3">
        <w:rPr>
          <w:sz w:val="28"/>
          <w:szCs w:val="28"/>
        </w:rPr>
        <w:t>Чистенин</w:t>
      </w:r>
    </w:p>
    <w:p w:rsidR="00F530FC" w:rsidRDefault="00F530FC">
      <w:pPr>
        <w:rPr>
          <w:sz w:val="28"/>
          <w:szCs w:val="28"/>
        </w:rPr>
      </w:pPr>
    </w:p>
    <w:tbl>
      <w:tblPr>
        <w:tblpPr w:leftFromText="180" w:rightFromText="180" w:vertAnchor="text" w:horzAnchor="margin" w:tblpY="181"/>
        <w:tblW w:w="0" w:type="auto"/>
        <w:tblLook w:val="00A0"/>
      </w:tblPr>
      <w:tblGrid>
        <w:gridCol w:w="4622"/>
        <w:gridCol w:w="5125"/>
      </w:tblGrid>
      <w:tr w:rsidR="00E35781" w:rsidRPr="00044780" w:rsidTr="00E35781">
        <w:tc>
          <w:tcPr>
            <w:tcW w:w="4622" w:type="dxa"/>
          </w:tcPr>
          <w:p w:rsidR="00E35781" w:rsidRDefault="00E35781" w:rsidP="00E35781">
            <w:pPr>
              <w:rPr>
                <w:sz w:val="32"/>
                <w:szCs w:val="32"/>
              </w:rPr>
            </w:pPr>
          </w:p>
        </w:tc>
        <w:tc>
          <w:tcPr>
            <w:tcW w:w="5125" w:type="dxa"/>
            <w:vAlign w:val="center"/>
          </w:tcPr>
          <w:p w:rsidR="00E35781" w:rsidRDefault="00E35781" w:rsidP="00E35781">
            <w:pPr>
              <w:ind w:firstLine="9"/>
              <w:jc w:val="center"/>
              <w:rPr>
                <w:b/>
                <w:color w:val="000000"/>
                <w:sz w:val="28"/>
              </w:rPr>
            </w:pPr>
          </w:p>
          <w:p w:rsidR="00E35781" w:rsidRDefault="00E35781" w:rsidP="00E35781">
            <w:pPr>
              <w:ind w:firstLine="9"/>
              <w:jc w:val="center"/>
              <w:rPr>
                <w:color w:val="000000"/>
                <w:sz w:val="28"/>
              </w:rPr>
            </w:pPr>
            <w:proofErr w:type="gramStart"/>
            <w:r w:rsidRPr="00395E20">
              <w:rPr>
                <w:b/>
                <w:color w:val="000000"/>
                <w:sz w:val="28"/>
              </w:rPr>
              <w:t>УТВЕРЖДЕНА</w:t>
            </w:r>
            <w:proofErr w:type="gramEnd"/>
            <w:r w:rsidRPr="00395E20">
              <w:rPr>
                <w:color w:val="000000"/>
                <w:sz w:val="28"/>
              </w:rPr>
              <w:br/>
            </w:r>
            <w:r w:rsidRPr="00395E20">
              <w:rPr>
                <w:color w:val="000000"/>
                <w:sz w:val="28"/>
              </w:rPr>
              <w:br/>
              <w:t>постановлением Администрации</w:t>
            </w:r>
            <w:r w:rsidRPr="00395E20">
              <w:rPr>
                <w:color w:val="000000"/>
                <w:sz w:val="28"/>
              </w:rPr>
              <w:br/>
              <w:t>муниципального образования</w:t>
            </w:r>
            <w:r w:rsidRPr="00395E20">
              <w:rPr>
                <w:color w:val="000000"/>
                <w:sz w:val="28"/>
              </w:rPr>
              <w:br/>
              <w:t>«</w:t>
            </w:r>
            <w:r>
              <w:rPr>
                <w:color w:val="000000"/>
                <w:sz w:val="28"/>
              </w:rPr>
              <w:t>Демидовский</w:t>
            </w:r>
            <w:r w:rsidRPr="00395E20">
              <w:rPr>
                <w:color w:val="000000"/>
                <w:sz w:val="28"/>
              </w:rPr>
              <w:t xml:space="preserve"> район»</w:t>
            </w:r>
            <w:r>
              <w:rPr>
                <w:color w:val="000000"/>
                <w:sz w:val="28"/>
              </w:rPr>
              <w:t xml:space="preserve"> </w:t>
            </w:r>
          </w:p>
          <w:p w:rsidR="00E35781" w:rsidRPr="00395E20" w:rsidRDefault="00E35781" w:rsidP="00E35781">
            <w:pPr>
              <w:ind w:firstLine="9"/>
              <w:jc w:val="center"/>
              <w:rPr>
                <w:color w:val="000000"/>
              </w:rPr>
            </w:pPr>
            <w:r>
              <w:rPr>
                <w:color w:val="000000"/>
                <w:sz w:val="28"/>
              </w:rPr>
              <w:t>Смоленской области</w:t>
            </w:r>
          </w:p>
          <w:p w:rsidR="00E35781" w:rsidRPr="00395E20" w:rsidRDefault="00E35781" w:rsidP="00E35781">
            <w:pPr>
              <w:ind w:firstLine="9"/>
              <w:jc w:val="center"/>
              <w:rPr>
                <w:color w:val="000000"/>
                <w:sz w:val="22"/>
                <w:szCs w:val="22"/>
              </w:rPr>
            </w:pPr>
          </w:p>
          <w:p w:rsidR="00E35781" w:rsidRPr="00322CD5" w:rsidRDefault="00E35781" w:rsidP="00E35781">
            <w:pPr>
              <w:ind w:firstLine="9"/>
              <w:jc w:val="center"/>
              <w:rPr>
                <w:color w:val="FFFFFF"/>
                <w:sz w:val="28"/>
              </w:rPr>
            </w:pPr>
            <w:r w:rsidRPr="00395E20">
              <w:rPr>
                <w:color w:val="000000"/>
                <w:sz w:val="28"/>
              </w:rPr>
              <w:t xml:space="preserve">от </w:t>
            </w:r>
            <w:r>
              <w:rPr>
                <w:color w:val="000000"/>
                <w:sz w:val="28"/>
              </w:rPr>
              <w:t>25.04.2019</w:t>
            </w:r>
            <w:r w:rsidRPr="00395E20">
              <w:rPr>
                <w:color w:val="000000"/>
                <w:sz w:val="28"/>
              </w:rPr>
              <w:t xml:space="preserve"> № </w:t>
            </w:r>
            <w:r>
              <w:rPr>
                <w:color w:val="000000"/>
                <w:sz w:val="28"/>
              </w:rPr>
              <w:t>237</w:t>
            </w:r>
            <w:r w:rsidRPr="00322CD5">
              <w:rPr>
                <w:color w:val="FFFFFF"/>
                <w:sz w:val="28"/>
              </w:rPr>
              <w:t>802</w:t>
            </w:r>
          </w:p>
          <w:p w:rsidR="00E35781" w:rsidRPr="00CF3D22" w:rsidRDefault="00E35781" w:rsidP="00E35781">
            <w:pPr>
              <w:autoSpaceDE w:val="0"/>
              <w:jc w:val="both"/>
              <w:rPr>
                <w:sz w:val="20"/>
                <w:szCs w:val="20"/>
              </w:rPr>
            </w:pPr>
            <w:proofErr w:type="gramStart"/>
            <w:r w:rsidRPr="00CF3D22">
              <w:rPr>
                <w:sz w:val="20"/>
                <w:szCs w:val="20"/>
              </w:rPr>
              <w:t>(в редакции постановлений от 24.01.2020 № 58,</w:t>
            </w:r>
            <w:proofErr w:type="gramEnd"/>
          </w:p>
          <w:p w:rsidR="00E35781" w:rsidRPr="005F6FA9" w:rsidRDefault="00E35781" w:rsidP="00E35781">
            <w:pPr>
              <w:autoSpaceDE w:val="0"/>
              <w:jc w:val="both"/>
              <w:rPr>
                <w:sz w:val="20"/>
                <w:szCs w:val="20"/>
              </w:rPr>
            </w:pPr>
            <w:r w:rsidRPr="00CF3D22">
              <w:rPr>
                <w:sz w:val="20"/>
                <w:szCs w:val="20"/>
              </w:rPr>
              <w:t>от 11.08.2020 № 493, от 20.08.2020 № 509, от 01.03.2021 № 117</w:t>
            </w:r>
            <w:r>
              <w:rPr>
                <w:sz w:val="20"/>
                <w:szCs w:val="20"/>
              </w:rPr>
              <w:t xml:space="preserve">, </w:t>
            </w:r>
            <w:r w:rsidRPr="003F39BE">
              <w:rPr>
                <w:sz w:val="20"/>
                <w:szCs w:val="20"/>
              </w:rPr>
              <w:t>от 14.04.2021 № 226</w:t>
            </w:r>
            <w:r>
              <w:rPr>
                <w:sz w:val="20"/>
                <w:szCs w:val="20"/>
              </w:rPr>
              <w:t>, от 27.05.2021 № 299</w:t>
            </w:r>
            <w:r w:rsidR="006667DA">
              <w:rPr>
                <w:sz w:val="20"/>
                <w:szCs w:val="20"/>
              </w:rPr>
              <w:t xml:space="preserve">, </w:t>
            </w:r>
            <w:r w:rsidR="006667DA" w:rsidRPr="002832B1">
              <w:rPr>
                <w:sz w:val="28"/>
                <w:szCs w:val="28"/>
              </w:rPr>
              <w:t xml:space="preserve"> </w:t>
            </w:r>
            <w:r w:rsidR="006667DA" w:rsidRPr="005F6FA9">
              <w:rPr>
                <w:sz w:val="20"/>
                <w:szCs w:val="20"/>
              </w:rPr>
              <w:t>от 24.12.2021 № 727</w:t>
            </w:r>
            <w:r w:rsidR="005F6FA9" w:rsidRPr="005F6FA9">
              <w:rPr>
                <w:sz w:val="20"/>
                <w:szCs w:val="20"/>
              </w:rPr>
              <w:t>, от 22.02.2022 №90, от 24.03.2022 № 162</w:t>
            </w:r>
            <w:r w:rsidR="00441547">
              <w:rPr>
                <w:sz w:val="20"/>
                <w:szCs w:val="20"/>
              </w:rPr>
              <w:t xml:space="preserve">  от 09.08.2022 №462, от 29.09.2022 №546, от 27.12.2022 №907</w:t>
            </w:r>
            <w:r w:rsidR="00396CC2">
              <w:rPr>
                <w:sz w:val="20"/>
                <w:szCs w:val="20"/>
              </w:rPr>
              <w:t>, от 30.01.2023 №52</w:t>
            </w:r>
            <w:r w:rsidR="005F6FA9" w:rsidRPr="005F6FA9">
              <w:rPr>
                <w:sz w:val="20"/>
                <w:szCs w:val="20"/>
              </w:rPr>
              <w:t>)</w:t>
            </w:r>
          </w:p>
          <w:p w:rsidR="00E35781" w:rsidRPr="00A23F06" w:rsidRDefault="00E35781" w:rsidP="00E35781">
            <w:pPr>
              <w:jc w:val="center"/>
            </w:pPr>
          </w:p>
        </w:tc>
      </w:tr>
    </w:tbl>
    <w:p w:rsidR="007D4EB8" w:rsidRDefault="007D4EB8" w:rsidP="007D4EB8">
      <w:pPr>
        <w:jc w:val="both"/>
        <w:rPr>
          <w:color w:val="000000"/>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r>
        <w:rPr>
          <w:b/>
          <w:bCs/>
          <w:sz w:val="28"/>
        </w:rPr>
        <w:t>МУНИЦИПАЛЬНАЯ ПРОГРАММА</w:t>
      </w:r>
    </w:p>
    <w:p w:rsidR="00D06660" w:rsidRDefault="00D06660" w:rsidP="00D06660">
      <w:pPr>
        <w:jc w:val="center"/>
        <w:rPr>
          <w:b/>
          <w:bCs/>
          <w:sz w:val="28"/>
        </w:rPr>
      </w:pPr>
    </w:p>
    <w:p w:rsidR="00D06660" w:rsidRPr="00322CD5" w:rsidRDefault="00D06660" w:rsidP="00D06660">
      <w:pPr>
        <w:pStyle w:val="ConsPlusNonformat0"/>
        <w:widowControl/>
        <w:ind w:firstLine="709"/>
        <w:jc w:val="center"/>
        <w:rPr>
          <w:b/>
          <w:bCs/>
          <w:sz w:val="28"/>
        </w:rPr>
      </w:pPr>
      <w:r>
        <w:rPr>
          <w:rFonts w:ascii="Times New Roman" w:eastAsia="Times New Roman" w:hAnsi="Times New Roman"/>
          <w:b/>
          <w:bCs/>
          <w:sz w:val="28"/>
          <w:szCs w:val="28"/>
        </w:rPr>
        <w:t xml:space="preserve">«Модернизация объектов коммунального назначения на территории </w:t>
      </w:r>
      <w:r w:rsidRPr="00322CD5">
        <w:rPr>
          <w:rFonts w:ascii="Times New Roman" w:hAnsi="Times New Roman"/>
          <w:b/>
          <w:sz w:val="28"/>
        </w:rPr>
        <w:t>Демидовского городского поселения Демидовского района Смоленской области»</w:t>
      </w: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5F6FA9" w:rsidRDefault="005F6FA9" w:rsidP="005F6FA9">
      <w:pPr>
        <w:ind w:firstLine="567"/>
        <w:jc w:val="both"/>
        <w:rPr>
          <w:sz w:val="28"/>
          <w:szCs w:val="28"/>
        </w:rPr>
      </w:pPr>
    </w:p>
    <w:p w:rsidR="005F6FA9" w:rsidRPr="00240624" w:rsidRDefault="005F6FA9" w:rsidP="005F6FA9">
      <w:pPr>
        <w:ind w:firstLine="567"/>
        <w:jc w:val="center"/>
        <w:rPr>
          <w:b/>
          <w:sz w:val="28"/>
          <w:szCs w:val="28"/>
        </w:rPr>
      </w:pPr>
      <w:proofErr w:type="gramStart"/>
      <w:r w:rsidRPr="00240624">
        <w:rPr>
          <w:b/>
          <w:sz w:val="28"/>
          <w:szCs w:val="28"/>
        </w:rPr>
        <w:t>П</w:t>
      </w:r>
      <w:proofErr w:type="gramEnd"/>
      <w:r w:rsidRPr="00240624">
        <w:rPr>
          <w:b/>
          <w:sz w:val="28"/>
          <w:szCs w:val="28"/>
        </w:rPr>
        <w:t xml:space="preserve"> А С П О Р Т</w:t>
      </w:r>
    </w:p>
    <w:p w:rsidR="005F6FA9" w:rsidRDefault="005F6FA9" w:rsidP="005F6FA9">
      <w:pPr>
        <w:jc w:val="center"/>
        <w:rPr>
          <w:b/>
          <w:sz w:val="28"/>
          <w:szCs w:val="28"/>
        </w:rPr>
      </w:pPr>
      <w:r>
        <w:rPr>
          <w:b/>
          <w:sz w:val="28"/>
          <w:szCs w:val="28"/>
        </w:rPr>
        <w:t xml:space="preserve">муниципальной  программы </w:t>
      </w:r>
    </w:p>
    <w:p w:rsidR="005F6FA9" w:rsidRPr="0072317B" w:rsidRDefault="005F6FA9" w:rsidP="005F6FA9">
      <w:pPr>
        <w:shd w:val="clear" w:color="auto" w:fill="FFFFFF"/>
        <w:jc w:val="center"/>
        <w:rPr>
          <w:bCs/>
          <w:sz w:val="28"/>
          <w:szCs w:val="28"/>
        </w:rPr>
      </w:pPr>
      <w:r w:rsidRPr="0072317B">
        <w:rPr>
          <w:bCs/>
          <w:sz w:val="28"/>
          <w:szCs w:val="28"/>
        </w:rPr>
        <w:t xml:space="preserve">«Модернизация объектов коммунального назначения на территории </w:t>
      </w:r>
      <w:r w:rsidRPr="0072317B">
        <w:rPr>
          <w:sz w:val="28"/>
        </w:rPr>
        <w:t>Демидовского городского поселения Демидовского района Смоленской области»</w:t>
      </w:r>
      <w:r w:rsidRPr="0072317B">
        <w:rPr>
          <w:bCs/>
          <w:sz w:val="28"/>
          <w:szCs w:val="28"/>
        </w:rPr>
        <w:t xml:space="preserve"> </w:t>
      </w:r>
    </w:p>
    <w:p w:rsidR="005F6FA9" w:rsidRPr="00240624" w:rsidRDefault="005F6FA9" w:rsidP="005F6FA9">
      <w:pPr>
        <w:jc w:val="center"/>
        <w:rPr>
          <w:b/>
          <w:sz w:val="28"/>
          <w:szCs w:val="28"/>
        </w:rPr>
      </w:pPr>
    </w:p>
    <w:p w:rsidR="005F6FA9" w:rsidRPr="00240624" w:rsidRDefault="005F6FA9" w:rsidP="005F6FA9">
      <w:pPr>
        <w:numPr>
          <w:ilvl w:val="0"/>
          <w:numId w:val="6"/>
        </w:numPr>
        <w:suppressAutoHyphens w:val="0"/>
        <w:contextualSpacing/>
        <w:jc w:val="center"/>
        <w:rPr>
          <w:b/>
          <w:sz w:val="28"/>
          <w:szCs w:val="28"/>
        </w:rPr>
      </w:pPr>
      <w:r w:rsidRPr="00240624">
        <w:rPr>
          <w:b/>
          <w:sz w:val="28"/>
          <w:szCs w:val="28"/>
        </w:rPr>
        <w:t>Основные положения</w:t>
      </w:r>
    </w:p>
    <w:p w:rsidR="005F6FA9" w:rsidRPr="00240624" w:rsidRDefault="005F6FA9" w:rsidP="005F6FA9">
      <w:pPr>
        <w:ind w:left="360"/>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3"/>
        <w:gridCol w:w="6406"/>
      </w:tblGrid>
      <w:tr w:rsidR="005F6FA9" w:rsidRPr="00D52E1F" w:rsidTr="003B1785">
        <w:trPr>
          <w:cantSplit/>
          <w:trHeight w:val="706"/>
        </w:trPr>
        <w:tc>
          <w:tcPr>
            <w:tcW w:w="1841" w:type="pct"/>
            <w:tcBorders>
              <w:top w:val="single" w:sz="4" w:space="0" w:color="auto"/>
              <w:left w:val="single" w:sz="4" w:space="0" w:color="auto"/>
              <w:bottom w:val="single" w:sz="4" w:space="0" w:color="auto"/>
              <w:right w:val="single" w:sz="4" w:space="0" w:color="auto"/>
            </w:tcBorders>
            <w:vAlign w:val="center"/>
            <w:hideMark/>
          </w:tcPr>
          <w:p w:rsidR="005F6FA9" w:rsidRPr="00D52E1F" w:rsidRDefault="005F6FA9" w:rsidP="003B1785">
            <w:pPr>
              <w:spacing w:line="256" w:lineRule="auto"/>
            </w:pPr>
            <w:r w:rsidRPr="00C724C9">
              <w:t xml:space="preserve">Ответственный исполнитель </w:t>
            </w:r>
            <w:r w:rsidRPr="00C724C9">
              <w:br/>
            </w:r>
            <w:r>
              <w:t>муниципальной</w:t>
            </w:r>
            <w:r w:rsidRPr="00C724C9">
              <w:t xml:space="preserve"> программы</w:t>
            </w:r>
          </w:p>
        </w:tc>
        <w:tc>
          <w:tcPr>
            <w:tcW w:w="3159" w:type="pct"/>
            <w:tcBorders>
              <w:top w:val="single" w:sz="4" w:space="0" w:color="auto"/>
              <w:left w:val="single" w:sz="4" w:space="0" w:color="auto"/>
              <w:bottom w:val="single" w:sz="4" w:space="0" w:color="auto"/>
              <w:right w:val="single" w:sz="4" w:space="0" w:color="auto"/>
            </w:tcBorders>
            <w:hideMark/>
          </w:tcPr>
          <w:p w:rsidR="005F6FA9" w:rsidRDefault="005F6FA9" w:rsidP="003B1785">
            <w:pPr>
              <w:widowControl w:val="0"/>
              <w:autoSpaceDE w:val="0"/>
              <w:snapToGrid w:val="0"/>
              <w:jc w:val="both"/>
            </w:pPr>
            <w:r>
              <w:rPr>
                <w:sz w:val="28"/>
                <w:szCs w:val="28"/>
              </w:rPr>
              <w:t>Отдел городского хозяйства Администрации муниципального образования «Демидовский район» Смоленской области</w:t>
            </w:r>
          </w:p>
        </w:tc>
      </w:tr>
      <w:tr w:rsidR="005F6FA9" w:rsidRPr="00D52E1F" w:rsidTr="003B1785">
        <w:trPr>
          <w:cantSplit/>
          <w:trHeight w:val="407"/>
        </w:trPr>
        <w:tc>
          <w:tcPr>
            <w:tcW w:w="1841" w:type="pct"/>
            <w:tcBorders>
              <w:top w:val="single" w:sz="4" w:space="0" w:color="auto"/>
              <w:left w:val="single" w:sz="4" w:space="0" w:color="auto"/>
              <w:bottom w:val="single" w:sz="4" w:space="0" w:color="auto"/>
              <w:right w:val="single" w:sz="4" w:space="0" w:color="auto"/>
            </w:tcBorders>
            <w:vAlign w:val="center"/>
            <w:hideMark/>
          </w:tcPr>
          <w:p w:rsidR="005F6FA9" w:rsidRPr="00D52E1F" w:rsidRDefault="005F6FA9" w:rsidP="003B1785">
            <w:pPr>
              <w:spacing w:line="256" w:lineRule="auto"/>
            </w:pPr>
            <w:r w:rsidRPr="00D52E1F">
              <w:t>Период реализации</w:t>
            </w:r>
          </w:p>
        </w:tc>
        <w:tc>
          <w:tcPr>
            <w:tcW w:w="3159" w:type="pct"/>
            <w:tcBorders>
              <w:top w:val="single" w:sz="4" w:space="0" w:color="auto"/>
              <w:left w:val="single" w:sz="4" w:space="0" w:color="auto"/>
              <w:bottom w:val="single" w:sz="4" w:space="0" w:color="auto"/>
              <w:right w:val="single" w:sz="4" w:space="0" w:color="auto"/>
            </w:tcBorders>
            <w:vAlign w:val="center"/>
            <w:hideMark/>
          </w:tcPr>
          <w:p w:rsidR="005F6FA9" w:rsidRPr="00712AB3" w:rsidRDefault="005F6FA9" w:rsidP="003B1785">
            <w:pPr>
              <w:spacing w:line="256" w:lineRule="auto"/>
            </w:pPr>
            <w:r w:rsidRPr="00712AB3">
              <w:t xml:space="preserve">Этап </w:t>
            </w:r>
            <w:r w:rsidRPr="00712AB3">
              <w:rPr>
                <w:lang w:val="en-US"/>
              </w:rPr>
              <w:t>I</w:t>
            </w:r>
            <w:r w:rsidRPr="00712AB3">
              <w:t>: 201</w:t>
            </w:r>
            <w:r>
              <w:t>9</w:t>
            </w:r>
            <w:r w:rsidRPr="00712AB3">
              <w:t xml:space="preserve"> - 2021 годы;</w:t>
            </w:r>
          </w:p>
          <w:p w:rsidR="005F6FA9" w:rsidRPr="001314E0" w:rsidRDefault="005F6FA9" w:rsidP="003B1785">
            <w:pPr>
              <w:spacing w:line="256" w:lineRule="auto"/>
              <w:rPr>
                <w:i/>
                <w:vertAlign w:val="superscript"/>
              </w:rPr>
            </w:pPr>
            <w:r w:rsidRPr="00712AB3">
              <w:t xml:space="preserve">Этап </w:t>
            </w:r>
            <w:r w:rsidRPr="00712AB3">
              <w:rPr>
                <w:lang w:val="en-US"/>
              </w:rPr>
              <w:t>II</w:t>
            </w:r>
            <w:r w:rsidR="003431B3">
              <w:t>: 2022 - 2025</w:t>
            </w:r>
            <w:r w:rsidRPr="00712AB3">
              <w:t xml:space="preserve"> годы</w:t>
            </w:r>
          </w:p>
        </w:tc>
      </w:tr>
      <w:tr w:rsidR="005F6FA9" w:rsidRPr="00D52E1F" w:rsidTr="003B1785">
        <w:trPr>
          <w:cantSplit/>
          <w:trHeight w:val="725"/>
        </w:trPr>
        <w:tc>
          <w:tcPr>
            <w:tcW w:w="1841" w:type="pct"/>
            <w:tcBorders>
              <w:top w:val="single" w:sz="4" w:space="0" w:color="auto"/>
              <w:left w:val="single" w:sz="4" w:space="0" w:color="auto"/>
              <w:bottom w:val="single" w:sz="4" w:space="0" w:color="auto"/>
              <w:right w:val="single" w:sz="4" w:space="0" w:color="auto"/>
            </w:tcBorders>
            <w:vAlign w:val="center"/>
            <w:hideMark/>
          </w:tcPr>
          <w:p w:rsidR="005F6FA9" w:rsidRPr="00D52E1F" w:rsidRDefault="005F6FA9" w:rsidP="003B1785">
            <w:pPr>
              <w:spacing w:line="256" w:lineRule="auto"/>
            </w:pPr>
            <w:r w:rsidRPr="00D52E1F">
              <w:t>Цел</w:t>
            </w:r>
            <w:r>
              <w:t xml:space="preserve">ь муниципальной </w:t>
            </w:r>
            <w:r w:rsidRPr="00D52E1F">
              <w:t xml:space="preserve"> программы </w:t>
            </w:r>
          </w:p>
        </w:tc>
        <w:tc>
          <w:tcPr>
            <w:tcW w:w="3159" w:type="pct"/>
            <w:tcBorders>
              <w:top w:val="single" w:sz="4" w:space="0" w:color="auto"/>
              <w:left w:val="single" w:sz="4" w:space="0" w:color="auto"/>
              <w:bottom w:val="single" w:sz="4" w:space="0" w:color="auto"/>
              <w:right w:val="single" w:sz="4" w:space="0" w:color="auto"/>
            </w:tcBorders>
            <w:vAlign w:val="center"/>
            <w:hideMark/>
          </w:tcPr>
          <w:p w:rsidR="005F6FA9" w:rsidRPr="0072317B" w:rsidRDefault="005F6FA9" w:rsidP="003B1785">
            <w:pPr>
              <w:shd w:val="clear" w:color="auto" w:fill="FFFFFF"/>
              <w:tabs>
                <w:tab w:val="left" w:pos="341"/>
              </w:tabs>
              <w:spacing w:line="307" w:lineRule="exact"/>
              <w:jc w:val="both"/>
              <w:rPr>
                <w:rFonts w:eastAsia="Arial Unicode MS"/>
                <w:i/>
              </w:rPr>
            </w:pPr>
            <w:r w:rsidRPr="0072317B">
              <w:t>Повышение надежности и эффективности работы объектов коммунального назначения</w:t>
            </w:r>
          </w:p>
        </w:tc>
      </w:tr>
      <w:tr w:rsidR="005F6FA9" w:rsidRPr="00D52E1F" w:rsidTr="003B1785">
        <w:trPr>
          <w:cantSplit/>
          <w:trHeight w:val="766"/>
        </w:trPr>
        <w:tc>
          <w:tcPr>
            <w:tcW w:w="1841" w:type="pct"/>
            <w:tcBorders>
              <w:top w:val="single" w:sz="4" w:space="0" w:color="auto"/>
              <w:left w:val="single" w:sz="4" w:space="0" w:color="auto"/>
              <w:bottom w:val="single" w:sz="4" w:space="0" w:color="auto"/>
              <w:right w:val="single" w:sz="4" w:space="0" w:color="auto"/>
            </w:tcBorders>
            <w:vAlign w:val="center"/>
            <w:hideMark/>
          </w:tcPr>
          <w:p w:rsidR="005F6FA9" w:rsidRPr="00A90541" w:rsidRDefault="005F6FA9" w:rsidP="003B1785">
            <w:pPr>
              <w:autoSpaceDE w:val="0"/>
              <w:autoSpaceDN w:val="0"/>
              <w:adjustRightInd w:val="0"/>
              <w:jc w:val="both"/>
              <w:rPr>
                <w:iCs/>
              </w:rPr>
            </w:pPr>
            <w:r>
              <w:rPr>
                <w:iCs/>
              </w:rPr>
              <w:t>Р</w:t>
            </w:r>
            <w:r w:rsidRPr="00A90541">
              <w:rPr>
                <w:iCs/>
              </w:rPr>
              <w:t>егиональны</w:t>
            </w:r>
            <w:r>
              <w:rPr>
                <w:iCs/>
              </w:rPr>
              <w:t>е</w:t>
            </w:r>
            <w:r w:rsidRPr="00A90541">
              <w:rPr>
                <w:iCs/>
              </w:rPr>
              <w:t xml:space="preserve"> проект</w:t>
            </w:r>
            <w:r>
              <w:rPr>
                <w:iCs/>
              </w:rPr>
              <w:t>ы</w:t>
            </w:r>
            <w:r w:rsidRPr="00A90541">
              <w:rPr>
                <w:iCs/>
              </w:rPr>
              <w:t>, реализуемы</w:t>
            </w:r>
            <w:r>
              <w:rPr>
                <w:iCs/>
              </w:rPr>
              <w:t>е</w:t>
            </w:r>
            <w:r w:rsidRPr="00A90541">
              <w:rPr>
                <w:iCs/>
              </w:rPr>
              <w:t xml:space="preserve"> в рамках</w:t>
            </w:r>
            <w:r>
              <w:rPr>
                <w:iCs/>
              </w:rPr>
              <w:t xml:space="preserve"> муниципальной </w:t>
            </w:r>
            <w:r w:rsidRPr="00A90541">
              <w:rPr>
                <w:iCs/>
              </w:rPr>
              <w:t xml:space="preserve"> программы</w:t>
            </w:r>
          </w:p>
          <w:p w:rsidR="005F6FA9" w:rsidRPr="00454F53" w:rsidRDefault="005F6FA9" w:rsidP="003B1785">
            <w:pPr>
              <w:spacing w:line="256" w:lineRule="auto"/>
            </w:pPr>
          </w:p>
        </w:tc>
        <w:tc>
          <w:tcPr>
            <w:tcW w:w="3159" w:type="pct"/>
            <w:tcBorders>
              <w:top w:val="single" w:sz="4" w:space="0" w:color="auto"/>
              <w:left w:val="single" w:sz="4" w:space="0" w:color="auto"/>
              <w:bottom w:val="single" w:sz="4" w:space="0" w:color="auto"/>
              <w:right w:val="single" w:sz="4" w:space="0" w:color="auto"/>
            </w:tcBorders>
            <w:vAlign w:val="center"/>
            <w:hideMark/>
          </w:tcPr>
          <w:p w:rsidR="005F6FA9" w:rsidRPr="00A76037" w:rsidRDefault="005F6FA9" w:rsidP="003B1785">
            <w:pPr>
              <w:widowControl w:val="0"/>
              <w:autoSpaceDE w:val="0"/>
              <w:autoSpaceDN w:val="0"/>
              <w:adjustRightInd w:val="0"/>
              <w:rPr>
                <w:rFonts w:eastAsia="Arial Unicode MS"/>
                <w:color w:val="000000"/>
              </w:rPr>
            </w:pPr>
            <w:r w:rsidRPr="00A76037">
              <w:rPr>
                <w:rFonts w:eastAsia="Arial Unicode MS"/>
                <w:color w:val="000000"/>
              </w:rPr>
              <w:t xml:space="preserve">В рамках муниципальной программы </w:t>
            </w:r>
            <w:r w:rsidRPr="00CB2128">
              <w:rPr>
                <w:rFonts w:eastAsia="Arial Unicode MS"/>
                <w:color w:val="000000"/>
              </w:rPr>
              <w:t>реализуются региональный проект</w:t>
            </w:r>
            <w:r>
              <w:rPr>
                <w:rFonts w:eastAsia="Arial Unicode MS"/>
                <w:color w:val="000000"/>
              </w:rPr>
              <w:t xml:space="preserve"> </w:t>
            </w:r>
            <w:r w:rsidRPr="00A76037">
              <w:rPr>
                <w:rFonts w:eastAsia="Arial Unicode MS"/>
                <w:color w:val="000000"/>
              </w:rPr>
              <w:t xml:space="preserve"> </w:t>
            </w:r>
            <w:r w:rsidRPr="00CB2128">
              <w:rPr>
                <w:sz w:val="22"/>
                <w:szCs w:val="22"/>
              </w:rPr>
              <w:t>«Чистая вода»</w:t>
            </w:r>
          </w:p>
        </w:tc>
      </w:tr>
      <w:tr w:rsidR="005F6FA9" w:rsidRPr="00D52E1F" w:rsidTr="003B1785">
        <w:trPr>
          <w:cantSplit/>
          <w:trHeight w:val="677"/>
        </w:trPr>
        <w:tc>
          <w:tcPr>
            <w:tcW w:w="1841" w:type="pct"/>
            <w:tcBorders>
              <w:top w:val="single" w:sz="4" w:space="0" w:color="auto"/>
              <w:left w:val="single" w:sz="4" w:space="0" w:color="auto"/>
              <w:bottom w:val="single" w:sz="4" w:space="0" w:color="auto"/>
              <w:right w:val="single" w:sz="4" w:space="0" w:color="auto"/>
            </w:tcBorders>
            <w:vAlign w:val="center"/>
          </w:tcPr>
          <w:p w:rsidR="005F6FA9" w:rsidRPr="00D52E1F" w:rsidRDefault="005F6FA9" w:rsidP="003B1785">
            <w:pPr>
              <w:spacing w:line="256" w:lineRule="auto"/>
              <w:rPr>
                <w:rFonts w:eastAsia="Arial Unicode MS"/>
              </w:rPr>
            </w:pPr>
            <w:r w:rsidRPr="00D52E1F">
              <w:rPr>
                <w:rFonts w:eastAsia="Arial Unicode MS"/>
              </w:rPr>
              <w:t>Объемы финансового обеспечения за весь период реализации</w:t>
            </w:r>
          </w:p>
        </w:tc>
        <w:tc>
          <w:tcPr>
            <w:tcW w:w="3159" w:type="pct"/>
            <w:tcBorders>
              <w:top w:val="single" w:sz="4" w:space="0" w:color="auto"/>
              <w:left w:val="single" w:sz="4" w:space="0" w:color="auto"/>
              <w:bottom w:val="single" w:sz="4" w:space="0" w:color="auto"/>
              <w:right w:val="single" w:sz="4" w:space="0" w:color="auto"/>
            </w:tcBorders>
            <w:vAlign w:val="center"/>
          </w:tcPr>
          <w:p w:rsidR="003431B3" w:rsidRPr="00416FF6" w:rsidRDefault="003431B3" w:rsidP="003431B3">
            <w:pPr>
              <w:spacing w:line="254" w:lineRule="auto"/>
            </w:pPr>
            <w:r w:rsidRPr="00416FF6">
              <w:rPr>
                <w:sz w:val="22"/>
                <w:szCs w:val="22"/>
              </w:rPr>
              <w:t>Общий объем финансирования составляет –</w:t>
            </w:r>
            <w:r>
              <w:rPr>
                <w:sz w:val="22"/>
                <w:szCs w:val="22"/>
              </w:rPr>
              <w:t>43 570 168,97</w:t>
            </w:r>
            <w:r w:rsidRPr="00416FF6">
              <w:rPr>
                <w:b/>
                <w:sz w:val="22"/>
                <w:szCs w:val="22"/>
              </w:rPr>
              <w:t>рублей</w:t>
            </w:r>
            <w:r w:rsidRPr="00416FF6">
              <w:rPr>
                <w:sz w:val="22"/>
                <w:szCs w:val="22"/>
              </w:rPr>
              <w:t>, из них:</w:t>
            </w:r>
          </w:p>
          <w:p w:rsidR="003431B3" w:rsidRPr="00416FF6" w:rsidRDefault="003431B3" w:rsidP="003431B3">
            <w:pPr>
              <w:spacing w:line="254" w:lineRule="auto"/>
            </w:pPr>
            <w:r>
              <w:rPr>
                <w:sz w:val="22"/>
                <w:szCs w:val="22"/>
              </w:rPr>
              <w:t>2019 - 2021</w:t>
            </w:r>
            <w:r w:rsidRPr="00416FF6">
              <w:rPr>
                <w:sz w:val="22"/>
                <w:szCs w:val="22"/>
              </w:rPr>
              <w:t xml:space="preserve"> годы – </w:t>
            </w:r>
            <w:r>
              <w:rPr>
                <w:color w:val="000000"/>
                <w:sz w:val="22"/>
                <w:szCs w:val="22"/>
              </w:rPr>
              <w:t>4 693 579,00</w:t>
            </w:r>
            <w:r w:rsidRPr="00416FF6">
              <w:rPr>
                <w:sz w:val="22"/>
                <w:szCs w:val="22"/>
              </w:rPr>
              <w:t xml:space="preserve"> рублей;</w:t>
            </w:r>
          </w:p>
          <w:p w:rsidR="003431B3" w:rsidRDefault="003431B3" w:rsidP="003431B3">
            <w:pPr>
              <w:spacing w:line="256" w:lineRule="auto"/>
            </w:pPr>
            <w:r w:rsidRPr="00416FF6">
              <w:rPr>
                <w:sz w:val="22"/>
                <w:szCs w:val="22"/>
              </w:rPr>
              <w:t xml:space="preserve">2022 год -  </w:t>
            </w:r>
            <w:r>
              <w:rPr>
                <w:sz w:val="22"/>
                <w:szCs w:val="22"/>
              </w:rPr>
              <w:t xml:space="preserve">38 207 329,97 </w:t>
            </w:r>
            <w:r w:rsidRPr="00416FF6">
              <w:rPr>
                <w:sz w:val="22"/>
                <w:szCs w:val="22"/>
              </w:rPr>
              <w:t xml:space="preserve"> рублей, из них:</w:t>
            </w:r>
          </w:p>
          <w:p w:rsidR="003431B3" w:rsidRPr="00416FF6" w:rsidRDefault="003431B3" w:rsidP="003431B3">
            <w:pPr>
              <w:spacing w:line="256" w:lineRule="auto"/>
            </w:pPr>
            <w:r w:rsidRPr="00416FF6">
              <w:rPr>
                <w:sz w:val="22"/>
                <w:szCs w:val="22"/>
              </w:rPr>
              <w:t xml:space="preserve">2023 год -  </w:t>
            </w:r>
            <w:r>
              <w:rPr>
                <w:sz w:val="22"/>
                <w:szCs w:val="22"/>
              </w:rPr>
              <w:t>369 260,00</w:t>
            </w:r>
            <w:r w:rsidRPr="00416FF6">
              <w:rPr>
                <w:sz w:val="22"/>
                <w:szCs w:val="22"/>
              </w:rPr>
              <w:t xml:space="preserve"> рублей, из них:</w:t>
            </w:r>
          </w:p>
          <w:p w:rsidR="003431B3" w:rsidRPr="00416FF6" w:rsidRDefault="003431B3" w:rsidP="003431B3">
            <w:pPr>
              <w:spacing w:line="256" w:lineRule="auto"/>
            </w:pPr>
            <w:r w:rsidRPr="00416FF6">
              <w:rPr>
                <w:sz w:val="22"/>
                <w:szCs w:val="22"/>
              </w:rPr>
              <w:t>средства федерального бюджета -0,0</w:t>
            </w:r>
            <w:r>
              <w:rPr>
                <w:sz w:val="22"/>
                <w:szCs w:val="22"/>
              </w:rPr>
              <w:t>0</w:t>
            </w:r>
            <w:r w:rsidRPr="00416FF6">
              <w:rPr>
                <w:sz w:val="22"/>
                <w:szCs w:val="22"/>
              </w:rPr>
              <w:t xml:space="preserve"> рублей;</w:t>
            </w:r>
          </w:p>
          <w:p w:rsidR="003431B3" w:rsidRPr="00416FF6" w:rsidRDefault="003431B3" w:rsidP="003431B3">
            <w:pPr>
              <w:spacing w:line="256" w:lineRule="auto"/>
            </w:pPr>
            <w:r w:rsidRPr="00416FF6">
              <w:rPr>
                <w:sz w:val="22"/>
                <w:szCs w:val="22"/>
              </w:rPr>
              <w:t xml:space="preserve">средства областного бюджета – </w:t>
            </w:r>
            <w:r>
              <w:rPr>
                <w:sz w:val="22"/>
                <w:szCs w:val="22"/>
              </w:rPr>
              <w:t>217 067,00</w:t>
            </w:r>
            <w:r w:rsidRPr="00416FF6">
              <w:rPr>
                <w:sz w:val="22"/>
                <w:szCs w:val="22"/>
              </w:rPr>
              <w:t xml:space="preserve"> рублей;</w:t>
            </w:r>
          </w:p>
          <w:p w:rsidR="003431B3" w:rsidRPr="00416FF6" w:rsidRDefault="003431B3" w:rsidP="003431B3">
            <w:pPr>
              <w:spacing w:line="256" w:lineRule="auto"/>
            </w:pPr>
            <w:r w:rsidRPr="00416FF6">
              <w:rPr>
                <w:sz w:val="22"/>
                <w:szCs w:val="22"/>
              </w:rPr>
              <w:t xml:space="preserve">средства местного бюджета   </w:t>
            </w:r>
            <w:r>
              <w:rPr>
                <w:sz w:val="22"/>
                <w:szCs w:val="22"/>
              </w:rPr>
              <w:t>152 193,00 рублей</w:t>
            </w:r>
            <w:r w:rsidRPr="00416FF6">
              <w:rPr>
                <w:sz w:val="22"/>
                <w:szCs w:val="22"/>
              </w:rPr>
              <w:t>;</w:t>
            </w:r>
          </w:p>
          <w:p w:rsidR="003431B3" w:rsidRPr="00416FF6" w:rsidRDefault="003431B3" w:rsidP="003431B3">
            <w:pPr>
              <w:spacing w:line="256" w:lineRule="auto"/>
            </w:pPr>
            <w:r>
              <w:rPr>
                <w:sz w:val="22"/>
                <w:szCs w:val="22"/>
              </w:rPr>
              <w:t xml:space="preserve">2024 год – 150 000,00 </w:t>
            </w:r>
            <w:r w:rsidRPr="00416FF6">
              <w:rPr>
                <w:sz w:val="22"/>
                <w:szCs w:val="22"/>
              </w:rPr>
              <w:t>рублей, из них:</w:t>
            </w:r>
          </w:p>
          <w:p w:rsidR="003431B3" w:rsidRPr="00416FF6" w:rsidRDefault="003431B3" w:rsidP="003431B3">
            <w:pPr>
              <w:spacing w:line="256" w:lineRule="auto"/>
            </w:pPr>
            <w:r w:rsidRPr="00416FF6">
              <w:rPr>
                <w:sz w:val="22"/>
                <w:szCs w:val="22"/>
              </w:rPr>
              <w:t>средства федерального бюджета – 0,0</w:t>
            </w:r>
            <w:r>
              <w:rPr>
                <w:sz w:val="22"/>
                <w:szCs w:val="22"/>
              </w:rPr>
              <w:t>0</w:t>
            </w:r>
            <w:r w:rsidRPr="00416FF6">
              <w:rPr>
                <w:sz w:val="22"/>
                <w:szCs w:val="22"/>
              </w:rPr>
              <w:t xml:space="preserve"> рублей;</w:t>
            </w:r>
          </w:p>
          <w:p w:rsidR="003431B3" w:rsidRPr="00416FF6" w:rsidRDefault="003431B3" w:rsidP="003431B3">
            <w:pPr>
              <w:spacing w:line="256" w:lineRule="auto"/>
            </w:pPr>
            <w:r w:rsidRPr="00416FF6">
              <w:rPr>
                <w:sz w:val="22"/>
                <w:szCs w:val="22"/>
              </w:rPr>
              <w:t>средства областного бюджета – 0,0</w:t>
            </w:r>
            <w:r>
              <w:rPr>
                <w:sz w:val="22"/>
                <w:szCs w:val="22"/>
              </w:rPr>
              <w:t>0</w:t>
            </w:r>
            <w:r w:rsidRPr="00416FF6">
              <w:rPr>
                <w:sz w:val="22"/>
                <w:szCs w:val="22"/>
              </w:rPr>
              <w:t xml:space="preserve"> рублей;</w:t>
            </w:r>
          </w:p>
          <w:p w:rsidR="003431B3" w:rsidRDefault="003431B3" w:rsidP="003431B3">
            <w:pPr>
              <w:spacing w:line="256" w:lineRule="auto"/>
            </w:pPr>
            <w:r w:rsidRPr="00416FF6">
              <w:rPr>
                <w:sz w:val="22"/>
                <w:szCs w:val="22"/>
              </w:rPr>
              <w:t xml:space="preserve">средства местного бюджета – </w:t>
            </w:r>
            <w:r>
              <w:rPr>
                <w:sz w:val="22"/>
                <w:szCs w:val="22"/>
              </w:rPr>
              <w:t>150 000,00</w:t>
            </w:r>
            <w:r w:rsidRPr="00416FF6">
              <w:rPr>
                <w:sz w:val="22"/>
                <w:szCs w:val="22"/>
              </w:rPr>
              <w:t xml:space="preserve"> рублей</w:t>
            </w:r>
            <w:r>
              <w:rPr>
                <w:sz w:val="22"/>
                <w:szCs w:val="22"/>
              </w:rPr>
              <w:t>;</w:t>
            </w:r>
          </w:p>
          <w:p w:rsidR="003431B3" w:rsidRPr="00416FF6" w:rsidRDefault="003431B3" w:rsidP="003431B3">
            <w:pPr>
              <w:spacing w:line="256" w:lineRule="auto"/>
            </w:pPr>
            <w:r>
              <w:rPr>
                <w:sz w:val="22"/>
                <w:szCs w:val="22"/>
              </w:rPr>
              <w:t xml:space="preserve">2025 год – 150 000,00 </w:t>
            </w:r>
            <w:r w:rsidRPr="00416FF6">
              <w:rPr>
                <w:sz w:val="22"/>
                <w:szCs w:val="22"/>
              </w:rPr>
              <w:t>рублей, из них:</w:t>
            </w:r>
          </w:p>
          <w:p w:rsidR="003431B3" w:rsidRPr="00416FF6" w:rsidRDefault="003431B3" w:rsidP="003431B3">
            <w:pPr>
              <w:spacing w:line="256" w:lineRule="auto"/>
            </w:pPr>
            <w:r w:rsidRPr="00416FF6">
              <w:rPr>
                <w:sz w:val="22"/>
                <w:szCs w:val="22"/>
              </w:rPr>
              <w:t>средства федерального бюджета – 0,0</w:t>
            </w:r>
            <w:r>
              <w:rPr>
                <w:sz w:val="22"/>
                <w:szCs w:val="22"/>
              </w:rPr>
              <w:t>0</w:t>
            </w:r>
            <w:r w:rsidRPr="00416FF6">
              <w:rPr>
                <w:sz w:val="22"/>
                <w:szCs w:val="22"/>
              </w:rPr>
              <w:t xml:space="preserve"> рублей;</w:t>
            </w:r>
          </w:p>
          <w:p w:rsidR="003431B3" w:rsidRPr="00416FF6" w:rsidRDefault="003431B3" w:rsidP="003431B3">
            <w:pPr>
              <w:spacing w:line="256" w:lineRule="auto"/>
            </w:pPr>
            <w:r w:rsidRPr="00416FF6">
              <w:rPr>
                <w:sz w:val="22"/>
                <w:szCs w:val="22"/>
              </w:rPr>
              <w:t>средства областного бюджета – 0,0</w:t>
            </w:r>
            <w:r>
              <w:rPr>
                <w:sz w:val="22"/>
                <w:szCs w:val="22"/>
              </w:rPr>
              <w:t>0</w:t>
            </w:r>
            <w:r w:rsidRPr="00416FF6">
              <w:rPr>
                <w:sz w:val="22"/>
                <w:szCs w:val="22"/>
              </w:rPr>
              <w:t xml:space="preserve"> рублей;</w:t>
            </w:r>
          </w:p>
          <w:p w:rsidR="005F6FA9" w:rsidRPr="008A7524" w:rsidRDefault="003431B3" w:rsidP="003431B3">
            <w:pPr>
              <w:spacing w:line="256" w:lineRule="auto"/>
              <w:rPr>
                <w:rFonts w:eastAsia="Arial Unicode MS"/>
                <w:i/>
              </w:rPr>
            </w:pPr>
            <w:r w:rsidRPr="00416FF6">
              <w:rPr>
                <w:sz w:val="22"/>
                <w:szCs w:val="22"/>
              </w:rPr>
              <w:t xml:space="preserve">средства местного бюджета – </w:t>
            </w:r>
            <w:r>
              <w:rPr>
                <w:sz w:val="22"/>
                <w:szCs w:val="22"/>
              </w:rPr>
              <w:t>150 000,00</w:t>
            </w:r>
            <w:r w:rsidRPr="00416FF6">
              <w:rPr>
                <w:sz w:val="22"/>
                <w:szCs w:val="22"/>
              </w:rPr>
              <w:t xml:space="preserve"> рублей</w:t>
            </w:r>
          </w:p>
        </w:tc>
      </w:tr>
    </w:tbl>
    <w:p w:rsidR="00D06660" w:rsidRDefault="00D06660" w:rsidP="00D06660">
      <w:pPr>
        <w:pStyle w:val="ConsTitle"/>
        <w:widowControl/>
        <w:ind w:firstLine="709"/>
        <w:jc w:val="center"/>
      </w:pPr>
    </w:p>
    <w:p w:rsidR="00D06660" w:rsidRPr="00000856" w:rsidRDefault="00D06660" w:rsidP="00D06660">
      <w:pPr>
        <w:pStyle w:val="ConsNormal"/>
        <w:widowControl/>
        <w:numPr>
          <w:ilvl w:val="0"/>
          <w:numId w:val="4"/>
        </w:numPr>
        <w:ind w:left="0" w:firstLine="0"/>
        <w:jc w:val="center"/>
        <w:rPr>
          <w:rFonts w:ascii="Times New Roman" w:hAnsi="Times New Roman" w:cs="Times New Roman"/>
          <w:b/>
          <w:bCs/>
          <w:sz w:val="28"/>
          <w:szCs w:val="28"/>
        </w:rPr>
      </w:pPr>
      <w:r w:rsidRPr="00000856">
        <w:rPr>
          <w:rFonts w:ascii="Times New Roman" w:hAnsi="Times New Roman" w:cs="Times New Roman"/>
          <w:b/>
          <w:bCs/>
          <w:sz w:val="28"/>
          <w:szCs w:val="28"/>
        </w:rPr>
        <w:t>Содержание проблемы и обоснование необходимости ее решения программно - целевым методом</w:t>
      </w:r>
    </w:p>
    <w:p w:rsidR="00D06660" w:rsidRPr="00755678" w:rsidRDefault="00D06660" w:rsidP="00D06660">
      <w:pPr>
        <w:tabs>
          <w:tab w:val="left" w:pos="3960"/>
        </w:tabs>
        <w:ind w:left="360"/>
        <w:rPr>
          <w:b/>
          <w:sz w:val="28"/>
          <w:szCs w:val="28"/>
        </w:rPr>
      </w:pPr>
    </w:p>
    <w:p w:rsidR="00D06660" w:rsidRPr="00B27D3F" w:rsidRDefault="00D06660" w:rsidP="00D06660">
      <w:pPr>
        <w:tabs>
          <w:tab w:val="left" w:pos="540"/>
        </w:tabs>
        <w:ind w:firstLine="709"/>
        <w:jc w:val="both"/>
        <w:rPr>
          <w:b/>
          <w:sz w:val="28"/>
          <w:szCs w:val="28"/>
        </w:rPr>
      </w:pPr>
      <w:r>
        <w:rPr>
          <w:sz w:val="28"/>
          <w:szCs w:val="28"/>
        </w:rPr>
        <w:t>По состоянию на 01.01.2019 года население Демидовского городского поселения Демидовского района  Смоленской области составляет 6405 человек, общая площадь жилищного фонда составляет 176,0 тыс. кв</w:t>
      </w:r>
      <w:proofErr w:type="gramStart"/>
      <w:r>
        <w:rPr>
          <w:sz w:val="28"/>
          <w:szCs w:val="28"/>
        </w:rPr>
        <w:t>.м</w:t>
      </w:r>
      <w:proofErr w:type="gramEnd"/>
      <w:r>
        <w:rPr>
          <w:sz w:val="28"/>
          <w:szCs w:val="28"/>
        </w:rPr>
        <w:t xml:space="preserve">, в том числе муниципальный фонд – </w:t>
      </w:r>
      <w:r w:rsidRPr="00C774CA">
        <w:rPr>
          <w:sz w:val="28"/>
          <w:szCs w:val="28"/>
        </w:rPr>
        <w:t>3,8 тыс. кв.м.</w:t>
      </w:r>
    </w:p>
    <w:p w:rsidR="00D06660" w:rsidRDefault="00D06660" w:rsidP="00D06660">
      <w:pPr>
        <w:tabs>
          <w:tab w:val="left" w:pos="3960"/>
        </w:tabs>
        <w:ind w:firstLine="709"/>
        <w:jc w:val="both"/>
        <w:rPr>
          <w:sz w:val="28"/>
          <w:szCs w:val="28"/>
        </w:rPr>
      </w:pPr>
      <w:r>
        <w:rPr>
          <w:sz w:val="28"/>
          <w:szCs w:val="28"/>
        </w:rPr>
        <w:t xml:space="preserve">Одним из приоритетов жилищной политики в Демидовском городском поселении Демидовского района Смоленской области является обеспечение комфортных условий проживания и доступности коммунальных услуг для населения. Жилищно-коммунальное хозяйство городского поселения </w:t>
      </w:r>
      <w:r>
        <w:rPr>
          <w:sz w:val="28"/>
          <w:szCs w:val="28"/>
        </w:rPr>
        <w:lastRenderedPageBreak/>
        <w:t>предоставляет собой важную отрасль территориальной инфраструктуры, деятельность которой формирует жизненную среду человека.</w:t>
      </w:r>
    </w:p>
    <w:p w:rsidR="00D06660" w:rsidRDefault="00D06660" w:rsidP="00D06660">
      <w:pPr>
        <w:tabs>
          <w:tab w:val="left" w:pos="3960"/>
        </w:tabs>
        <w:ind w:firstLine="709"/>
        <w:jc w:val="both"/>
        <w:rPr>
          <w:sz w:val="28"/>
          <w:szCs w:val="28"/>
        </w:rPr>
      </w:pPr>
      <w:r>
        <w:rPr>
          <w:sz w:val="28"/>
          <w:szCs w:val="28"/>
        </w:rPr>
        <w:t>Производственная структура ЖКХ, включает в себя теплоснабжение, водоснабжение, водоотведение и очистка сточных вод.</w:t>
      </w:r>
    </w:p>
    <w:p w:rsidR="00D06660" w:rsidRDefault="00D06660" w:rsidP="00D06660">
      <w:pPr>
        <w:tabs>
          <w:tab w:val="left" w:pos="3960"/>
        </w:tabs>
        <w:ind w:firstLine="709"/>
        <w:jc w:val="both"/>
        <w:rPr>
          <w:sz w:val="28"/>
          <w:szCs w:val="28"/>
        </w:rPr>
      </w:pPr>
      <w:r>
        <w:rPr>
          <w:sz w:val="28"/>
          <w:szCs w:val="28"/>
        </w:rPr>
        <w:t>Общая протяженность канализационной линии  7,5 км</w:t>
      </w:r>
      <w:proofErr w:type="gramStart"/>
      <w:r>
        <w:rPr>
          <w:sz w:val="28"/>
          <w:szCs w:val="28"/>
        </w:rPr>
        <w:t xml:space="preserve">., </w:t>
      </w:r>
      <w:proofErr w:type="gramEnd"/>
      <w:r>
        <w:rPr>
          <w:sz w:val="28"/>
          <w:szCs w:val="28"/>
        </w:rPr>
        <w:t>5 канализационных насосных станций, очистные сооружения 500 м3 в сутки. Общая протяженность водопроводных сетей – 36 км.</w:t>
      </w:r>
    </w:p>
    <w:p w:rsidR="00D06660" w:rsidRDefault="00D06660" w:rsidP="00D06660">
      <w:pPr>
        <w:tabs>
          <w:tab w:val="left" w:pos="3960"/>
        </w:tabs>
        <w:ind w:firstLine="709"/>
        <w:jc w:val="both"/>
        <w:rPr>
          <w:sz w:val="28"/>
          <w:szCs w:val="28"/>
        </w:rPr>
      </w:pPr>
      <w:r>
        <w:rPr>
          <w:sz w:val="28"/>
          <w:szCs w:val="28"/>
        </w:rPr>
        <w:t>Общее количество водоразборных колонок 50, общее водопотребление составляет 1,86 тыс. куб</w:t>
      </w:r>
      <w:proofErr w:type="gramStart"/>
      <w:r>
        <w:rPr>
          <w:sz w:val="28"/>
          <w:szCs w:val="28"/>
        </w:rPr>
        <w:t>.м</w:t>
      </w:r>
      <w:proofErr w:type="gramEnd"/>
      <w:r>
        <w:rPr>
          <w:sz w:val="28"/>
          <w:szCs w:val="28"/>
        </w:rPr>
        <w:t xml:space="preserve"> в сутки.</w:t>
      </w:r>
    </w:p>
    <w:p w:rsidR="00D06660" w:rsidRDefault="00D06660" w:rsidP="00D06660">
      <w:pPr>
        <w:tabs>
          <w:tab w:val="left" w:pos="3960"/>
        </w:tabs>
        <w:ind w:firstLine="709"/>
        <w:jc w:val="both"/>
        <w:rPr>
          <w:sz w:val="28"/>
          <w:szCs w:val="28"/>
        </w:rPr>
      </w:pPr>
      <w:r>
        <w:rPr>
          <w:sz w:val="28"/>
          <w:szCs w:val="28"/>
        </w:rPr>
        <w:t>Нужды населения и предприятий обеспечивают 4 артезианские скважины.</w:t>
      </w:r>
    </w:p>
    <w:p w:rsidR="00D06660" w:rsidRDefault="00D06660" w:rsidP="00D06660">
      <w:pPr>
        <w:tabs>
          <w:tab w:val="left" w:pos="3960"/>
        </w:tabs>
        <w:ind w:firstLine="709"/>
        <w:jc w:val="both"/>
        <w:rPr>
          <w:sz w:val="28"/>
          <w:szCs w:val="28"/>
        </w:rPr>
      </w:pPr>
      <w:r>
        <w:rPr>
          <w:sz w:val="28"/>
          <w:szCs w:val="28"/>
        </w:rPr>
        <w:t xml:space="preserve">В демидовском городском поселении Демидовского района Смоленской области забыта перерабатывающая промышленность, не организованна система сбора вторичных ресурсов, не оборудованы в поселении места для сбора вторичных ресурсов, не везде налажена система вывоза образующихся отходов, слабый контроль над их образованием. Это влечет за собой ухудшение состояния окружающей среды, негативное воздействие на здоровье человека. </w:t>
      </w:r>
    </w:p>
    <w:p w:rsidR="00D06660" w:rsidRPr="006B1289" w:rsidRDefault="00D06660" w:rsidP="00D06660">
      <w:pPr>
        <w:tabs>
          <w:tab w:val="left" w:pos="540"/>
        </w:tabs>
        <w:ind w:firstLine="709"/>
        <w:jc w:val="both"/>
        <w:rPr>
          <w:b/>
          <w:sz w:val="28"/>
          <w:szCs w:val="28"/>
        </w:rPr>
      </w:pPr>
      <w:r>
        <w:rPr>
          <w:sz w:val="28"/>
          <w:szCs w:val="28"/>
        </w:rPr>
        <w:t>Анализ существующего положения в ЖКХ показал, что несмотря на принимаемые меры по восстановлению и реконструкции предельно изношенных сетей и сооружений ситуация остается сложной.</w:t>
      </w:r>
      <w:r w:rsidRPr="00133DB1">
        <w:rPr>
          <w:sz w:val="28"/>
          <w:szCs w:val="28"/>
        </w:rPr>
        <w:t xml:space="preserve"> </w:t>
      </w:r>
    </w:p>
    <w:p w:rsidR="00D06660" w:rsidRDefault="00D06660" w:rsidP="00D06660">
      <w:pPr>
        <w:tabs>
          <w:tab w:val="left" w:pos="3960"/>
        </w:tabs>
        <w:ind w:firstLine="709"/>
        <w:jc w:val="both"/>
        <w:rPr>
          <w:sz w:val="28"/>
          <w:szCs w:val="28"/>
        </w:rPr>
      </w:pPr>
      <w:r>
        <w:rPr>
          <w:sz w:val="28"/>
          <w:szCs w:val="28"/>
        </w:rPr>
        <w:t>В настоящее время в целом деятельность организаций ЖКХ характеризуется низким качеством предоставления коммунальных услуг, неэффективным использованием природных ресурсов.</w:t>
      </w:r>
    </w:p>
    <w:p w:rsidR="00D06660" w:rsidRDefault="00D06660" w:rsidP="00D06660">
      <w:pPr>
        <w:tabs>
          <w:tab w:val="left" w:pos="3960"/>
        </w:tabs>
        <w:ind w:firstLine="709"/>
        <w:jc w:val="both"/>
        <w:rPr>
          <w:sz w:val="28"/>
          <w:szCs w:val="28"/>
        </w:rPr>
      </w:pPr>
      <w:r>
        <w:rPr>
          <w:sz w:val="28"/>
          <w:szCs w:val="28"/>
        </w:rPr>
        <w:t>Причинами возникновения этих проблем являются высокий уровень износа объектов коммунальной инфраструктуры и их технологическая отсталость,  которая связана с недостатками проводимой в предыдущие годы тарифной политики, которая не обеспечивала реальных финансовых потребностей организаций  ЖКХ в модернизации объектов коммунальной инфраструктуры, не формировала стимулы к сокращению затрат.</w:t>
      </w:r>
    </w:p>
    <w:p w:rsidR="00D06660" w:rsidRDefault="00D06660" w:rsidP="00D06660">
      <w:pPr>
        <w:tabs>
          <w:tab w:val="left" w:pos="3960"/>
        </w:tabs>
        <w:ind w:firstLine="709"/>
        <w:jc w:val="both"/>
        <w:rPr>
          <w:sz w:val="28"/>
          <w:szCs w:val="28"/>
        </w:rPr>
      </w:pPr>
      <w:proofErr w:type="gramStart"/>
      <w:r>
        <w:rPr>
          <w:sz w:val="28"/>
          <w:szCs w:val="28"/>
        </w:rPr>
        <w:t xml:space="preserve">Программа комплексного развития систем коммунальной инфраструктуры Демидовского городского поселения Демидовского района Смоленской области предусматривает внедрение механизмов проведения реконструкции, модернизации и комплексного обновления систем коммунальной инфраструктуры и объектов коммунального хозяйства, в том числе объектов водоснабжения, водоотведения, которая обеспечивает развитие этих систем и объектов в соответствии с потребностями жилищного и промышленного строительства, повышения качества услуг, улучшение экологической ситуации, реализацию мероприятий по благоустройству. </w:t>
      </w:r>
      <w:proofErr w:type="gramEnd"/>
    </w:p>
    <w:p w:rsidR="00D06660" w:rsidRDefault="00D06660" w:rsidP="00D06660">
      <w:pPr>
        <w:tabs>
          <w:tab w:val="left" w:pos="540"/>
        </w:tabs>
        <w:ind w:firstLine="709"/>
        <w:jc w:val="both"/>
        <w:rPr>
          <w:sz w:val="28"/>
          <w:szCs w:val="28"/>
        </w:rPr>
      </w:pPr>
      <w:proofErr w:type="gramStart"/>
      <w:r>
        <w:rPr>
          <w:sz w:val="28"/>
          <w:szCs w:val="28"/>
        </w:rPr>
        <w:t>В связи с тем, что Демидовское городское поселение Демидовского района Смоленской области  из-за ограниченных возможностей местного бюджета не имеет возможности самостоятельно решить проблемы реконструкции, модернизации и капитального ремонта объектов жилищно-коммунального хозяйства в целях улучшения качества предоставления коммунальных услуг, финансирование мероприятий муниципальной Программы необходимо осуществлять за счет средств, областного и местного бюджетов, средств полученных за счет регулируемых надбавок к ценам (тарифам</w:t>
      </w:r>
      <w:proofErr w:type="gramEnd"/>
      <w:r>
        <w:rPr>
          <w:sz w:val="28"/>
          <w:szCs w:val="28"/>
        </w:rPr>
        <w:t>) для потребителей.</w:t>
      </w:r>
    </w:p>
    <w:p w:rsidR="00D06660" w:rsidRDefault="00D06660" w:rsidP="00D06660">
      <w:pPr>
        <w:tabs>
          <w:tab w:val="left" w:pos="3960"/>
        </w:tabs>
        <w:ind w:left="360"/>
        <w:jc w:val="center"/>
        <w:rPr>
          <w:sz w:val="28"/>
          <w:szCs w:val="28"/>
        </w:rPr>
      </w:pPr>
    </w:p>
    <w:p w:rsidR="00D06660" w:rsidRPr="00000856" w:rsidRDefault="00D06660" w:rsidP="00D06660">
      <w:pPr>
        <w:pStyle w:val="ConsNormal"/>
        <w:widowControl/>
        <w:ind w:left="-426" w:firstLine="0"/>
        <w:jc w:val="center"/>
        <w:rPr>
          <w:rFonts w:ascii="Times New Roman" w:hAnsi="Times New Roman" w:cs="Times New Roman"/>
          <w:b/>
          <w:bCs/>
          <w:sz w:val="28"/>
          <w:szCs w:val="28"/>
        </w:rPr>
      </w:pPr>
      <w:r w:rsidRPr="00000856">
        <w:rPr>
          <w:rFonts w:ascii="Times New Roman" w:hAnsi="Times New Roman"/>
          <w:b/>
          <w:sz w:val="28"/>
          <w:szCs w:val="28"/>
        </w:rPr>
        <w:t>2.</w:t>
      </w:r>
      <w:r w:rsidRPr="00000856">
        <w:rPr>
          <w:b/>
          <w:bCs/>
          <w:sz w:val="28"/>
          <w:szCs w:val="28"/>
        </w:rPr>
        <w:t xml:space="preserve"> </w:t>
      </w:r>
      <w:r w:rsidRPr="00000856">
        <w:rPr>
          <w:rFonts w:ascii="Times New Roman" w:hAnsi="Times New Roman" w:cs="Times New Roman"/>
          <w:b/>
          <w:bCs/>
          <w:sz w:val="28"/>
          <w:szCs w:val="28"/>
        </w:rPr>
        <w:t>Цели, задачи и целевые показатели Программы</w:t>
      </w:r>
    </w:p>
    <w:p w:rsidR="00D06660" w:rsidRDefault="00D06660" w:rsidP="00D06660">
      <w:pPr>
        <w:tabs>
          <w:tab w:val="left" w:pos="330"/>
        </w:tabs>
        <w:snapToGrid w:val="0"/>
        <w:jc w:val="both"/>
        <w:rPr>
          <w:sz w:val="28"/>
          <w:szCs w:val="28"/>
        </w:rPr>
      </w:pPr>
      <w:r>
        <w:rPr>
          <w:sz w:val="28"/>
          <w:szCs w:val="28"/>
        </w:rPr>
        <w:t>Цель Программы:</w:t>
      </w:r>
    </w:p>
    <w:p w:rsidR="00D06660" w:rsidRDefault="002872EB" w:rsidP="002872EB">
      <w:pPr>
        <w:tabs>
          <w:tab w:val="left" w:pos="330"/>
        </w:tabs>
        <w:snapToGrid w:val="0"/>
        <w:jc w:val="both"/>
        <w:rPr>
          <w:sz w:val="28"/>
          <w:szCs w:val="28"/>
        </w:rPr>
      </w:pPr>
      <w:r>
        <w:rPr>
          <w:sz w:val="28"/>
          <w:szCs w:val="28"/>
        </w:rPr>
        <w:t xml:space="preserve">1) </w:t>
      </w:r>
      <w:r w:rsidR="00D06660">
        <w:rPr>
          <w:sz w:val="28"/>
          <w:szCs w:val="28"/>
        </w:rPr>
        <w:t>Повышение надежности и эффективности работы объектов коммунального назначения.</w:t>
      </w:r>
    </w:p>
    <w:p w:rsidR="00D06660" w:rsidRDefault="00D06660" w:rsidP="00D06660">
      <w:pPr>
        <w:tabs>
          <w:tab w:val="num" w:pos="37"/>
          <w:tab w:val="left" w:pos="330"/>
        </w:tabs>
        <w:ind w:left="37"/>
        <w:rPr>
          <w:sz w:val="28"/>
          <w:szCs w:val="28"/>
        </w:rPr>
      </w:pPr>
      <w:r>
        <w:rPr>
          <w:sz w:val="28"/>
          <w:szCs w:val="28"/>
        </w:rPr>
        <w:t>Задачи  Программы:</w:t>
      </w:r>
    </w:p>
    <w:p w:rsidR="00D06660" w:rsidRDefault="00D06660" w:rsidP="00D06660">
      <w:pPr>
        <w:numPr>
          <w:ilvl w:val="0"/>
          <w:numId w:val="5"/>
        </w:numPr>
        <w:tabs>
          <w:tab w:val="num" w:pos="37"/>
          <w:tab w:val="left" w:pos="330"/>
        </w:tabs>
        <w:snapToGrid w:val="0"/>
        <w:ind w:left="37" w:firstLine="0"/>
        <w:jc w:val="both"/>
        <w:rPr>
          <w:sz w:val="28"/>
          <w:szCs w:val="28"/>
        </w:rPr>
      </w:pPr>
      <w:r>
        <w:rPr>
          <w:sz w:val="28"/>
          <w:szCs w:val="28"/>
        </w:rPr>
        <w:t>Модернизация объектов коммунального назначения;</w:t>
      </w:r>
    </w:p>
    <w:p w:rsidR="00D06660" w:rsidRDefault="00D06660" w:rsidP="00D06660">
      <w:pPr>
        <w:numPr>
          <w:ilvl w:val="0"/>
          <w:numId w:val="5"/>
        </w:numPr>
        <w:tabs>
          <w:tab w:val="num" w:pos="37"/>
          <w:tab w:val="left" w:pos="330"/>
        </w:tabs>
        <w:snapToGrid w:val="0"/>
        <w:ind w:left="37" w:firstLine="0"/>
        <w:jc w:val="both"/>
        <w:rPr>
          <w:sz w:val="28"/>
          <w:szCs w:val="28"/>
        </w:rPr>
      </w:pPr>
      <w:r>
        <w:rPr>
          <w:sz w:val="28"/>
          <w:szCs w:val="28"/>
        </w:rPr>
        <w:t>Снижение аварийности на объектах коммунального назначения;</w:t>
      </w:r>
    </w:p>
    <w:p w:rsidR="00D06660" w:rsidRDefault="00D06660" w:rsidP="00D06660">
      <w:pPr>
        <w:numPr>
          <w:ilvl w:val="0"/>
          <w:numId w:val="5"/>
        </w:numPr>
        <w:tabs>
          <w:tab w:val="num" w:pos="37"/>
          <w:tab w:val="left" w:pos="330"/>
        </w:tabs>
        <w:snapToGrid w:val="0"/>
        <w:ind w:left="37" w:firstLine="0"/>
        <w:jc w:val="both"/>
        <w:rPr>
          <w:sz w:val="28"/>
          <w:szCs w:val="28"/>
        </w:rPr>
      </w:pPr>
      <w:r>
        <w:rPr>
          <w:sz w:val="28"/>
          <w:szCs w:val="28"/>
        </w:rPr>
        <w:t>Снижение эксплуатационных расходов.</w:t>
      </w:r>
    </w:p>
    <w:p w:rsidR="003431B3" w:rsidRPr="003431B3" w:rsidRDefault="003431B3" w:rsidP="003431B3">
      <w:pPr>
        <w:pStyle w:val="af0"/>
        <w:widowControl w:val="0"/>
        <w:autoSpaceDE w:val="0"/>
        <w:ind w:left="1495"/>
        <w:jc w:val="center"/>
        <w:rPr>
          <w:rFonts w:ascii="Times New Roman" w:hAnsi="Times New Roman"/>
          <w:bCs/>
          <w:sz w:val="28"/>
          <w:szCs w:val="28"/>
        </w:rPr>
      </w:pPr>
      <w:r w:rsidRPr="003431B3">
        <w:rPr>
          <w:rFonts w:ascii="Times New Roman" w:hAnsi="Times New Roman"/>
          <w:bCs/>
          <w:sz w:val="28"/>
          <w:szCs w:val="28"/>
        </w:rPr>
        <w:t>Целевые показатели</w:t>
      </w:r>
    </w:p>
    <w:p w:rsidR="003431B3" w:rsidRPr="003431B3" w:rsidRDefault="003431B3" w:rsidP="003431B3">
      <w:pPr>
        <w:pStyle w:val="af0"/>
        <w:widowControl w:val="0"/>
        <w:autoSpaceDE w:val="0"/>
        <w:ind w:left="1495"/>
        <w:jc w:val="center"/>
        <w:rPr>
          <w:b/>
          <w:sz w:val="28"/>
        </w:rPr>
      </w:pPr>
      <w:r w:rsidRPr="003431B3">
        <w:rPr>
          <w:rFonts w:ascii="Times New Roman" w:hAnsi="Times New Roman"/>
          <w:bCs/>
          <w:sz w:val="28"/>
          <w:szCs w:val="28"/>
        </w:rPr>
        <w:t xml:space="preserve"> реализации муниципальной программы «Модернизация объектов коммунального назначения на территории </w:t>
      </w:r>
      <w:r w:rsidRPr="003431B3">
        <w:rPr>
          <w:rFonts w:ascii="Times New Roman" w:hAnsi="Times New Roman"/>
          <w:sz w:val="28"/>
        </w:rPr>
        <w:t>Демидовского городского поселения Демидовского района</w:t>
      </w:r>
      <w:r w:rsidRPr="003431B3">
        <w:rPr>
          <w:b/>
          <w:sz w:val="28"/>
        </w:rPr>
        <w:t xml:space="preserve"> </w:t>
      </w:r>
      <w:r w:rsidRPr="003431B3">
        <w:rPr>
          <w:rFonts w:ascii="Times New Roman" w:hAnsi="Times New Roman"/>
          <w:sz w:val="28"/>
        </w:rPr>
        <w:t>Смоленской области»</w:t>
      </w:r>
    </w:p>
    <w:p w:rsidR="003431B3" w:rsidRPr="00D223D0" w:rsidRDefault="00D223D0" w:rsidP="00D223D0">
      <w:pPr>
        <w:pStyle w:val="af0"/>
        <w:widowControl w:val="0"/>
        <w:autoSpaceDE w:val="0"/>
        <w:ind w:left="1495"/>
        <w:jc w:val="right"/>
        <w:rPr>
          <w:rFonts w:ascii="Times New Roman" w:hAnsi="Times New Roman"/>
          <w:bCs/>
          <w:sz w:val="24"/>
        </w:rPr>
      </w:pPr>
      <w:r w:rsidRPr="00D223D0">
        <w:rPr>
          <w:rFonts w:ascii="Times New Roman" w:hAnsi="Times New Roman"/>
          <w:bCs/>
          <w:sz w:val="24"/>
        </w:rPr>
        <w:t>Таблица 1</w:t>
      </w:r>
    </w:p>
    <w:tbl>
      <w:tblPr>
        <w:tblW w:w="9762" w:type="dxa"/>
        <w:tblInd w:w="-15" w:type="dxa"/>
        <w:tblLayout w:type="fixed"/>
        <w:tblLook w:val="0000"/>
      </w:tblPr>
      <w:tblGrid>
        <w:gridCol w:w="669"/>
        <w:gridCol w:w="5408"/>
        <w:gridCol w:w="1276"/>
        <w:gridCol w:w="1134"/>
        <w:gridCol w:w="1275"/>
      </w:tblGrid>
      <w:tr w:rsidR="003431B3" w:rsidRPr="004454DE" w:rsidTr="002375B2">
        <w:trPr>
          <w:cantSplit/>
        </w:trPr>
        <w:tc>
          <w:tcPr>
            <w:tcW w:w="669" w:type="dxa"/>
            <w:vMerge w:val="restart"/>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pPr>
            <w:r w:rsidRPr="004454DE">
              <w:t xml:space="preserve">№ </w:t>
            </w:r>
            <w:proofErr w:type="spellStart"/>
            <w:proofErr w:type="gramStart"/>
            <w:r w:rsidRPr="004454DE">
              <w:t>п</w:t>
            </w:r>
            <w:proofErr w:type="spellEnd"/>
            <w:proofErr w:type="gramEnd"/>
            <w:r w:rsidRPr="004454DE">
              <w:t>/</w:t>
            </w:r>
            <w:proofErr w:type="spellStart"/>
            <w:r w:rsidRPr="004454DE">
              <w:t>п</w:t>
            </w:r>
            <w:proofErr w:type="spellEnd"/>
          </w:p>
        </w:tc>
        <w:tc>
          <w:tcPr>
            <w:tcW w:w="5408" w:type="dxa"/>
            <w:vMerge w:val="restart"/>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pPr>
            <w:r w:rsidRPr="004454DE">
              <w:t xml:space="preserve">Целевые </w:t>
            </w:r>
          </w:p>
          <w:p w:rsidR="003431B3" w:rsidRPr="004454DE" w:rsidRDefault="003431B3" w:rsidP="002375B2">
            <w:pPr>
              <w:widowControl w:val="0"/>
              <w:autoSpaceDE w:val="0"/>
              <w:jc w:val="center"/>
            </w:pPr>
            <w:r w:rsidRPr="004454DE">
              <w:t>показатели</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rsidRPr="004454DE">
              <w:t xml:space="preserve">Планируемое значение показателей </w:t>
            </w:r>
          </w:p>
          <w:p w:rsidR="003431B3" w:rsidRPr="004454DE" w:rsidRDefault="003431B3" w:rsidP="002375B2">
            <w:pPr>
              <w:widowControl w:val="0"/>
              <w:autoSpaceDE w:val="0"/>
              <w:jc w:val="center"/>
            </w:pPr>
            <w:r w:rsidRPr="004454DE">
              <w:t>(на очередной финансовый год и плановый период)</w:t>
            </w:r>
          </w:p>
        </w:tc>
      </w:tr>
      <w:tr w:rsidR="003431B3" w:rsidRPr="004454DE" w:rsidTr="002375B2">
        <w:trPr>
          <w:cantSplit/>
        </w:trPr>
        <w:tc>
          <w:tcPr>
            <w:tcW w:w="669" w:type="dxa"/>
            <w:vMerge/>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snapToGrid w:val="0"/>
              <w:jc w:val="center"/>
              <w:rPr>
                <w:b/>
              </w:rPr>
            </w:pPr>
          </w:p>
        </w:tc>
        <w:tc>
          <w:tcPr>
            <w:tcW w:w="5408" w:type="dxa"/>
            <w:vMerge/>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snapToGrid w:val="0"/>
              <w:jc w:val="center"/>
              <w:rPr>
                <w:b/>
              </w:rPr>
            </w:pP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pPr>
            <w:r>
              <w:t>2023</w:t>
            </w:r>
            <w:r w:rsidRPr="004454DE">
              <w:t xml:space="preserve"> год</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pPr>
            <w:r>
              <w:t>2024</w:t>
            </w:r>
            <w:r w:rsidRPr="004454DE">
              <w:t xml:space="preserve"> год</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t>2025</w:t>
            </w:r>
            <w:r w:rsidRPr="004454DE">
              <w:t xml:space="preserve"> год</w:t>
            </w:r>
          </w:p>
        </w:tc>
      </w:tr>
      <w:tr w:rsidR="003431B3" w:rsidRPr="004454DE" w:rsidTr="002375B2">
        <w:tc>
          <w:tcPr>
            <w:tcW w:w="669"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pPr>
            <w:r w:rsidRPr="004454DE">
              <w:t>1.</w:t>
            </w:r>
          </w:p>
        </w:tc>
        <w:tc>
          <w:tcPr>
            <w:tcW w:w="5408"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Количество аварий и инцидентов при выработке, транспортировке и распределении коммунального ресурса в том числе (шт.):</w:t>
            </w:r>
          </w:p>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 на системах централизованного водоснабжения;</w:t>
            </w:r>
          </w:p>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 на системах водоотведения</w:t>
            </w: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ind w:right="512"/>
              <w:jc w:val="center"/>
            </w:pPr>
            <w:r w:rsidRPr="004454DE">
              <w:t>0</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ind w:right="512"/>
              <w:jc w:val="center"/>
            </w:pPr>
            <w:r w:rsidRPr="004454DE">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ind w:right="512"/>
              <w:jc w:val="center"/>
            </w:pPr>
            <w:r w:rsidRPr="004454DE">
              <w:t>0</w:t>
            </w:r>
          </w:p>
        </w:tc>
      </w:tr>
      <w:tr w:rsidR="003431B3" w:rsidRPr="004454DE" w:rsidTr="002375B2">
        <w:tc>
          <w:tcPr>
            <w:tcW w:w="669"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rPr>
                <w:color w:val="2D2D2D"/>
              </w:rPr>
            </w:pPr>
            <w:r w:rsidRPr="004454DE">
              <w:t>2.</w:t>
            </w:r>
          </w:p>
        </w:tc>
        <w:tc>
          <w:tcPr>
            <w:tcW w:w="5408"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snapToGrid w:val="0"/>
              <w:jc w:val="both"/>
            </w:pPr>
            <w:r w:rsidRPr="004454DE">
              <w:rPr>
                <w:color w:val="2D2D2D"/>
                <w:spacing w:val="2"/>
                <w:shd w:val="clear" w:color="auto" w:fill="FFFFFF"/>
              </w:rPr>
              <w:t>Количество модернизированных и реконструированных объектов водоснабжения, введенных в эксплуатацию (шт.)</w:t>
            </w: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1</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rsidRPr="004454DE">
              <w:t>0</w:t>
            </w:r>
          </w:p>
        </w:tc>
      </w:tr>
      <w:tr w:rsidR="003431B3" w:rsidRPr="004454DE" w:rsidTr="002375B2">
        <w:tc>
          <w:tcPr>
            <w:tcW w:w="669"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rPr>
                <w:color w:val="000000"/>
              </w:rPr>
            </w:pPr>
            <w:r w:rsidRPr="004454DE">
              <w:t>3.</w:t>
            </w:r>
          </w:p>
        </w:tc>
        <w:tc>
          <w:tcPr>
            <w:tcW w:w="5408"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Количество модернизированных и реконструированных объектов водоотведения, введенных в эксплуатацию (шт.)</w:t>
            </w: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0</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rsidRPr="004454DE">
              <w:t>0</w:t>
            </w:r>
          </w:p>
        </w:tc>
      </w:tr>
      <w:tr w:rsidR="003431B3" w:rsidRPr="004454DE" w:rsidTr="002375B2">
        <w:tc>
          <w:tcPr>
            <w:tcW w:w="669"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rPr>
                <w:color w:val="000000"/>
              </w:rPr>
            </w:pPr>
            <w:r w:rsidRPr="004454DE">
              <w:t>4.</w:t>
            </w:r>
          </w:p>
        </w:tc>
        <w:tc>
          <w:tcPr>
            <w:tcW w:w="5408"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Количество капитального отремонтированных объектов водоснабжения и водоотведения</w:t>
            </w: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1</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rsidRPr="004454DE">
              <w:t>0</w:t>
            </w:r>
          </w:p>
        </w:tc>
      </w:tr>
      <w:tr w:rsidR="003431B3" w:rsidRPr="004454DE" w:rsidTr="002375B2">
        <w:tc>
          <w:tcPr>
            <w:tcW w:w="669"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rPr>
                <w:color w:val="000000"/>
              </w:rPr>
            </w:pPr>
            <w:r w:rsidRPr="004454DE">
              <w:t>5.</w:t>
            </w:r>
          </w:p>
        </w:tc>
        <w:tc>
          <w:tcPr>
            <w:tcW w:w="5408"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Количество разработанной проектно-сметной документации на капитальный ремонт объектов водоснабжения (шт.)</w:t>
            </w: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tabs>
                <w:tab w:val="left" w:pos="300"/>
                <w:tab w:val="center" w:pos="431"/>
              </w:tabs>
              <w:jc w:val="center"/>
            </w:pPr>
            <w:r w:rsidRPr="004454DE">
              <w:t>2</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rsidRPr="004454DE">
              <w:t>1</w:t>
            </w:r>
          </w:p>
        </w:tc>
      </w:tr>
      <w:tr w:rsidR="003431B3" w:rsidRPr="004454DE" w:rsidTr="002375B2">
        <w:tc>
          <w:tcPr>
            <w:tcW w:w="669"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rPr>
                <w:color w:val="000000"/>
              </w:rPr>
            </w:pPr>
            <w:r w:rsidRPr="004454DE">
              <w:t>6.</w:t>
            </w:r>
          </w:p>
        </w:tc>
        <w:tc>
          <w:tcPr>
            <w:tcW w:w="5408"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Количество построенных объектов водоснабжения и водоотведения (шт.)</w:t>
            </w: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1</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rsidRPr="004454DE">
              <w:t>0</w:t>
            </w:r>
          </w:p>
        </w:tc>
      </w:tr>
    </w:tbl>
    <w:p w:rsidR="00D06660" w:rsidRDefault="00D06660" w:rsidP="00D06660">
      <w:pPr>
        <w:tabs>
          <w:tab w:val="left" w:pos="3960"/>
        </w:tabs>
        <w:jc w:val="center"/>
        <w:rPr>
          <w:sz w:val="28"/>
          <w:szCs w:val="28"/>
        </w:rPr>
      </w:pPr>
    </w:p>
    <w:p w:rsidR="00D06660" w:rsidRDefault="00D06660" w:rsidP="00D06660">
      <w:pPr>
        <w:tabs>
          <w:tab w:val="left" w:pos="3960"/>
        </w:tabs>
        <w:jc w:val="center"/>
        <w:rPr>
          <w:sz w:val="28"/>
          <w:szCs w:val="28"/>
        </w:rPr>
      </w:pPr>
      <w:r>
        <w:rPr>
          <w:sz w:val="28"/>
          <w:szCs w:val="28"/>
        </w:rPr>
        <w:t>Технические характеристики объектов коммунальной инфраструктуры Демидовского городского поселения</w:t>
      </w:r>
    </w:p>
    <w:p w:rsidR="00D06660" w:rsidRDefault="00D06660" w:rsidP="00D06660">
      <w:pPr>
        <w:tabs>
          <w:tab w:val="left" w:pos="3960"/>
        </w:tabs>
        <w:jc w:val="center"/>
        <w:rPr>
          <w:sz w:val="28"/>
          <w:szCs w:val="28"/>
        </w:rPr>
      </w:pPr>
      <w:r>
        <w:rPr>
          <w:sz w:val="28"/>
          <w:szCs w:val="28"/>
        </w:rPr>
        <w:t>Демидовского района Смоленской области</w:t>
      </w:r>
    </w:p>
    <w:p w:rsidR="00D06660" w:rsidRDefault="00D06660" w:rsidP="00D06660">
      <w:pPr>
        <w:tabs>
          <w:tab w:val="left" w:pos="3960"/>
        </w:tabs>
        <w:jc w:val="center"/>
        <w:rPr>
          <w:sz w:val="28"/>
          <w:szCs w:val="28"/>
        </w:rPr>
      </w:pPr>
    </w:p>
    <w:p w:rsidR="00D06660" w:rsidRDefault="00D06660" w:rsidP="00D06660">
      <w:pPr>
        <w:tabs>
          <w:tab w:val="left" w:pos="3960"/>
        </w:tabs>
        <w:jc w:val="center"/>
        <w:rPr>
          <w:sz w:val="28"/>
          <w:szCs w:val="28"/>
        </w:rPr>
      </w:pPr>
    </w:p>
    <w:p w:rsidR="00D06660" w:rsidRPr="00F4516B" w:rsidRDefault="00D223D0" w:rsidP="00D06660">
      <w:pPr>
        <w:tabs>
          <w:tab w:val="left" w:pos="3960"/>
        </w:tabs>
        <w:jc w:val="right"/>
      </w:pPr>
      <w:r>
        <w:t>Таблица 2</w:t>
      </w:r>
    </w:p>
    <w:tbl>
      <w:tblPr>
        <w:tblW w:w="0" w:type="auto"/>
        <w:tblInd w:w="70" w:type="dxa"/>
        <w:tblLayout w:type="fixed"/>
        <w:tblCellMar>
          <w:left w:w="70" w:type="dxa"/>
          <w:right w:w="70" w:type="dxa"/>
        </w:tblCellMar>
        <w:tblLook w:val="0000"/>
      </w:tblPr>
      <w:tblGrid>
        <w:gridCol w:w="945"/>
        <w:gridCol w:w="6615"/>
        <w:gridCol w:w="945"/>
        <w:gridCol w:w="1485"/>
      </w:tblGrid>
      <w:tr w:rsidR="00D06660" w:rsidTr="00D24902">
        <w:trPr>
          <w:cantSplit/>
          <w:trHeight w:val="60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jc w:val="center"/>
              <w:rPr>
                <w:rFonts w:ascii="Times New Roman" w:hAnsi="Times New Roman" w:cs="Times New Roman"/>
                <w:sz w:val="24"/>
                <w:szCs w:val="24"/>
              </w:rPr>
            </w:pPr>
            <w:r w:rsidRPr="009C09A0">
              <w:rPr>
                <w:rFonts w:ascii="Times New Roman" w:hAnsi="Times New Roman" w:cs="Times New Roman"/>
                <w:sz w:val="24"/>
                <w:szCs w:val="24"/>
              </w:rPr>
              <w:lastRenderedPageBreak/>
              <w:t xml:space="preserve">N   </w:t>
            </w:r>
            <w:r w:rsidRPr="009C09A0">
              <w:rPr>
                <w:rFonts w:ascii="Times New Roman" w:hAnsi="Times New Roman" w:cs="Times New Roman"/>
                <w:sz w:val="24"/>
                <w:szCs w:val="24"/>
              </w:rPr>
              <w:br/>
            </w:r>
            <w:proofErr w:type="spellStart"/>
            <w:proofErr w:type="gramStart"/>
            <w:r w:rsidRPr="009C09A0">
              <w:rPr>
                <w:rFonts w:ascii="Times New Roman" w:hAnsi="Times New Roman" w:cs="Times New Roman"/>
                <w:sz w:val="24"/>
                <w:szCs w:val="24"/>
              </w:rPr>
              <w:t>п</w:t>
            </w:r>
            <w:proofErr w:type="spellEnd"/>
            <w:proofErr w:type="gramEnd"/>
            <w:r w:rsidRPr="009C09A0">
              <w:rPr>
                <w:rFonts w:ascii="Times New Roman" w:hAnsi="Times New Roman" w:cs="Times New Roman"/>
                <w:sz w:val="24"/>
                <w:szCs w:val="24"/>
              </w:rPr>
              <w:t>/</w:t>
            </w:r>
            <w:proofErr w:type="spellStart"/>
            <w:r w:rsidRPr="009C09A0">
              <w:rPr>
                <w:rFonts w:ascii="Times New Roman" w:hAnsi="Times New Roman" w:cs="Times New Roman"/>
                <w:sz w:val="24"/>
                <w:szCs w:val="24"/>
              </w:rPr>
              <w:t>п</w:t>
            </w:r>
            <w:proofErr w:type="spellEnd"/>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jc w:val="center"/>
              <w:rPr>
                <w:rFonts w:ascii="Times New Roman" w:hAnsi="Times New Roman" w:cs="Times New Roman"/>
                <w:sz w:val="24"/>
                <w:szCs w:val="24"/>
              </w:rPr>
            </w:pPr>
            <w:r w:rsidRPr="009C09A0">
              <w:rPr>
                <w:rFonts w:ascii="Times New Roman" w:hAnsi="Times New Roman" w:cs="Times New Roman"/>
                <w:sz w:val="24"/>
                <w:szCs w:val="24"/>
              </w:rPr>
              <w:t>Наименование основных фондов</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jc w:val="center"/>
              <w:rPr>
                <w:rFonts w:ascii="Times New Roman" w:hAnsi="Times New Roman" w:cs="Times New Roman"/>
                <w:sz w:val="24"/>
                <w:szCs w:val="24"/>
              </w:rPr>
            </w:pPr>
            <w:r w:rsidRPr="009C09A0">
              <w:rPr>
                <w:rFonts w:ascii="Times New Roman" w:hAnsi="Times New Roman" w:cs="Times New Roman"/>
                <w:sz w:val="24"/>
                <w:szCs w:val="24"/>
              </w:rPr>
              <w:t xml:space="preserve">Ед.  </w:t>
            </w:r>
            <w:r w:rsidRPr="009C09A0">
              <w:rPr>
                <w:rFonts w:ascii="Times New Roman" w:hAnsi="Times New Roman" w:cs="Times New Roman"/>
                <w:sz w:val="24"/>
                <w:szCs w:val="24"/>
              </w:rPr>
              <w:br/>
            </w:r>
            <w:proofErr w:type="spellStart"/>
            <w:r w:rsidRPr="009C09A0">
              <w:rPr>
                <w:rFonts w:ascii="Times New Roman" w:hAnsi="Times New Roman" w:cs="Times New Roman"/>
                <w:sz w:val="24"/>
                <w:szCs w:val="24"/>
              </w:rPr>
              <w:t>изм</w:t>
            </w:r>
            <w:proofErr w:type="spellEnd"/>
            <w:r w:rsidRPr="009C09A0">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jc w:val="center"/>
              <w:rPr>
                <w:rFonts w:ascii="Times New Roman" w:hAnsi="Times New Roman" w:cs="Times New Roman"/>
                <w:sz w:val="24"/>
                <w:szCs w:val="24"/>
              </w:rPr>
            </w:pPr>
            <w:r w:rsidRPr="009C09A0">
              <w:rPr>
                <w:rFonts w:ascii="Times New Roman" w:hAnsi="Times New Roman" w:cs="Times New Roman"/>
                <w:sz w:val="24"/>
                <w:szCs w:val="24"/>
              </w:rPr>
              <w:t xml:space="preserve">Всего по </w:t>
            </w:r>
            <w:r w:rsidRPr="009C09A0">
              <w:rPr>
                <w:rFonts w:ascii="Times New Roman" w:hAnsi="Times New Roman" w:cs="Times New Roman"/>
                <w:sz w:val="24"/>
                <w:szCs w:val="24"/>
              </w:rPr>
              <w:br/>
            </w:r>
            <w:r>
              <w:rPr>
                <w:rFonts w:ascii="Times New Roman" w:hAnsi="Times New Roman" w:cs="Times New Roman"/>
                <w:sz w:val="24"/>
                <w:szCs w:val="24"/>
              </w:rPr>
              <w:t>городскому</w:t>
            </w:r>
            <w:r w:rsidRPr="009C09A0">
              <w:rPr>
                <w:rFonts w:ascii="Times New Roman" w:hAnsi="Times New Roman" w:cs="Times New Roman"/>
                <w:sz w:val="24"/>
                <w:szCs w:val="24"/>
              </w:rPr>
              <w:br/>
              <w:t>поселению</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Водоснабжение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1.1.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Протяженность водопроводных сетей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roofErr w:type="gramStart"/>
            <w:r w:rsidRPr="009C09A0">
              <w:rPr>
                <w:rFonts w:ascii="Times New Roman" w:hAnsi="Times New Roman" w:cs="Times New Roman"/>
                <w:sz w:val="24"/>
                <w:szCs w:val="24"/>
              </w:rPr>
              <w:t>км</w:t>
            </w:r>
            <w:proofErr w:type="gramEnd"/>
            <w:r w:rsidRPr="009C09A0">
              <w:rPr>
                <w:rFonts w:ascii="Times New Roman" w:hAnsi="Times New Roman" w:cs="Times New Roman"/>
                <w:sz w:val="24"/>
                <w:szCs w:val="24"/>
              </w:rPr>
              <w:t xml:space="preserve">.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36,0</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1.1.1.</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В т.ч. требуют замены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roofErr w:type="gramStart"/>
            <w:r w:rsidRPr="009C09A0">
              <w:rPr>
                <w:rFonts w:ascii="Times New Roman" w:hAnsi="Times New Roman" w:cs="Times New Roman"/>
                <w:sz w:val="24"/>
                <w:szCs w:val="24"/>
              </w:rPr>
              <w:t>км</w:t>
            </w:r>
            <w:proofErr w:type="gramEnd"/>
            <w:r w:rsidRPr="009C09A0">
              <w:rPr>
                <w:rFonts w:ascii="Times New Roman" w:hAnsi="Times New Roman" w:cs="Times New Roman"/>
                <w:sz w:val="24"/>
                <w:szCs w:val="24"/>
              </w:rPr>
              <w:t xml:space="preserve">.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16,039</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1.2.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Износ водопроводных сетей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90</w:t>
            </w:r>
          </w:p>
        </w:tc>
      </w:tr>
      <w:tr w:rsidR="00D06660" w:rsidTr="00D24902">
        <w:trPr>
          <w:cantSplit/>
          <w:trHeight w:val="48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1.3.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Подано воды в сеть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тыс.  </w:t>
            </w:r>
            <w:r w:rsidRPr="009C09A0">
              <w:rPr>
                <w:rFonts w:ascii="Times New Roman" w:hAnsi="Times New Roman" w:cs="Times New Roman"/>
                <w:sz w:val="24"/>
                <w:szCs w:val="24"/>
              </w:rPr>
              <w:br/>
              <w:t xml:space="preserve">куб.  </w:t>
            </w:r>
            <w:r w:rsidRPr="009C09A0">
              <w:rPr>
                <w:rFonts w:ascii="Times New Roman" w:hAnsi="Times New Roman" w:cs="Times New Roman"/>
                <w:sz w:val="24"/>
                <w:szCs w:val="24"/>
              </w:rPr>
              <w:br/>
              <w:t>м. год</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257,0</w:t>
            </w:r>
          </w:p>
        </w:tc>
      </w:tr>
      <w:tr w:rsidR="00D06660" w:rsidTr="00D24902">
        <w:trPr>
          <w:cantSplit/>
          <w:trHeight w:val="48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1.4.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Отпущено воды всем потребителям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тыс.  </w:t>
            </w:r>
            <w:r w:rsidRPr="009C09A0">
              <w:rPr>
                <w:rFonts w:ascii="Times New Roman" w:hAnsi="Times New Roman" w:cs="Times New Roman"/>
                <w:sz w:val="24"/>
                <w:szCs w:val="24"/>
              </w:rPr>
              <w:br/>
              <w:t>куб. м</w:t>
            </w:r>
            <w:r w:rsidRPr="009C09A0">
              <w:rPr>
                <w:rFonts w:ascii="Times New Roman" w:hAnsi="Times New Roman" w:cs="Times New Roman"/>
                <w:sz w:val="24"/>
                <w:szCs w:val="24"/>
              </w:rPr>
              <w:br/>
              <w:t xml:space="preserve">год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155,0</w:t>
            </w:r>
          </w:p>
        </w:tc>
      </w:tr>
      <w:tr w:rsidR="00D06660" w:rsidTr="00D24902">
        <w:trPr>
          <w:cantSplit/>
          <w:trHeight w:val="48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1.5.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В т.ч. населению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тыс.  </w:t>
            </w:r>
            <w:r w:rsidRPr="009C09A0">
              <w:rPr>
                <w:rFonts w:ascii="Times New Roman" w:hAnsi="Times New Roman" w:cs="Times New Roman"/>
                <w:sz w:val="24"/>
                <w:szCs w:val="24"/>
              </w:rPr>
              <w:br/>
              <w:t>куб. м</w:t>
            </w:r>
            <w:r w:rsidRPr="009C09A0">
              <w:rPr>
                <w:rFonts w:ascii="Times New Roman" w:hAnsi="Times New Roman" w:cs="Times New Roman"/>
                <w:sz w:val="24"/>
                <w:szCs w:val="24"/>
              </w:rPr>
              <w:br/>
              <w:t xml:space="preserve">год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132,0</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2.</w:t>
            </w:r>
          </w:p>
        </w:tc>
        <w:tc>
          <w:tcPr>
            <w:tcW w:w="6615" w:type="dxa"/>
            <w:tcBorders>
              <w:top w:val="single" w:sz="6" w:space="0" w:color="auto"/>
              <w:left w:val="single" w:sz="6" w:space="0" w:color="auto"/>
              <w:bottom w:val="single" w:sz="6" w:space="0" w:color="auto"/>
              <w:right w:val="single" w:sz="6" w:space="0" w:color="auto"/>
            </w:tcBorders>
          </w:tcPr>
          <w:p w:rsidR="00D06660" w:rsidRPr="005B507E"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Водоотведение</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2.1</w:t>
            </w:r>
          </w:p>
        </w:tc>
        <w:tc>
          <w:tcPr>
            <w:tcW w:w="6615" w:type="dxa"/>
            <w:tcBorders>
              <w:top w:val="single" w:sz="6" w:space="0" w:color="auto"/>
              <w:left w:val="single" w:sz="6" w:space="0" w:color="auto"/>
              <w:bottom w:val="single" w:sz="6" w:space="0" w:color="auto"/>
              <w:right w:val="single" w:sz="6" w:space="0" w:color="auto"/>
            </w:tcBorders>
          </w:tcPr>
          <w:p w:rsidR="00D06660" w:rsidRPr="00B8338F" w:rsidRDefault="00D06660" w:rsidP="00D24902">
            <w:pPr>
              <w:pStyle w:val="ConsPlusCell0"/>
              <w:widowControl/>
              <w:rPr>
                <w:rFonts w:ascii="Times New Roman" w:hAnsi="Times New Roman" w:cs="Times New Roman"/>
                <w:sz w:val="24"/>
                <w:szCs w:val="24"/>
              </w:rPr>
            </w:pPr>
            <w:r w:rsidRPr="00B8338F">
              <w:rPr>
                <w:rFonts w:ascii="Times New Roman" w:hAnsi="Times New Roman" w:cs="Times New Roman"/>
                <w:sz w:val="24"/>
                <w:szCs w:val="24"/>
              </w:rPr>
              <w:t xml:space="preserve">Протяженность канализационной линии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км</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7,5</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2.2</w:t>
            </w:r>
          </w:p>
        </w:tc>
        <w:tc>
          <w:tcPr>
            <w:tcW w:w="661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tabs>
                <w:tab w:val="left" w:pos="3960"/>
              </w:tabs>
              <w:ind w:firstLine="360"/>
              <w:jc w:val="both"/>
            </w:pPr>
            <w:r w:rsidRPr="00CE2EBC">
              <w:t>канализационные насосные станции</w:t>
            </w:r>
          </w:p>
          <w:p w:rsidR="00D06660" w:rsidRPr="00CE2EBC" w:rsidRDefault="00D06660" w:rsidP="00D24902">
            <w:pPr>
              <w:pStyle w:val="ConsPlusCell0"/>
              <w:widowControl/>
              <w:rPr>
                <w:sz w:val="24"/>
                <w:szCs w:val="24"/>
              </w:rPr>
            </w:pPr>
          </w:p>
        </w:tc>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p>
          <w:p w:rsidR="00D06660" w:rsidRPr="00CE2EBC" w:rsidRDefault="00D06660" w:rsidP="00D24902">
            <w:proofErr w:type="spellStart"/>
            <w:proofErr w:type="gramStart"/>
            <w:r w:rsidRPr="00CE2EBC">
              <w:t>шт</w:t>
            </w:r>
            <w:proofErr w:type="spellEnd"/>
            <w:proofErr w:type="gramEnd"/>
          </w:p>
        </w:tc>
        <w:tc>
          <w:tcPr>
            <w:tcW w:w="148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p>
          <w:p w:rsidR="00D06660" w:rsidRPr="00CE2EBC" w:rsidRDefault="00D06660" w:rsidP="00D24902">
            <w:pPr>
              <w:jc w:val="center"/>
            </w:pPr>
            <w:r w:rsidRPr="00CE2EBC">
              <w:t>5</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2.3</w:t>
            </w:r>
          </w:p>
        </w:tc>
        <w:tc>
          <w:tcPr>
            <w:tcW w:w="661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tabs>
                <w:tab w:val="left" w:pos="3960"/>
              </w:tabs>
              <w:ind w:firstLine="360"/>
              <w:jc w:val="both"/>
            </w:pPr>
            <w:r w:rsidRPr="00CE2EBC">
              <w:t>очистные сооружения 500 м3 в сутки.</w:t>
            </w:r>
          </w:p>
          <w:p w:rsidR="00D06660" w:rsidRPr="00CE2EBC" w:rsidRDefault="00D06660" w:rsidP="00D24902">
            <w:pPr>
              <w:tabs>
                <w:tab w:val="left" w:pos="3960"/>
              </w:tabs>
              <w:ind w:firstLine="360"/>
              <w:jc w:val="both"/>
            </w:pPr>
          </w:p>
        </w:tc>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p>
          <w:p w:rsidR="00D06660" w:rsidRPr="00CE2EBC" w:rsidRDefault="00D06660" w:rsidP="00D24902">
            <w:r w:rsidRPr="00CE2EBC">
              <w:t>М3</w:t>
            </w:r>
          </w:p>
        </w:tc>
        <w:tc>
          <w:tcPr>
            <w:tcW w:w="148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500</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2.4</w:t>
            </w:r>
          </w:p>
        </w:tc>
        <w:tc>
          <w:tcPr>
            <w:tcW w:w="661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tabs>
                <w:tab w:val="left" w:pos="3960"/>
              </w:tabs>
              <w:ind w:firstLine="360"/>
              <w:jc w:val="both"/>
            </w:pPr>
            <w:r w:rsidRPr="00CE2EBC">
              <w:t>водопотребление составляет в  сутки.</w:t>
            </w:r>
          </w:p>
          <w:p w:rsidR="00D06660" w:rsidRPr="00CE2EBC" w:rsidRDefault="00D06660" w:rsidP="00D24902">
            <w:pPr>
              <w:tabs>
                <w:tab w:val="left" w:pos="3960"/>
              </w:tabs>
              <w:ind w:firstLine="360"/>
              <w:jc w:val="both"/>
            </w:pPr>
          </w:p>
        </w:tc>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т</w:t>
            </w:r>
            <w:proofErr w:type="gramStart"/>
            <w:r w:rsidRPr="00CE2EBC">
              <w:rPr>
                <w:rFonts w:ascii="Times New Roman" w:hAnsi="Times New Roman" w:cs="Times New Roman"/>
                <w:sz w:val="24"/>
                <w:szCs w:val="24"/>
              </w:rPr>
              <w:t>.к</w:t>
            </w:r>
            <w:proofErr w:type="gramEnd"/>
            <w:r w:rsidRPr="00CE2EBC">
              <w:rPr>
                <w:rFonts w:ascii="Times New Roman" w:hAnsi="Times New Roman" w:cs="Times New Roman"/>
                <w:sz w:val="24"/>
                <w:szCs w:val="24"/>
              </w:rPr>
              <w:t xml:space="preserve">уб.м </w:t>
            </w:r>
          </w:p>
        </w:tc>
        <w:tc>
          <w:tcPr>
            <w:tcW w:w="148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1,86</w:t>
            </w:r>
          </w:p>
        </w:tc>
      </w:tr>
    </w:tbl>
    <w:p w:rsidR="00D06660" w:rsidRDefault="00D06660" w:rsidP="00D06660">
      <w:pPr>
        <w:tabs>
          <w:tab w:val="left" w:pos="3960"/>
        </w:tabs>
        <w:jc w:val="center"/>
        <w:rPr>
          <w:b/>
          <w:sz w:val="28"/>
          <w:szCs w:val="28"/>
        </w:rPr>
      </w:pPr>
    </w:p>
    <w:p w:rsidR="00D06660" w:rsidRPr="00000856" w:rsidRDefault="00D06660" w:rsidP="00D06660">
      <w:pPr>
        <w:pStyle w:val="af0"/>
        <w:tabs>
          <w:tab w:val="left" w:pos="3960"/>
          <w:tab w:val="left" w:pos="4111"/>
        </w:tabs>
        <w:spacing w:after="0" w:line="240" w:lineRule="auto"/>
        <w:ind w:left="0"/>
        <w:jc w:val="center"/>
        <w:rPr>
          <w:rFonts w:ascii="Times New Roman" w:hAnsi="Times New Roman"/>
          <w:sz w:val="28"/>
          <w:szCs w:val="28"/>
        </w:rPr>
      </w:pPr>
      <w:r w:rsidRPr="00000856">
        <w:rPr>
          <w:rFonts w:ascii="Times New Roman" w:hAnsi="Times New Roman"/>
          <w:sz w:val="28"/>
          <w:szCs w:val="28"/>
        </w:rPr>
        <w:t>Водоснабжение и водоотведение</w:t>
      </w:r>
      <w:r>
        <w:rPr>
          <w:rFonts w:ascii="Times New Roman" w:hAnsi="Times New Roman"/>
          <w:sz w:val="28"/>
          <w:szCs w:val="28"/>
        </w:rPr>
        <w:t>.</w:t>
      </w:r>
    </w:p>
    <w:p w:rsidR="00D06660" w:rsidRDefault="00D06660" w:rsidP="00D06660">
      <w:pPr>
        <w:tabs>
          <w:tab w:val="left" w:pos="540"/>
        </w:tabs>
        <w:rPr>
          <w:sz w:val="28"/>
          <w:szCs w:val="28"/>
        </w:rPr>
      </w:pPr>
      <w:r>
        <w:rPr>
          <w:sz w:val="28"/>
          <w:szCs w:val="28"/>
        </w:rPr>
        <w:tab/>
        <w:t>Обеспечение населения холодной  в достаточном количестве является одной из основных задач. Согласно существующей схеме водоснабжения вода питьевого качества добывается из подземных источников.</w:t>
      </w:r>
    </w:p>
    <w:p w:rsidR="00D06660" w:rsidRDefault="00D06660" w:rsidP="00D06660">
      <w:pPr>
        <w:tabs>
          <w:tab w:val="left" w:pos="3960"/>
        </w:tabs>
        <w:rPr>
          <w:sz w:val="28"/>
          <w:szCs w:val="28"/>
        </w:rPr>
      </w:pPr>
      <w:r>
        <w:rPr>
          <w:sz w:val="28"/>
          <w:szCs w:val="28"/>
        </w:rPr>
        <w:t xml:space="preserve">     Система водоснабжения Демидовского городского поселения Демидовского района Смоленской области  включает в себя:</w:t>
      </w:r>
    </w:p>
    <w:p w:rsidR="00D06660" w:rsidRDefault="00D06660" w:rsidP="00D06660">
      <w:pPr>
        <w:tabs>
          <w:tab w:val="left" w:pos="3960"/>
        </w:tabs>
        <w:rPr>
          <w:sz w:val="28"/>
          <w:szCs w:val="28"/>
        </w:rPr>
      </w:pPr>
      <w:r>
        <w:rPr>
          <w:sz w:val="28"/>
          <w:szCs w:val="28"/>
        </w:rPr>
        <w:t>- 4 артезианских скважин;</w:t>
      </w:r>
    </w:p>
    <w:p w:rsidR="00D06660" w:rsidRDefault="00D06660" w:rsidP="00D06660">
      <w:pPr>
        <w:tabs>
          <w:tab w:val="left" w:pos="3960"/>
        </w:tabs>
        <w:rPr>
          <w:sz w:val="28"/>
          <w:szCs w:val="28"/>
        </w:rPr>
      </w:pPr>
      <w:r>
        <w:rPr>
          <w:sz w:val="28"/>
          <w:szCs w:val="28"/>
        </w:rPr>
        <w:t xml:space="preserve">- 4 </w:t>
      </w:r>
      <w:proofErr w:type="gramStart"/>
      <w:r>
        <w:rPr>
          <w:sz w:val="28"/>
          <w:szCs w:val="28"/>
        </w:rPr>
        <w:t>водонапорных</w:t>
      </w:r>
      <w:proofErr w:type="gramEnd"/>
      <w:r>
        <w:rPr>
          <w:sz w:val="28"/>
          <w:szCs w:val="28"/>
        </w:rPr>
        <w:t xml:space="preserve"> башни;</w:t>
      </w:r>
    </w:p>
    <w:p w:rsidR="00D06660" w:rsidRDefault="00D06660" w:rsidP="00D06660">
      <w:pPr>
        <w:tabs>
          <w:tab w:val="left" w:pos="3960"/>
        </w:tabs>
        <w:rPr>
          <w:sz w:val="28"/>
          <w:szCs w:val="28"/>
        </w:rPr>
      </w:pPr>
      <w:r>
        <w:rPr>
          <w:sz w:val="28"/>
          <w:szCs w:val="28"/>
        </w:rPr>
        <w:t>- 36 км</w:t>
      </w:r>
      <w:proofErr w:type="gramStart"/>
      <w:r>
        <w:rPr>
          <w:sz w:val="28"/>
          <w:szCs w:val="28"/>
        </w:rPr>
        <w:t>.</w:t>
      </w:r>
      <w:proofErr w:type="gramEnd"/>
      <w:r>
        <w:rPr>
          <w:sz w:val="28"/>
          <w:szCs w:val="28"/>
        </w:rPr>
        <w:t xml:space="preserve"> </w:t>
      </w:r>
      <w:proofErr w:type="gramStart"/>
      <w:r>
        <w:rPr>
          <w:sz w:val="28"/>
          <w:szCs w:val="28"/>
        </w:rPr>
        <w:t>в</w:t>
      </w:r>
      <w:proofErr w:type="gramEnd"/>
      <w:r>
        <w:rPr>
          <w:sz w:val="28"/>
          <w:szCs w:val="28"/>
        </w:rPr>
        <w:t>одопроводных сетей</w:t>
      </w:r>
    </w:p>
    <w:p w:rsidR="00D06660" w:rsidRPr="00F4516B" w:rsidRDefault="00D223D0" w:rsidP="00D06660">
      <w:pPr>
        <w:autoSpaceDE w:val="0"/>
        <w:autoSpaceDN w:val="0"/>
        <w:adjustRightInd w:val="0"/>
        <w:jc w:val="right"/>
        <w:outlineLvl w:val="3"/>
      </w:pPr>
      <w: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2393"/>
        <w:gridCol w:w="2393"/>
        <w:gridCol w:w="2853"/>
      </w:tblGrid>
      <w:tr w:rsidR="00D06660" w:rsidRPr="00CB716C" w:rsidTr="00D24902">
        <w:tc>
          <w:tcPr>
            <w:tcW w:w="2392" w:type="dxa"/>
            <w:vMerge w:val="restart"/>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Инженерный объект</w:t>
            </w:r>
          </w:p>
        </w:tc>
        <w:tc>
          <w:tcPr>
            <w:tcW w:w="7639" w:type="dxa"/>
            <w:gridSpan w:val="3"/>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 xml:space="preserve">Трубы на сетях </w:t>
            </w:r>
          </w:p>
        </w:tc>
      </w:tr>
      <w:tr w:rsidR="00D06660" w:rsidRPr="00CB716C" w:rsidTr="00D24902">
        <w:tc>
          <w:tcPr>
            <w:tcW w:w="0" w:type="auto"/>
            <w:vMerge/>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tc>
        <w:tc>
          <w:tcPr>
            <w:tcW w:w="239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диаметр</w:t>
            </w:r>
          </w:p>
        </w:tc>
        <w:tc>
          <w:tcPr>
            <w:tcW w:w="239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 xml:space="preserve">протяженность, </w:t>
            </w:r>
            <w:proofErr w:type="gramStart"/>
            <w:r w:rsidRPr="009C09A0">
              <w:rPr>
                <w:rFonts w:ascii="Times New Roman" w:hAnsi="Times New Roman"/>
                <w:sz w:val="24"/>
                <w:szCs w:val="24"/>
              </w:rPr>
              <w:t>км</w:t>
            </w:r>
            <w:proofErr w:type="gramEnd"/>
          </w:p>
        </w:tc>
        <w:tc>
          <w:tcPr>
            <w:tcW w:w="285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износ, %</w:t>
            </w:r>
          </w:p>
        </w:tc>
      </w:tr>
      <w:tr w:rsidR="00D06660" w:rsidRPr="00CB716C" w:rsidTr="00D24902">
        <w:tc>
          <w:tcPr>
            <w:tcW w:w="2392"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autoSpaceDE w:val="0"/>
              <w:autoSpaceDN w:val="0"/>
              <w:adjustRightInd w:val="0"/>
              <w:jc w:val="center"/>
            </w:pPr>
            <w:r w:rsidRPr="009C09A0">
              <w:t>Водопроводные сети</w:t>
            </w:r>
          </w:p>
        </w:tc>
        <w:tc>
          <w:tcPr>
            <w:tcW w:w="239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Pr>
                <w:rFonts w:ascii="Times New Roman" w:hAnsi="Times New Roman"/>
                <w:sz w:val="24"/>
                <w:szCs w:val="24"/>
              </w:rPr>
              <w:t>до 200</w:t>
            </w:r>
          </w:p>
        </w:tc>
        <w:tc>
          <w:tcPr>
            <w:tcW w:w="239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Pr>
                <w:rFonts w:ascii="Times New Roman" w:hAnsi="Times New Roman"/>
                <w:sz w:val="24"/>
                <w:szCs w:val="24"/>
              </w:rPr>
              <w:t>36,0</w:t>
            </w:r>
          </w:p>
        </w:tc>
        <w:tc>
          <w:tcPr>
            <w:tcW w:w="285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Pr>
                <w:rFonts w:ascii="Times New Roman" w:hAnsi="Times New Roman"/>
                <w:sz w:val="24"/>
                <w:szCs w:val="24"/>
              </w:rPr>
              <w:t>90 %</w:t>
            </w:r>
          </w:p>
        </w:tc>
      </w:tr>
    </w:tbl>
    <w:p w:rsidR="00D06660" w:rsidRDefault="00D06660" w:rsidP="00D06660">
      <w:pPr>
        <w:autoSpaceDE w:val="0"/>
        <w:autoSpaceDN w:val="0"/>
        <w:adjustRightInd w:val="0"/>
        <w:ind w:firstLine="539"/>
        <w:jc w:val="both"/>
        <w:rPr>
          <w:sz w:val="28"/>
          <w:szCs w:val="28"/>
        </w:rPr>
      </w:pPr>
    </w:p>
    <w:p w:rsidR="00D06660" w:rsidRPr="00F61619" w:rsidRDefault="00D06660" w:rsidP="00D06660">
      <w:pPr>
        <w:autoSpaceDE w:val="0"/>
        <w:autoSpaceDN w:val="0"/>
        <w:adjustRightInd w:val="0"/>
        <w:ind w:firstLine="539"/>
        <w:jc w:val="both"/>
        <w:rPr>
          <w:sz w:val="28"/>
          <w:szCs w:val="28"/>
        </w:rPr>
      </w:pPr>
      <w:r w:rsidRPr="00F61619">
        <w:rPr>
          <w:sz w:val="28"/>
          <w:szCs w:val="28"/>
        </w:rPr>
        <w:t>На водопроводных сетях установлено 85</w:t>
      </w:r>
      <w:r>
        <w:rPr>
          <w:sz w:val="28"/>
          <w:szCs w:val="28"/>
        </w:rPr>
        <w:t xml:space="preserve"> пожарных гидрантов </w:t>
      </w:r>
      <w:r w:rsidRPr="00F61619">
        <w:rPr>
          <w:sz w:val="28"/>
          <w:szCs w:val="28"/>
        </w:rPr>
        <w:t>и  50 уличных водоразборных колонок. Водоразборные колонки установлены при строительстве централизованных сетей. Частые поломки колонок приводят к прекращению водоснабжения населения и непроизводительным потерям в сети.</w:t>
      </w:r>
    </w:p>
    <w:p w:rsidR="00D06660" w:rsidRDefault="00D06660" w:rsidP="00D06660">
      <w:pPr>
        <w:autoSpaceDE w:val="0"/>
        <w:autoSpaceDN w:val="0"/>
        <w:adjustRightInd w:val="0"/>
        <w:ind w:firstLine="540"/>
        <w:jc w:val="both"/>
        <w:rPr>
          <w:sz w:val="28"/>
          <w:szCs w:val="28"/>
        </w:rPr>
      </w:pPr>
      <w:r w:rsidRPr="00F61619">
        <w:rPr>
          <w:sz w:val="28"/>
          <w:szCs w:val="28"/>
        </w:rPr>
        <w:t xml:space="preserve">Решить проблему повышения качества предоставления коммунальных услуг в городском  поселении возможно только с программно-целевым методом. </w:t>
      </w:r>
    </w:p>
    <w:p w:rsidR="00D06660" w:rsidRDefault="00D06660" w:rsidP="00D06660">
      <w:pPr>
        <w:autoSpaceDE w:val="0"/>
        <w:autoSpaceDN w:val="0"/>
        <w:adjustRightInd w:val="0"/>
        <w:ind w:firstLine="540"/>
        <w:jc w:val="both"/>
        <w:rPr>
          <w:sz w:val="28"/>
          <w:szCs w:val="28"/>
        </w:rPr>
      </w:pPr>
      <w:r>
        <w:rPr>
          <w:sz w:val="28"/>
          <w:szCs w:val="28"/>
        </w:rPr>
        <w:t>Общая протяженность канализационных линий 7,5 км, 5 канализационных насосных станций. На территории Демидовского городского поселения Демидовского района Смоленской области имеется двое очистных сооружений:</w:t>
      </w:r>
    </w:p>
    <w:p w:rsidR="00D06660" w:rsidRDefault="00D06660" w:rsidP="00D06660">
      <w:pPr>
        <w:autoSpaceDE w:val="0"/>
        <w:autoSpaceDN w:val="0"/>
        <w:adjustRightInd w:val="0"/>
        <w:ind w:firstLine="540"/>
        <w:jc w:val="both"/>
        <w:rPr>
          <w:sz w:val="28"/>
          <w:szCs w:val="28"/>
        </w:rPr>
      </w:pPr>
      <w:r>
        <w:rPr>
          <w:sz w:val="28"/>
          <w:szCs w:val="28"/>
        </w:rPr>
        <w:lastRenderedPageBreak/>
        <w:t>- Очистные сооружения при школе – интернат, расположенной по ул. Гуреевская. Данные ОС обслуживают только школьные здания, их мощность составляет 100 м</w:t>
      </w:r>
      <w:r w:rsidRPr="00843C30">
        <w:rPr>
          <w:sz w:val="28"/>
          <w:szCs w:val="28"/>
          <w:vertAlign w:val="superscript"/>
        </w:rPr>
        <w:t>3</w:t>
      </w:r>
      <w:r>
        <w:rPr>
          <w:sz w:val="28"/>
          <w:szCs w:val="28"/>
        </w:rPr>
        <w:t>/сутки.</w:t>
      </w:r>
    </w:p>
    <w:p w:rsidR="00D06660" w:rsidRPr="00F61619" w:rsidRDefault="00D06660" w:rsidP="00D06660">
      <w:pPr>
        <w:autoSpaceDE w:val="0"/>
        <w:autoSpaceDN w:val="0"/>
        <w:adjustRightInd w:val="0"/>
        <w:ind w:firstLine="540"/>
        <w:jc w:val="both"/>
        <w:rPr>
          <w:sz w:val="28"/>
          <w:szCs w:val="28"/>
        </w:rPr>
      </w:pPr>
      <w:r>
        <w:rPr>
          <w:sz w:val="28"/>
          <w:szCs w:val="28"/>
        </w:rPr>
        <w:t>- Очистные сооружения на ул. Нахаевская, мощностью 500 м</w:t>
      </w:r>
      <w:r w:rsidRPr="00843C30">
        <w:rPr>
          <w:sz w:val="28"/>
          <w:szCs w:val="28"/>
          <w:vertAlign w:val="superscript"/>
        </w:rPr>
        <w:t>3</w:t>
      </w:r>
      <w:r>
        <w:rPr>
          <w:sz w:val="28"/>
          <w:szCs w:val="28"/>
        </w:rPr>
        <w:t>/сутки.</w:t>
      </w:r>
    </w:p>
    <w:p w:rsidR="00D06660" w:rsidRDefault="00D06660" w:rsidP="00D06660">
      <w:pPr>
        <w:ind w:firstLine="709"/>
        <w:jc w:val="center"/>
        <w:rPr>
          <w:b/>
          <w:sz w:val="28"/>
          <w:szCs w:val="28"/>
        </w:rPr>
      </w:pPr>
    </w:p>
    <w:p w:rsidR="00D06660" w:rsidRDefault="00D06660" w:rsidP="00D06660">
      <w:pPr>
        <w:ind w:firstLine="709"/>
        <w:jc w:val="center"/>
        <w:rPr>
          <w:sz w:val="28"/>
          <w:szCs w:val="28"/>
        </w:rPr>
      </w:pPr>
      <w:r>
        <w:rPr>
          <w:b/>
          <w:sz w:val="28"/>
          <w:szCs w:val="28"/>
        </w:rPr>
        <w:t>3. Перечень программных мероприятий</w:t>
      </w:r>
    </w:p>
    <w:p w:rsidR="00D06660" w:rsidRDefault="00D06660" w:rsidP="00D06660">
      <w:pPr>
        <w:spacing w:line="240" w:lineRule="atLeast"/>
        <w:ind w:firstLine="709"/>
        <w:jc w:val="both"/>
        <w:rPr>
          <w:sz w:val="28"/>
          <w:szCs w:val="28"/>
        </w:rPr>
      </w:pPr>
    </w:p>
    <w:p w:rsidR="00D06660" w:rsidRDefault="00D06660" w:rsidP="00D06660">
      <w:pPr>
        <w:spacing w:line="240" w:lineRule="atLeast"/>
        <w:ind w:firstLine="709"/>
        <w:jc w:val="both"/>
        <w:rPr>
          <w:sz w:val="28"/>
          <w:szCs w:val="28"/>
        </w:rPr>
      </w:pPr>
      <w:r>
        <w:rPr>
          <w:sz w:val="28"/>
          <w:szCs w:val="28"/>
        </w:rPr>
        <w:t xml:space="preserve">Мероприятия Программы предусматривают меры финансовой </w:t>
      </w:r>
      <w:proofErr w:type="gramStart"/>
      <w:r>
        <w:rPr>
          <w:sz w:val="28"/>
          <w:szCs w:val="28"/>
        </w:rPr>
        <w:t xml:space="preserve">поддержки модернизации объектов коммунального назначения </w:t>
      </w:r>
      <w:r w:rsidRPr="00D95914">
        <w:rPr>
          <w:sz w:val="28"/>
        </w:rPr>
        <w:t>Демидовского городского поселения Демидовского района Смоленской области</w:t>
      </w:r>
      <w:proofErr w:type="gramEnd"/>
      <w:r>
        <w:rPr>
          <w:sz w:val="28"/>
          <w:szCs w:val="28"/>
        </w:rPr>
        <w:t>.</w:t>
      </w:r>
    </w:p>
    <w:p w:rsidR="00D06660" w:rsidRDefault="00D06660" w:rsidP="00D06660">
      <w:pPr>
        <w:spacing w:line="240" w:lineRule="atLeast"/>
        <w:ind w:firstLine="709"/>
        <w:jc w:val="both"/>
        <w:rPr>
          <w:sz w:val="28"/>
          <w:szCs w:val="28"/>
        </w:rPr>
      </w:pPr>
      <w:r>
        <w:rPr>
          <w:sz w:val="28"/>
          <w:szCs w:val="28"/>
        </w:rPr>
        <w:t xml:space="preserve">Финансирование за счет средств областного и местного бюджетов в приоритетном порядке направлено на снижение аварийности, повышение срока службы, снижение </w:t>
      </w:r>
      <w:proofErr w:type="gramStart"/>
      <w:r>
        <w:rPr>
          <w:sz w:val="28"/>
          <w:szCs w:val="28"/>
        </w:rPr>
        <w:t xml:space="preserve">уровня эксплуатационных расходов объектов коммунального назначения </w:t>
      </w:r>
      <w:r w:rsidRPr="00D95914">
        <w:rPr>
          <w:sz w:val="28"/>
        </w:rPr>
        <w:t>Демидовского городского поселения Демидовского района Смоленской области</w:t>
      </w:r>
      <w:proofErr w:type="gramEnd"/>
      <w:r>
        <w:rPr>
          <w:sz w:val="28"/>
          <w:szCs w:val="28"/>
        </w:rPr>
        <w:t>. Направлено на повышение качества предоставляемых услуг.</w:t>
      </w:r>
    </w:p>
    <w:p w:rsidR="00D06660" w:rsidRDefault="00D06660" w:rsidP="00D06660">
      <w:pPr>
        <w:spacing w:line="240" w:lineRule="atLeast"/>
        <w:ind w:firstLine="709"/>
        <w:jc w:val="both"/>
        <w:rPr>
          <w:sz w:val="28"/>
          <w:szCs w:val="28"/>
        </w:rPr>
      </w:pPr>
      <w:r>
        <w:rPr>
          <w:sz w:val="28"/>
          <w:szCs w:val="28"/>
        </w:rPr>
        <w:t xml:space="preserve">Приоритет отдан проектам </w:t>
      </w:r>
      <w:proofErr w:type="gramStart"/>
      <w:r>
        <w:rPr>
          <w:sz w:val="28"/>
          <w:szCs w:val="28"/>
        </w:rPr>
        <w:t xml:space="preserve">модернизации объектов коммунального назначения </w:t>
      </w:r>
      <w:r w:rsidRPr="00D95914">
        <w:rPr>
          <w:sz w:val="28"/>
        </w:rPr>
        <w:t>Демидовского городского поселения Демидовского района Смоленской области</w:t>
      </w:r>
      <w:proofErr w:type="gramEnd"/>
      <w:r>
        <w:rPr>
          <w:sz w:val="28"/>
          <w:szCs w:val="28"/>
        </w:rPr>
        <w:t xml:space="preserve"> с более высоким уровнем износа, аварийность на которых в зимний период может привести к разрушению систем и объектов коммунальной инфраструктуры.</w:t>
      </w:r>
    </w:p>
    <w:p w:rsidR="00D06660" w:rsidRDefault="00D06660" w:rsidP="00D06660">
      <w:pPr>
        <w:spacing w:line="240" w:lineRule="atLeast"/>
        <w:ind w:firstLine="709"/>
        <w:jc w:val="both"/>
        <w:rPr>
          <w:sz w:val="28"/>
          <w:szCs w:val="28"/>
        </w:rPr>
      </w:pPr>
      <w:r>
        <w:rPr>
          <w:sz w:val="28"/>
          <w:szCs w:val="28"/>
        </w:rPr>
        <w:t>Перечень программных мероприятий представлен в приложении 2 к Программе.</w:t>
      </w:r>
    </w:p>
    <w:p w:rsidR="00D06660" w:rsidRDefault="00D06660" w:rsidP="00D06660">
      <w:pPr>
        <w:ind w:firstLine="709"/>
        <w:jc w:val="both"/>
        <w:rPr>
          <w:sz w:val="28"/>
          <w:szCs w:val="28"/>
        </w:rPr>
      </w:pPr>
    </w:p>
    <w:p w:rsidR="00D06660" w:rsidRDefault="00D06660" w:rsidP="00D06660">
      <w:pPr>
        <w:ind w:firstLine="709"/>
        <w:jc w:val="center"/>
        <w:rPr>
          <w:b/>
          <w:bCs/>
          <w:sz w:val="28"/>
          <w:szCs w:val="28"/>
        </w:rPr>
      </w:pPr>
      <w:r>
        <w:rPr>
          <w:b/>
          <w:bCs/>
          <w:sz w:val="28"/>
          <w:szCs w:val="28"/>
        </w:rPr>
        <w:t>4. Обоснование ресурсного обеспечения Программы</w:t>
      </w:r>
    </w:p>
    <w:p w:rsidR="00D06660" w:rsidRDefault="00D06660" w:rsidP="00D06660">
      <w:pPr>
        <w:ind w:firstLine="709"/>
        <w:jc w:val="center"/>
        <w:rPr>
          <w:sz w:val="28"/>
          <w:szCs w:val="28"/>
        </w:rPr>
      </w:pPr>
    </w:p>
    <w:p w:rsidR="00CF3D22" w:rsidRPr="005222C8" w:rsidRDefault="00CF3D22" w:rsidP="00CF3D22">
      <w:pPr>
        <w:pStyle w:val="ConsPlusDocList0"/>
        <w:ind w:firstLine="567"/>
        <w:jc w:val="both"/>
        <w:rPr>
          <w:rFonts w:ascii="Times New Roman" w:hAnsi="Times New Roman" w:cs="Times New Roman"/>
          <w:sz w:val="28"/>
          <w:szCs w:val="28"/>
        </w:rPr>
      </w:pPr>
      <w:r w:rsidRPr="005222C8">
        <w:rPr>
          <w:rFonts w:ascii="Times New Roman" w:hAnsi="Times New Roman" w:cs="Times New Roman"/>
          <w:sz w:val="28"/>
          <w:szCs w:val="28"/>
        </w:rPr>
        <w:t xml:space="preserve">Финансирование программных мероприятий осуществляется за счет средств областного и местного бюджетов. </w:t>
      </w:r>
    </w:p>
    <w:p w:rsidR="003431B3" w:rsidRPr="00126201" w:rsidRDefault="003431B3" w:rsidP="003431B3">
      <w:pPr>
        <w:spacing w:line="254" w:lineRule="auto"/>
        <w:ind w:firstLine="567"/>
        <w:rPr>
          <w:sz w:val="28"/>
          <w:szCs w:val="28"/>
        </w:rPr>
      </w:pPr>
      <w:r w:rsidRPr="00126201">
        <w:rPr>
          <w:sz w:val="28"/>
          <w:szCs w:val="28"/>
        </w:rPr>
        <w:t xml:space="preserve">Общий </w:t>
      </w:r>
      <w:r>
        <w:rPr>
          <w:sz w:val="28"/>
          <w:szCs w:val="28"/>
        </w:rPr>
        <w:t>объем финансирования 43 570 168,97</w:t>
      </w:r>
      <w:r>
        <w:rPr>
          <w:sz w:val="22"/>
          <w:szCs w:val="22"/>
        </w:rPr>
        <w:t xml:space="preserve"> </w:t>
      </w:r>
      <w:r w:rsidRPr="00126201">
        <w:rPr>
          <w:sz w:val="28"/>
          <w:szCs w:val="28"/>
        </w:rPr>
        <w:t>рублей, из них:</w:t>
      </w:r>
    </w:p>
    <w:p w:rsidR="003431B3" w:rsidRPr="00126201" w:rsidRDefault="003431B3" w:rsidP="003431B3">
      <w:pPr>
        <w:spacing w:line="254" w:lineRule="auto"/>
        <w:rPr>
          <w:sz w:val="28"/>
          <w:szCs w:val="28"/>
        </w:rPr>
      </w:pPr>
      <w:r w:rsidRPr="00126201">
        <w:rPr>
          <w:sz w:val="28"/>
          <w:szCs w:val="28"/>
        </w:rPr>
        <w:t xml:space="preserve">2019 - 2020 годы – </w:t>
      </w:r>
      <w:r w:rsidRPr="00126201">
        <w:rPr>
          <w:color w:val="000000"/>
          <w:sz w:val="28"/>
          <w:szCs w:val="28"/>
        </w:rPr>
        <w:t>2 919 554</w:t>
      </w:r>
      <w:r w:rsidRPr="00126201">
        <w:rPr>
          <w:sz w:val="28"/>
          <w:szCs w:val="28"/>
        </w:rPr>
        <w:t>, 00 рублей;</w:t>
      </w:r>
    </w:p>
    <w:p w:rsidR="003431B3" w:rsidRPr="00126201" w:rsidRDefault="003431B3" w:rsidP="003431B3">
      <w:pPr>
        <w:spacing w:line="254" w:lineRule="auto"/>
        <w:rPr>
          <w:sz w:val="28"/>
          <w:szCs w:val="28"/>
        </w:rPr>
      </w:pPr>
      <w:r w:rsidRPr="00126201">
        <w:rPr>
          <w:sz w:val="28"/>
          <w:szCs w:val="28"/>
        </w:rPr>
        <w:t>2021 год – 1 774 025,00 рублей;</w:t>
      </w:r>
    </w:p>
    <w:p w:rsidR="003431B3" w:rsidRPr="00126201" w:rsidRDefault="003431B3" w:rsidP="003431B3">
      <w:pPr>
        <w:snapToGrid w:val="0"/>
        <w:jc w:val="both"/>
        <w:rPr>
          <w:color w:val="000000"/>
          <w:sz w:val="28"/>
          <w:szCs w:val="28"/>
        </w:rPr>
      </w:pPr>
      <w:r w:rsidRPr="00126201">
        <w:rPr>
          <w:sz w:val="28"/>
          <w:szCs w:val="28"/>
        </w:rPr>
        <w:t xml:space="preserve">2022 год </w:t>
      </w:r>
      <w:r>
        <w:rPr>
          <w:sz w:val="28"/>
          <w:szCs w:val="28"/>
        </w:rPr>
        <w:t>–</w:t>
      </w:r>
      <w:r w:rsidRPr="00126201">
        <w:rPr>
          <w:sz w:val="28"/>
          <w:szCs w:val="28"/>
        </w:rPr>
        <w:t xml:space="preserve"> </w:t>
      </w:r>
      <w:r w:rsidRPr="0084747A">
        <w:rPr>
          <w:sz w:val="28"/>
          <w:szCs w:val="28"/>
        </w:rPr>
        <w:t>38 207 329,97</w:t>
      </w:r>
      <w:r>
        <w:rPr>
          <w:sz w:val="22"/>
          <w:szCs w:val="22"/>
        </w:rPr>
        <w:t xml:space="preserve"> </w:t>
      </w:r>
      <w:r w:rsidRPr="00416FF6">
        <w:rPr>
          <w:sz w:val="22"/>
          <w:szCs w:val="22"/>
        </w:rPr>
        <w:t xml:space="preserve"> </w:t>
      </w:r>
      <w:r w:rsidRPr="00126201">
        <w:rPr>
          <w:sz w:val="28"/>
          <w:szCs w:val="28"/>
        </w:rPr>
        <w:t>рублей,</w:t>
      </w:r>
    </w:p>
    <w:p w:rsidR="003431B3" w:rsidRPr="00126201" w:rsidRDefault="003431B3" w:rsidP="003431B3">
      <w:pPr>
        <w:pStyle w:val="ConsPlusDocList0"/>
        <w:rPr>
          <w:rFonts w:ascii="Times New Roman" w:hAnsi="Times New Roman" w:cs="Times New Roman"/>
          <w:sz w:val="28"/>
          <w:szCs w:val="28"/>
        </w:rPr>
      </w:pPr>
      <w:r w:rsidRPr="00126201">
        <w:rPr>
          <w:rFonts w:ascii="Times New Roman" w:hAnsi="Times New Roman" w:cs="Times New Roman"/>
          <w:sz w:val="28"/>
          <w:szCs w:val="28"/>
        </w:rPr>
        <w:t xml:space="preserve">2023 год </w:t>
      </w:r>
      <w:r>
        <w:rPr>
          <w:rFonts w:ascii="Times New Roman" w:hAnsi="Times New Roman" w:cs="Times New Roman"/>
          <w:sz w:val="28"/>
          <w:szCs w:val="28"/>
        </w:rPr>
        <w:t>–</w:t>
      </w:r>
      <w:r w:rsidRPr="00126201">
        <w:rPr>
          <w:rFonts w:ascii="Times New Roman" w:hAnsi="Times New Roman" w:cs="Times New Roman"/>
          <w:sz w:val="28"/>
          <w:szCs w:val="28"/>
        </w:rPr>
        <w:t xml:space="preserve"> </w:t>
      </w:r>
      <w:r>
        <w:rPr>
          <w:rFonts w:ascii="Times New Roman" w:hAnsi="Times New Roman" w:cs="Times New Roman"/>
          <w:sz w:val="28"/>
          <w:szCs w:val="28"/>
        </w:rPr>
        <w:t>369 260,00</w:t>
      </w:r>
      <w:r w:rsidRPr="00126201">
        <w:rPr>
          <w:rFonts w:ascii="Times New Roman" w:hAnsi="Times New Roman" w:cs="Times New Roman"/>
          <w:sz w:val="28"/>
          <w:szCs w:val="28"/>
        </w:rPr>
        <w:t xml:space="preserve"> рублей;</w:t>
      </w:r>
    </w:p>
    <w:p w:rsidR="003431B3" w:rsidRDefault="003431B3" w:rsidP="003431B3">
      <w:pPr>
        <w:rPr>
          <w:sz w:val="28"/>
          <w:szCs w:val="28"/>
        </w:rPr>
      </w:pPr>
      <w:r>
        <w:rPr>
          <w:sz w:val="28"/>
          <w:szCs w:val="28"/>
        </w:rPr>
        <w:t>2024 год – 150 0000,00рублей;</w:t>
      </w:r>
    </w:p>
    <w:p w:rsidR="003431B3" w:rsidRPr="00126201" w:rsidRDefault="003431B3" w:rsidP="003431B3">
      <w:pPr>
        <w:rPr>
          <w:sz w:val="28"/>
          <w:szCs w:val="28"/>
          <w:lang w:bidi="hi-IN"/>
        </w:rPr>
      </w:pPr>
      <w:r>
        <w:rPr>
          <w:sz w:val="28"/>
          <w:szCs w:val="28"/>
        </w:rPr>
        <w:t>2025 год – 150 000,00 рублей.</w:t>
      </w:r>
    </w:p>
    <w:p w:rsidR="00CF3D22" w:rsidRDefault="00CF3D22" w:rsidP="005F6FA9">
      <w:pPr>
        <w:snapToGrid w:val="0"/>
        <w:jc w:val="both"/>
        <w:rPr>
          <w:sz w:val="28"/>
          <w:szCs w:val="28"/>
        </w:rPr>
      </w:pPr>
    </w:p>
    <w:p w:rsidR="00D06660" w:rsidRDefault="00D06660" w:rsidP="00D06660">
      <w:pPr>
        <w:tabs>
          <w:tab w:val="left" w:pos="0"/>
        </w:tabs>
        <w:ind w:firstLine="709"/>
        <w:jc w:val="center"/>
        <w:rPr>
          <w:b/>
          <w:bCs/>
          <w:sz w:val="28"/>
          <w:szCs w:val="28"/>
        </w:rPr>
      </w:pPr>
      <w:r>
        <w:rPr>
          <w:b/>
          <w:bCs/>
          <w:sz w:val="28"/>
          <w:szCs w:val="28"/>
        </w:rPr>
        <w:t>5. Механизм  реализации Программы</w:t>
      </w:r>
    </w:p>
    <w:p w:rsidR="00D06660" w:rsidRDefault="00D06660" w:rsidP="00D06660">
      <w:pPr>
        <w:tabs>
          <w:tab w:val="left" w:pos="0"/>
        </w:tabs>
        <w:ind w:firstLine="709"/>
        <w:jc w:val="center"/>
        <w:rPr>
          <w:b/>
          <w:bCs/>
          <w:sz w:val="28"/>
          <w:szCs w:val="28"/>
        </w:rPr>
      </w:pPr>
    </w:p>
    <w:p w:rsidR="00D06660" w:rsidRDefault="00D06660" w:rsidP="00D06660">
      <w:pPr>
        <w:pStyle w:val="ConsPlusDocList"/>
        <w:ind w:firstLine="709"/>
        <w:jc w:val="both"/>
        <w:rPr>
          <w:rFonts w:cs="Times New Roman"/>
          <w:sz w:val="28"/>
          <w:szCs w:val="28"/>
        </w:rPr>
      </w:pPr>
      <w:r>
        <w:rPr>
          <w:rFonts w:ascii="Times New Roman" w:hAnsi="Times New Roman" w:cs="Times New Roman"/>
          <w:sz w:val="28"/>
          <w:szCs w:val="28"/>
        </w:rPr>
        <w:t>Управление реализацией Программы осуществляет Отдел городского хозяйства Администрации муниципального образования «Демидовский район» Смоленской области.</w:t>
      </w:r>
    </w:p>
    <w:p w:rsidR="00D06660" w:rsidRDefault="00D06660" w:rsidP="00D06660">
      <w:pPr>
        <w:ind w:firstLine="709"/>
        <w:jc w:val="both"/>
        <w:rPr>
          <w:rFonts w:eastAsia="Arial"/>
          <w:color w:val="000000"/>
          <w:sz w:val="28"/>
          <w:szCs w:val="28"/>
        </w:rPr>
      </w:pPr>
      <w:r>
        <w:rPr>
          <w:sz w:val="28"/>
          <w:szCs w:val="28"/>
        </w:rPr>
        <w:t xml:space="preserve">Отдел городского хозяйства Администрации муниципального образования «Демидовский район» Смоленской области несет ответственность за реализацию Программы, уточняет сроки реализации мероприятий Программы и объемы их финансирования. </w:t>
      </w:r>
    </w:p>
    <w:p w:rsidR="00D06660" w:rsidRDefault="00D06660" w:rsidP="00D06660">
      <w:pPr>
        <w:ind w:firstLine="709"/>
        <w:jc w:val="both"/>
        <w:rPr>
          <w:rFonts w:eastAsia="Arial"/>
          <w:color w:val="000000"/>
          <w:sz w:val="28"/>
          <w:szCs w:val="28"/>
        </w:rPr>
      </w:pPr>
      <w:r>
        <w:rPr>
          <w:rFonts w:eastAsia="Arial"/>
          <w:color w:val="000000"/>
          <w:sz w:val="28"/>
          <w:szCs w:val="28"/>
        </w:rPr>
        <w:lastRenderedPageBreak/>
        <w:t xml:space="preserve">Отдел </w:t>
      </w:r>
      <w:r>
        <w:rPr>
          <w:sz w:val="28"/>
          <w:szCs w:val="28"/>
        </w:rPr>
        <w:t>городского хозяйства</w:t>
      </w:r>
      <w:r>
        <w:rPr>
          <w:rFonts w:eastAsia="Arial"/>
          <w:color w:val="000000"/>
          <w:sz w:val="28"/>
          <w:szCs w:val="28"/>
        </w:rPr>
        <w:t xml:space="preserve"> Администрации муниципального образования «Демидовский район» Смоленской области выполняет свои функции во взаимодействии с заинтересованными органами исполнительной власти, органами Администрации муниципального образования «Демидовский район» Смоленской области.</w:t>
      </w:r>
    </w:p>
    <w:p w:rsidR="00D06660" w:rsidRDefault="00D06660" w:rsidP="00D06660">
      <w:pPr>
        <w:ind w:firstLine="709"/>
        <w:jc w:val="both"/>
        <w:rPr>
          <w:rFonts w:eastAsia="Arial"/>
          <w:color w:val="000000"/>
          <w:sz w:val="28"/>
          <w:szCs w:val="28"/>
        </w:rPr>
      </w:pPr>
      <w:r>
        <w:rPr>
          <w:rFonts w:eastAsia="Arial"/>
          <w:color w:val="000000"/>
          <w:sz w:val="28"/>
          <w:szCs w:val="28"/>
        </w:rPr>
        <w:t xml:space="preserve">Мероприятия Программы реализуются посредством заключения договоров (контрактов) Отделом </w:t>
      </w:r>
      <w:r>
        <w:rPr>
          <w:sz w:val="28"/>
          <w:szCs w:val="28"/>
        </w:rPr>
        <w:t>городского хозяйства</w:t>
      </w:r>
      <w:r>
        <w:rPr>
          <w:rFonts w:eastAsia="Arial"/>
          <w:color w:val="000000"/>
          <w:sz w:val="28"/>
          <w:szCs w:val="28"/>
        </w:rPr>
        <w:t xml:space="preserve"> Администрации муниципального образования «Демидовский район» Смоленской области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06660" w:rsidRDefault="00D06660" w:rsidP="00D06660">
      <w:pPr>
        <w:ind w:firstLine="709"/>
        <w:jc w:val="both"/>
      </w:pPr>
      <w:r>
        <w:rPr>
          <w:rFonts w:eastAsia="Arial"/>
          <w:color w:val="000000"/>
          <w:sz w:val="28"/>
          <w:szCs w:val="28"/>
        </w:rPr>
        <w:t xml:space="preserve">Отчетность и </w:t>
      </w:r>
      <w:proofErr w:type="gramStart"/>
      <w:r>
        <w:rPr>
          <w:rFonts w:eastAsia="Arial"/>
          <w:color w:val="000000"/>
          <w:sz w:val="28"/>
          <w:szCs w:val="28"/>
        </w:rPr>
        <w:t>контроль за</w:t>
      </w:r>
      <w:proofErr w:type="gramEnd"/>
      <w:r>
        <w:rPr>
          <w:rFonts w:eastAsia="Arial"/>
          <w:color w:val="000000"/>
          <w:sz w:val="28"/>
          <w:szCs w:val="28"/>
        </w:rPr>
        <w:t xml:space="preserve"> реализацией Программы осуществляется Отделом </w:t>
      </w:r>
      <w:r>
        <w:rPr>
          <w:sz w:val="28"/>
          <w:szCs w:val="28"/>
        </w:rPr>
        <w:t>городского хозяйства</w:t>
      </w:r>
      <w:r>
        <w:rPr>
          <w:rFonts w:eastAsia="Arial"/>
          <w:color w:val="000000"/>
          <w:sz w:val="28"/>
          <w:szCs w:val="28"/>
        </w:rPr>
        <w:t xml:space="preserve"> Администрации муниципального образования «Демидовский район» Смоленской области.</w:t>
      </w:r>
    </w:p>
    <w:p w:rsidR="00D06660" w:rsidRDefault="00D06660" w:rsidP="00D06660">
      <w:pPr>
        <w:pStyle w:val="ConsPlusDocList"/>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tbl>
      <w:tblPr>
        <w:tblW w:w="10205" w:type="dxa"/>
        <w:tblLayout w:type="fixed"/>
        <w:tblCellMar>
          <w:top w:w="55" w:type="dxa"/>
          <w:left w:w="55" w:type="dxa"/>
          <w:bottom w:w="55" w:type="dxa"/>
          <w:right w:w="55" w:type="dxa"/>
        </w:tblCellMar>
        <w:tblLook w:val="0000"/>
      </w:tblPr>
      <w:tblGrid>
        <w:gridCol w:w="5387"/>
        <w:gridCol w:w="4818"/>
      </w:tblGrid>
      <w:tr w:rsidR="00D06660" w:rsidTr="00B245B1">
        <w:tc>
          <w:tcPr>
            <w:tcW w:w="5387" w:type="dxa"/>
            <w:shd w:val="clear" w:color="auto" w:fill="auto"/>
          </w:tcPr>
          <w:p w:rsidR="00D06660" w:rsidRDefault="00D06660" w:rsidP="00D24902">
            <w:pPr>
              <w:pStyle w:val="ab"/>
              <w:snapToGrid w:val="0"/>
              <w:rPr>
                <w:sz w:val="28"/>
                <w:szCs w:val="28"/>
              </w:rPr>
            </w:pPr>
          </w:p>
        </w:tc>
        <w:tc>
          <w:tcPr>
            <w:tcW w:w="4818" w:type="dxa"/>
            <w:shd w:val="clear" w:color="auto" w:fill="auto"/>
          </w:tcPr>
          <w:p w:rsidR="00D06660" w:rsidRDefault="00D06660" w:rsidP="00D24902">
            <w:pPr>
              <w:ind w:firstLine="709"/>
              <w:jc w:val="right"/>
            </w:pPr>
          </w:p>
        </w:tc>
      </w:tr>
    </w:tbl>
    <w:p w:rsidR="00D06660" w:rsidRDefault="00D06660" w:rsidP="00D06660">
      <w:pPr>
        <w:ind w:firstLine="709"/>
        <w:jc w:val="right"/>
      </w:pPr>
    </w:p>
    <w:p w:rsidR="00D06660" w:rsidRDefault="00D06660" w:rsidP="00D06660">
      <w:pPr>
        <w:ind w:firstLine="709"/>
        <w:jc w:val="both"/>
        <w:sectPr w:rsidR="00D06660" w:rsidSect="00D06660">
          <w:headerReference w:type="even" r:id="rId8"/>
          <w:headerReference w:type="default" r:id="rId9"/>
          <w:footerReference w:type="even" r:id="rId10"/>
          <w:footerReference w:type="default" r:id="rId11"/>
          <w:headerReference w:type="first" r:id="rId12"/>
          <w:footerReference w:type="first" r:id="rId13"/>
          <w:pgSz w:w="11906" w:h="16838"/>
          <w:pgMar w:top="1134" w:right="849" w:bottom="1134" w:left="1134" w:header="720" w:footer="720" w:gutter="0"/>
          <w:pgNumType w:start="10"/>
          <w:cols w:space="720"/>
          <w:docGrid w:linePitch="360"/>
        </w:sectPr>
      </w:pPr>
    </w:p>
    <w:p w:rsidR="00D06660" w:rsidRPr="00D06660" w:rsidRDefault="003431B3" w:rsidP="00D06660">
      <w:pPr>
        <w:ind w:left="9045" w:right="-10" w:firstLine="15"/>
      </w:pPr>
      <w:r>
        <w:lastRenderedPageBreak/>
        <w:t>Приложение 1</w:t>
      </w:r>
    </w:p>
    <w:p w:rsidR="00D06660" w:rsidRPr="00D06660" w:rsidRDefault="00D06660" w:rsidP="00D06660">
      <w:pPr>
        <w:ind w:left="9045" w:right="-10" w:firstLine="15"/>
      </w:pPr>
      <w:r w:rsidRPr="00D06660">
        <w:t xml:space="preserve">к муниципальной программе </w:t>
      </w:r>
    </w:p>
    <w:p w:rsidR="00D06660" w:rsidRPr="00D06660" w:rsidRDefault="00D06660" w:rsidP="00D06660">
      <w:pPr>
        <w:pStyle w:val="ConsTitle"/>
        <w:widowControl/>
        <w:snapToGrid w:val="0"/>
        <w:ind w:left="9045" w:right="-10" w:firstLine="15"/>
        <w:jc w:val="both"/>
        <w:rPr>
          <w:sz w:val="24"/>
          <w:szCs w:val="24"/>
        </w:rPr>
      </w:pPr>
      <w:r w:rsidRPr="00D06660">
        <w:rPr>
          <w:rFonts w:ascii="Times New Roman" w:eastAsia="Times New Roman" w:hAnsi="Times New Roman" w:cs="Times New Roman"/>
          <w:b w:val="0"/>
          <w:bCs w:val="0"/>
          <w:sz w:val="24"/>
          <w:szCs w:val="24"/>
        </w:rPr>
        <w:t>«Модернизация объектов коммунального назначения на территории Демидовского городского поселения Демидовского района Смоленской области»</w:t>
      </w:r>
    </w:p>
    <w:p w:rsidR="00D06660" w:rsidRDefault="00D06660" w:rsidP="00D06660">
      <w:pPr>
        <w:jc w:val="center"/>
        <w:rPr>
          <w:sz w:val="28"/>
          <w:szCs w:val="28"/>
        </w:rPr>
      </w:pPr>
    </w:p>
    <w:p w:rsidR="00D04075" w:rsidRPr="00C47E5F" w:rsidRDefault="00D04075" w:rsidP="00D04075">
      <w:pPr>
        <w:pStyle w:val="ConsPlusNormal"/>
        <w:spacing w:line="276" w:lineRule="auto"/>
        <w:jc w:val="center"/>
        <w:rPr>
          <w:rFonts w:ascii="Times New Roman" w:hAnsi="Times New Roman" w:cs="Times New Roman"/>
          <w:b/>
          <w:sz w:val="28"/>
          <w:szCs w:val="28"/>
          <w:lang w:eastAsia="en-US"/>
        </w:rPr>
      </w:pPr>
      <w:r w:rsidRPr="00C47E5F">
        <w:rPr>
          <w:rFonts w:ascii="Times New Roman" w:hAnsi="Times New Roman" w:cs="Times New Roman"/>
          <w:b/>
          <w:sz w:val="28"/>
          <w:szCs w:val="28"/>
          <w:lang w:eastAsia="en-US"/>
        </w:rPr>
        <w:t>СВЕДЕНИЯ</w:t>
      </w:r>
    </w:p>
    <w:p w:rsidR="00D04075" w:rsidRPr="00B57BF0" w:rsidRDefault="00D04075" w:rsidP="00D04075">
      <w:pPr>
        <w:tabs>
          <w:tab w:val="left" w:pos="4960"/>
        </w:tabs>
        <w:suppressAutoHyphens w:val="0"/>
        <w:autoSpaceDE w:val="0"/>
        <w:autoSpaceDN w:val="0"/>
        <w:adjustRightInd w:val="0"/>
        <w:jc w:val="center"/>
        <w:rPr>
          <w:b/>
        </w:rPr>
      </w:pPr>
      <w:r w:rsidRPr="00B57BF0">
        <w:rPr>
          <w:b/>
          <w:lang w:eastAsia="en-US"/>
        </w:rPr>
        <w:t xml:space="preserve">о финансировании структурных элементов муниципальной программы </w:t>
      </w:r>
      <w:r w:rsidRPr="00B57BF0">
        <w:rPr>
          <w:b/>
        </w:rPr>
        <w:t>«</w:t>
      </w:r>
      <w:r w:rsidRPr="00D03A1B">
        <w:rPr>
          <w:b/>
          <w:bCs/>
        </w:rPr>
        <w:t>Модернизация объектов коммунального назначения на территории Демидовского городского поселения Демидовского района Смоленской области</w:t>
      </w:r>
      <w:r w:rsidRPr="00B57BF0">
        <w:rPr>
          <w:b/>
        </w:rPr>
        <w:t>»</w:t>
      </w:r>
    </w:p>
    <w:tbl>
      <w:tblPr>
        <w:tblW w:w="15765" w:type="dxa"/>
        <w:jc w:val="center"/>
        <w:tblLayout w:type="fixed"/>
        <w:tblLook w:val="0000"/>
      </w:tblPr>
      <w:tblGrid>
        <w:gridCol w:w="739"/>
        <w:gridCol w:w="61"/>
        <w:gridCol w:w="3908"/>
        <w:gridCol w:w="61"/>
        <w:gridCol w:w="4050"/>
        <w:gridCol w:w="59"/>
        <w:gridCol w:w="1925"/>
        <w:gridCol w:w="59"/>
        <w:gridCol w:w="1217"/>
        <w:gridCol w:w="59"/>
        <w:gridCol w:w="1217"/>
        <w:gridCol w:w="59"/>
        <w:gridCol w:w="1075"/>
        <w:gridCol w:w="59"/>
        <w:gridCol w:w="1195"/>
        <w:gridCol w:w="22"/>
      </w:tblGrid>
      <w:tr w:rsidR="00D04075" w:rsidRPr="00683AF2" w:rsidTr="00FA5165">
        <w:trPr>
          <w:gridAfter w:val="1"/>
          <w:wAfter w:w="22" w:type="dxa"/>
          <w:trHeight w:val="1"/>
          <w:jc w:val="center"/>
        </w:trPr>
        <w:tc>
          <w:tcPr>
            <w:tcW w:w="800" w:type="dxa"/>
            <w:gridSpan w:val="2"/>
            <w:vMerge w:val="restart"/>
            <w:tcBorders>
              <w:top w:val="single" w:sz="4"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jc w:val="center"/>
              <w:rPr>
                <w:rFonts w:cs="Calibri"/>
                <w:lang w:val="en-US" w:eastAsia="ru-RU"/>
              </w:rPr>
            </w:pPr>
            <w:r w:rsidRPr="00683AF2">
              <w:rPr>
                <w:b/>
                <w:bCs/>
                <w:lang w:val="en-US" w:eastAsia="ru-RU"/>
              </w:rPr>
              <w:t xml:space="preserve">№ </w:t>
            </w:r>
            <w:proofErr w:type="spellStart"/>
            <w:r w:rsidRPr="00683AF2">
              <w:rPr>
                <w:rFonts w:ascii="Times New Roman CYR" w:hAnsi="Times New Roman CYR" w:cs="Times New Roman CYR"/>
                <w:b/>
                <w:bCs/>
                <w:lang w:eastAsia="ru-RU"/>
              </w:rPr>
              <w:t>п</w:t>
            </w:r>
            <w:proofErr w:type="spellEnd"/>
            <w:r w:rsidRPr="00683AF2">
              <w:rPr>
                <w:rFonts w:ascii="Times New Roman CYR" w:hAnsi="Times New Roman CYR" w:cs="Times New Roman CYR"/>
                <w:b/>
                <w:bCs/>
                <w:lang w:eastAsia="ru-RU"/>
              </w:rPr>
              <w:t>/</w:t>
            </w:r>
            <w:proofErr w:type="spellStart"/>
            <w:r w:rsidRPr="00683AF2">
              <w:rPr>
                <w:rFonts w:ascii="Times New Roman CYR" w:hAnsi="Times New Roman CYR" w:cs="Times New Roman CYR"/>
                <w:b/>
                <w:bCs/>
                <w:lang w:eastAsia="ru-RU"/>
              </w:rPr>
              <w:t>п</w:t>
            </w:r>
            <w:proofErr w:type="spellEnd"/>
          </w:p>
        </w:tc>
        <w:tc>
          <w:tcPr>
            <w:tcW w:w="3969" w:type="dxa"/>
            <w:gridSpan w:val="2"/>
            <w:vMerge w:val="restart"/>
            <w:tcBorders>
              <w:top w:val="single" w:sz="4"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jc w:val="center"/>
              <w:rPr>
                <w:rFonts w:cs="Calibri"/>
                <w:lang w:val="en-US" w:eastAsia="ru-RU"/>
              </w:rPr>
            </w:pPr>
            <w:r w:rsidRPr="00683AF2">
              <w:rPr>
                <w:rFonts w:ascii="Times New Roman CYR" w:hAnsi="Times New Roman CYR" w:cs="Times New Roman CYR"/>
                <w:b/>
                <w:bCs/>
                <w:lang w:eastAsia="ru-RU"/>
              </w:rPr>
              <w:t xml:space="preserve">Наименование </w:t>
            </w:r>
          </w:p>
        </w:tc>
        <w:tc>
          <w:tcPr>
            <w:tcW w:w="4109" w:type="dxa"/>
            <w:gridSpan w:val="2"/>
            <w:vMerge w:val="restart"/>
            <w:tcBorders>
              <w:top w:val="single" w:sz="4"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ind w:right="-2586" w:firstLine="742"/>
            </w:pPr>
            <w:r w:rsidRPr="00683AF2">
              <w:t xml:space="preserve">Участник </w:t>
            </w:r>
            <w:proofErr w:type="gramStart"/>
            <w:r w:rsidRPr="00683AF2">
              <w:t>муниципальной</w:t>
            </w:r>
            <w:proofErr w:type="gramEnd"/>
          </w:p>
          <w:p w:rsidR="00D04075" w:rsidRPr="00683AF2" w:rsidRDefault="00D04075" w:rsidP="00FA5165">
            <w:pPr>
              <w:suppressAutoHyphens w:val="0"/>
              <w:autoSpaceDE w:val="0"/>
              <w:autoSpaceDN w:val="0"/>
              <w:adjustRightInd w:val="0"/>
              <w:ind w:right="-2586" w:firstLine="1451"/>
              <w:rPr>
                <w:rFonts w:cs="Calibri"/>
                <w:lang w:eastAsia="ru-RU"/>
              </w:rPr>
            </w:pPr>
            <w:r w:rsidRPr="00683AF2">
              <w:t>программы</w:t>
            </w:r>
          </w:p>
        </w:tc>
        <w:tc>
          <w:tcPr>
            <w:tcW w:w="1984" w:type="dxa"/>
            <w:gridSpan w:val="2"/>
            <w:vMerge w:val="restart"/>
            <w:tcBorders>
              <w:top w:val="single" w:sz="4" w:space="0" w:color="000000"/>
              <w:left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jc w:val="center"/>
              <w:rPr>
                <w:b/>
                <w:lang w:eastAsia="ru-RU"/>
              </w:rPr>
            </w:pPr>
            <w:r w:rsidRPr="00683AF2">
              <w:t>Источник финансового обеспечения (расшифровать)</w:t>
            </w:r>
          </w:p>
        </w:tc>
        <w:tc>
          <w:tcPr>
            <w:tcW w:w="4881" w:type="dxa"/>
            <w:gridSpan w:val="7"/>
            <w:tcBorders>
              <w:top w:val="single" w:sz="4" w:space="0" w:color="000000"/>
              <w:left w:val="single" w:sz="4" w:space="0" w:color="000000"/>
              <w:bottom w:val="single" w:sz="4" w:space="0" w:color="000000"/>
              <w:right w:val="single" w:sz="4" w:space="0" w:color="auto"/>
            </w:tcBorders>
            <w:shd w:val="clear" w:color="000000" w:fill="FFFFFF"/>
          </w:tcPr>
          <w:p w:rsidR="00D04075" w:rsidRPr="00683AF2" w:rsidRDefault="00D04075" w:rsidP="00FA5165">
            <w:pPr>
              <w:suppressAutoHyphens w:val="0"/>
              <w:jc w:val="center"/>
              <w:rPr>
                <w:rFonts w:cs="Calibri"/>
                <w:lang w:val="en-US" w:eastAsia="ru-RU"/>
              </w:rPr>
            </w:pPr>
            <w:r w:rsidRPr="00683AF2">
              <w:rPr>
                <w:rFonts w:ascii="Times New Roman CYR" w:hAnsi="Times New Roman CYR" w:cs="Times New Roman CYR"/>
                <w:b/>
                <w:bCs/>
                <w:lang w:eastAsia="ru-RU"/>
              </w:rPr>
              <w:t>Объем финансирования (тыс</w:t>
            </w:r>
            <w:proofErr w:type="gramStart"/>
            <w:r w:rsidRPr="00683AF2">
              <w:rPr>
                <w:rFonts w:ascii="Times New Roman CYR" w:hAnsi="Times New Roman CYR" w:cs="Times New Roman CYR"/>
                <w:b/>
                <w:bCs/>
                <w:lang w:eastAsia="ru-RU"/>
              </w:rPr>
              <w:t>.р</w:t>
            </w:r>
            <w:proofErr w:type="gramEnd"/>
            <w:r w:rsidRPr="00683AF2">
              <w:rPr>
                <w:rFonts w:ascii="Times New Roman CYR" w:hAnsi="Times New Roman CYR" w:cs="Times New Roman CYR"/>
                <w:b/>
                <w:bCs/>
                <w:lang w:eastAsia="ru-RU"/>
              </w:rPr>
              <w:t>уб.)</w:t>
            </w:r>
          </w:p>
        </w:tc>
      </w:tr>
      <w:tr w:rsidR="00D04075" w:rsidRPr="009B7088" w:rsidTr="00FA5165">
        <w:trPr>
          <w:gridAfter w:val="1"/>
          <w:wAfter w:w="22" w:type="dxa"/>
          <w:trHeight w:val="1079"/>
          <w:jc w:val="center"/>
        </w:trPr>
        <w:tc>
          <w:tcPr>
            <w:tcW w:w="800" w:type="dxa"/>
            <w:gridSpan w:val="2"/>
            <w:vMerge/>
            <w:tcBorders>
              <w:top w:val="single" w:sz="4"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spacing w:after="200"/>
              <w:rPr>
                <w:rFonts w:cs="Calibri"/>
                <w:lang w:val="en-US" w:eastAsia="ru-RU"/>
              </w:rPr>
            </w:pPr>
          </w:p>
        </w:tc>
        <w:tc>
          <w:tcPr>
            <w:tcW w:w="3969" w:type="dxa"/>
            <w:gridSpan w:val="2"/>
            <w:vMerge/>
            <w:tcBorders>
              <w:top w:val="single" w:sz="4"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spacing w:after="200"/>
              <w:rPr>
                <w:rFonts w:cs="Calibri"/>
                <w:lang w:val="en-US" w:eastAsia="ru-RU"/>
              </w:rPr>
            </w:pPr>
          </w:p>
        </w:tc>
        <w:tc>
          <w:tcPr>
            <w:tcW w:w="4109" w:type="dxa"/>
            <w:gridSpan w:val="2"/>
            <w:vMerge/>
            <w:tcBorders>
              <w:top w:val="single" w:sz="4"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spacing w:after="200"/>
              <w:rPr>
                <w:rFonts w:cs="Calibri"/>
                <w:lang w:val="en-US" w:eastAsia="ru-RU"/>
              </w:rPr>
            </w:pPr>
          </w:p>
        </w:tc>
        <w:tc>
          <w:tcPr>
            <w:tcW w:w="1984" w:type="dxa"/>
            <w:gridSpan w:val="2"/>
            <w:vMerge/>
            <w:tcBorders>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spacing w:after="200"/>
              <w:rPr>
                <w:rFonts w:cs="Calibri"/>
                <w:lang w:val="en-US" w:eastAsia="ru-RU"/>
              </w:rPr>
            </w:pPr>
          </w:p>
        </w:tc>
        <w:tc>
          <w:tcPr>
            <w:tcW w:w="1276" w:type="dxa"/>
            <w:gridSpan w:val="2"/>
            <w:tcBorders>
              <w:top w:val="single" w:sz="2"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jc w:val="center"/>
              <w:rPr>
                <w:rFonts w:cs="Calibri"/>
                <w:lang w:val="en-US" w:eastAsia="ru-RU"/>
              </w:rPr>
            </w:pPr>
            <w:r w:rsidRPr="00683AF2">
              <w:rPr>
                <w:rFonts w:ascii="Times New Roman CYR" w:hAnsi="Times New Roman CYR" w:cs="Times New Roman CYR"/>
                <w:b/>
                <w:bCs/>
                <w:lang w:eastAsia="ru-RU"/>
              </w:rPr>
              <w:t>Всего</w:t>
            </w:r>
          </w:p>
        </w:tc>
        <w:tc>
          <w:tcPr>
            <w:tcW w:w="1276" w:type="dxa"/>
            <w:gridSpan w:val="2"/>
            <w:tcBorders>
              <w:top w:val="single" w:sz="2" w:space="0" w:color="000000"/>
              <w:left w:val="single" w:sz="4" w:space="0" w:color="000000"/>
              <w:bottom w:val="single" w:sz="4" w:space="0" w:color="000000"/>
              <w:right w:val="single" w:sz="2" w:space="0" w:color="000000"/>
            </w:tcBorders>
            <w:shd w:val="clear" w:color="000000" w:fill="FFFFFF"/>
            <w:vAlign w:val="center"/>
          </w:tcPr>
          <w:p w:rsidR="00D04075" w:rsidRPr="006B65BF" w:rsidRDefault="00D04075" w:rsidP="00FA5165">
            <w:pPr>
              <w:jc w:val="center"/>
              <w:rPr>
                <w:color w:val="22272F"/>
                <w:shd w:val="clear" w:color="auto" w:fill="FFFFFF"/>
              </w:rPr>
            </w:pPr>
            <w:r w:rsidRPr="006B65BF">
              <w:rPr>
                <w:color w:val="22272F"/>
                <w:shd w:val="clear" w:color="auto" w:fill="FFFFFF"/>
              </w:rPr>
              <w:t>очередной финансовый год</w:t>
            </w:r>
          </w:p>
          <w:p w:rsidR="00D04075" w:rsidRPr="006B65BF" w:rsidRDefault="00D04075" w:rsidP="00FA5165">
            <w:pPr>
              <w:jc w:val="center"/>
              <w:rPr>
                <w:spacing w:val="-2"/>
                <w:lang w:val="en-US"/>
              </w:rPr>
            </w:pPr>
            <w:r>
              <w:rPr>
                <w:color w:val="22272F"/>
                <w:shd w:val="clear" w:color="auto" w:fill="FFFFFF"/>
              </w:rPr>
              <w:t>(2023</w:t>
            </w:r>
            <w:r w:rsidRPr="006B65BF">
              <w:rPr>
                <w:color w:val="22272F"/>
                <w:shd w:val="clear" w:color="auto" w:fill="FFFFFF"/>
              </w:rPr>
              <w:t>г)</w:t>
            </w:r>
          </w:p>
        </w:tc>
        <w:tc>
          <w:tcPr>
            <w:tcW w:w="1134" w:type="dxa"/>
            <w:gridSpan w:val="2"/>
            <w:tcBorders>
              <w:top w:val="single" w:sz="2" w:space="0" w:color="000000"/>
              <w:left w:val="single" w:sz="4" w:space="0" w:color="000000"/>
              <w:bottom w:val="single" w:sz="4" w:space="0" w:color="000000"/>
              <w:right w:val="single" w:sz="2" w:space="0" w:color="000000"/>
            </w:tcBorders>
            <w:shd w:val="clear" w:color="000000" w:fill="FFFFFF"/>
            <w:vAlign w:val="center"/>
          </w:tcPr>
          <w:p w:rsidR="00D04075" w:rsidRPr="006B65BF" w:rsidRDefault="00D04075" w:rsidP="00FA5165">
            <w:pPr>
              <w:jc w:val="center"/>
              <w:rPr>
                <w:color w:val="22272F"/>
                <w:shd w:val="clear" w:color="auto" w:fill="FFFFFF"/>
              </w:rPr>
            </w:pPr>
            <w:r w:rsidRPr="006B65BF">
              <w:rPr>
                <w:color w:val="22272F"/>
                <w:shd w:val="clear" w:color="auto" w:fill="FFFFFF"/>
              </w:rPr>
              <w:t>1-й год планового периода</w:t>
            </w:r>
          </w:p>
          <w:p w:rsidR="00D04075" w:rsidRPr="006B65BF" w:rsidRDefault="00D04075" w:rsidP="00FA5165">
            <w:pPr>
              <w:jc w:val="center"/>
              <w:rPr>
                <w:spacing w:val="-2"/>
              </w:rPr>
            </w:pPr>
            <w:r>
              <w:rPr>
                <w:color w:val="22272F"/>
                <w:shd w:val="clear" w:color="auto" w:fill="FFFFFF"/>
              </w:rPr>
              <w:t>(2024</w:t>
            </w:r>
            <w:r w:rsidRPr="006B65BF">
              <w:rPr>
                <w:color w:val="22272F"/>
                <w:shd w:val="clear" w:color="auto" w:fill="FFFFFF"/>
              </w:rPr>
              <w:t>г)</w:t>
            </w:r>
          </w:p>
        </w:tc>
        <w:tc>
          <w:tcPr>
            <w:tcW w:w="1195" w:type="dxa"/>
            <w:tcBorders>
              <w:top w:val="single" w:sz="2" w:space="0" w:color="000000"/>
              <w:left w:val="single" w:sz="4" w:space="0" w:color="000000"/>
              <w:bottom w:val="single" w:sz="4" w:space="0" w:color="000000"/>
              <w:right w:val="single" w:sz="4" w:space="0" w:color="auto"/>
            </w:tcBorders>
            <w:shd w:val="clear" w:color="000000" w:fill="FFFFFF"/>
            <w:vAlign w:val="center"/>
          </w:tcPr>
          <w:p w:rsidR="00D04075" w:rsidRPr="006B65BF" w:rsidRDefault="00D04075" w:rsidP="00FA5165">
            <w:pPr>
              <w:jc w:val="center"/>
              <w:rPr>
                <w:color w:val="22272F"/>
                <w:shd w:val="clear" w:color="auto" w:fill="FFFFFF"/>
              </w:rPr>
            </w:pPr>
            <w:r w:rsidRPr="006B65BF">
              <w:rPr>
                <w:color w:val="22272F"/>
                <w:shd w:val="clear" w:color="auto" w:fill="FFFFFF"/>
              </w:rPr>
              <w:t>2-й год планового периода</w:t>
            </w:r>
          </w:p>
          <w:p w:rsidR="00D04075" w:rsidRPr="00580B96" w:rsidRDefault="00D04075" w:rsidP="00FA5165">
            <w:pPr>
              <w:jc w:val="center"/>
            </w:pPr>
            <w:r>
              <w:rPr>
                <w:color w:val="22272F"/>
                <w:shd w:val="clear" w:color="auto" w:fill="FFFFFF"/>
              </w:rPr>
              <w:t>(2025</w:t>
            </w:r>
            <w:r w:rsidRPr="006B65BF">
              <w:rPr>
                <w:color w:val="22272F"/>
                <w:shd w:val="clear" w:color="auto" w:fill="FFFFFF"/>
              </w:rPr>
              <w:t>г)</w:t>
            </w:r>
          </w:p>
        </w:tc>
      </w:tr>
      <w:tr w:rsidR="00D04075" w:rsidRPr="00683AF2" w:rsidTr="00FA5165">
        <w:trPr>
          <w:gridAfter w:val="1"/>
          <w:wAfter w:w="22" w:type="dxa"/>
          <w:trHeight w:val="1"/>
          <w:jc w:val="center"/>
        </w:trPr>
        <w:tc>
          <w:tcPr>
            <w:tcW w:w="800"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jc w:val="center"/>
              <w:rPr>
                <w:rFonts w:cs="Calibri"/>
                <w:lang w:val="en-US" w:eastAsia="ru-RU"/>
              </w:rPr>
            </w:pPr>
            <w:r w:rsidRPr="00683AF2">
              <w:rPr>
                <w:b/>
                <w:bCs/>
                <w:lang w:val="en-US" w:eastAsia="ru-RU"/>
              </w:rPr>
              <w:t>1</w:t>
            </w:r>
          </w:p>
        </w:tc>
        <w:tc>
          <w:tcPr>
            <w:tcW w:w="3969"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jc w:val="center"/>
              <w:rPr>
                <w:rFonts w:cs="Calibri"/>
                <w:lang w:val="en-US" w:eastAsia="ru-RU"/>
              </w:rPr>
            </w:pPr>
            <w:r w:rsidRPr="00683AF2">
              <w:rPr>
                <w:b/>
                <w:bCs/>
                <w:lang w:val="en-US" w:eastAsia="ru-RU"/>
              </w:rPr>
              <w:t>2</w:t>
            </w:r>
          </w:p>
        </w:tc>
        <w:tc>
          <w:tcPr>
            <w:tcW w:w="4109"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jc w:val="center"/>
              <w:rPr>
                <w:rFonts w:cs="Calibri"/>
                <w:lang w:val="en-US" w:eastAsia="ru-RU"/>
              </w:rPr>
            </w:pPr>
            <w:r w:rsidRPr="00683AF2">
              <w:rPr>
                <w:b/>
                <w:bCs/>
                <w:lang w:val="en-US" w:eastAsia="ru-RU"/>
              </w:rPr>
              <w:t>3</w:t>
            </w: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jc w:val="center"/>
              <w:rPr>
                <w:rFonts w:cs="Calibri"/>
                <w:lang w:val="en-US" w:eastAsia="ru-RU"/>
              </w:rPr>
            </w:pPr>
            <w:r w:rsidRPr="00683AF2">
              <w:rPr>
                <w:b/>
                <w:bCs/>
                <w:lang w:val="en-US" w:eastAsia="ru-RU"/>
              </w:rPr>
              <w:t>4</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jc w:val="center"/>
              <w:rPr>
                <w:rFonts w:cs="Calibri"/>
                <w:lang w:eastAsia="ru-RU"/>
              </w:rPr>
            </w:pPr>
            <w:r w:rsidRPr="00683AF2">
              <w:rPr>
                <w:b/>
                <w:bCs/>
                <w:lang w:eastAsia="ru-RU"/>
              </w:rPr>
              <w:t>5</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jc w:val="center"/>
              <w:rPr>
                <w:rFonts w:cs="Calibri"/>
                <w:lang w:eastAsia="ru-RU"/>
              </w:rPr>
            </w:pPr>
            <w:r w:rsidRPr="00683AF2">
              <w:rPr>
                <w:b/>
                <w:bCs/>
                <w:lang w:eastAsia="ru-RU"/>
              </w:rPr>
              <w:t>6</w:t>
            </w:r>
          </w:p>
        </w:tc>
        <w:tc>
          <w:tcPr>
            <w:tcW w:w="113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683AF2" w:rsidRDefault="00D04075" w:rsidP="00FA5165">
            <w:pPr>
              <w:suppressAutoHyphens w:val="0"/>
              <w:autoSpaceDE w:val="0"/>
              <w:autoSpaceDN w:val="0"/>
              <w:adjustRightInd w:val="0"/>
              <w:jc w:val="center"/>
              <w:rPr>
                <w:rFonts w:cs="Calibri"/>
                <w:lang w:eastAsia="ru-RU"/>
              </w:rPr>
            </w:pPr>
            <w:r w:rsidRPr="00683AF2">
              <w:rPr>
                <w:b/>
                <w:bCs/>
                <w:lang w:eastAsia="ru-RU"/>
              </w:rPr>
              <w:t>7</w:t>
            </w:r>
          </w:p>
        </w:tc>
        <w:tc>
          <w:tcPr>
            <w:tcW w:w="1195" w:type="dxa"/>
            <w:tcBorders>
              <w:top w:val="single" w:sz="4" w:space="0" w:color="000000"/>
              <w:left w:val="single" w:sz="4" w:space="0" w:color="000000"/>
              <w:bottom w:val="single" w:sz="4" w:space="0" w:color="000000"/>
              <w:right w:val="single" w:sz="4" w:space="0" w:color="auto"/>
            </w:tcBorders>
            <w:shd w:val="clear" w:color="000000" w:fill="FFFFFF"/>
          </w:tcPr>
          <w:p w:rsidR="00D04075" w:rsidRPr="00683AF2" w:rsidRDefault="00D04075" w:rsidP="00FA5165">
            <w:pPr>
              <w:suppressAutoHyphens w:val="0"/>
              <w:jc w:val="center"/>
              <w:rPr>
                <w:rFonts w:cs="Calibri"/>
                <w:b/>
                <w:lang w:eastAsia="ru-RU"/>
              </w:rPr>
            </w:pPr>
            <w:r w:rsidRPr="00683AF2">
              <w:rPr>
                <w:b/>
                <w:bCs/>
                <w:lang w:eastAsia="ru-RU"/>
              </w:rPr>
              <w:t>8</w:t>
            </w:r>
          </w:p>
        </w:tc>
      </w:tr>
      <w:tr w:rsidR="00D04075" w:rsidRPr="00683AF2" w:rsidTr="00FA5165">
        <w:trPr>
          <w:gridAfter w:val="1"/>
          <w:wAfter w:w="22" w:type="dxa"/>
          <w:trHeight w:val="275"/>
          <w:jc w:val="center"/>
        </w:trPr>
        <w:tc>
          <w:tcPr>
            <w:tcW w:w="15743" w:type="dxa"/>
            <w:gridSpan w:val="15"/>
            <w:tcBorders>
              <w:top w:val="single" w:sz="4" w:space="0" w:color="000000"/>
              <w:left w:val="single" w:sz="4" w:space="0" w:color="000000"/>
              <w:bottom w:val="single" w:sz="4" w:space="0" w:color="auto"/>
              <w:right w:val="single" w:sz="4" w:space="0" w:color="auto"/>
            </w:tcBorders>
            <w:shd w:val="clear" w:color="000000" w:fill="FFFFFF"/>
          </w:tcPr>
          <w:p w:rsidR="00D04075" w:rsidRPr="00BE1CFD" w:rsidRDefault="00D04075" w:rsidP="00FA5165">
            <w:pPr>
              <w:rPr>
                <w:b/>
                <w:lang w:eastAsia="ru-RU"/>
              </w:rPr>
            </w:pPr>
            <w:r>
              <w:rPr>
                <w:b/>
              </w:rPr>
              <w:t>Выполнение Регионального проекта «Чистая вода»</w:t>
            </w:r>
          </w:p>
        </w:tc>
      </w:tr>
      <w:tr w:rsidR="00D04075" w:rsidRPr="00683AF2" w:rsidTr="00FA5165">
        <w:trPr>
          <w:trHeight w:val="264"/>
          <w:jc w:val="center"/>
        </w:trPr>
        <w:tc>
          <w:tcPr>
            <w:tcW w:w="739" w:type="dxa"/>
            <w:tcBorders>
              <w:top w:val="single" w:sz="4" w:space="0" w:color="auto"/>
              <w:left w:val="single" w:sz="4" w:space="0" w:color="000000"/>
              <w:bottom w:val="single" w:sz="4" w:space="0" w:color="auto"/>
              <w:right w:val="single" w:sz="4" w:space="0" w:color="auto"/>
            </w:tcBorders>
            <w:shd w:val="clear" w:color="000000" w:fill="FFFFFF"/>
          </w:tcPr>
          <w:p w:rsidR="00D04075" w:rsidRDefault="00D04075" w:rsidP="00FA5165">
            <w:pPr>
              <w:rPr>
                <w:b/>
              </w:rPr>
            </w:pPr>
          </w:p>
          <w:p w:rsidR="00D04075" w:rsidRDefault="00D04075" w:rsidP="00FA5165">
            <w:pPr>
              <w:rPr>
                <w:b/>
              </w:rPr>
            </w:pPr>
          </w:p>
          <w:p w:rsidR="00D04075" w:rsidRDefault="00D04075" w:rsidP="00FA5165">
            <w:pPr>
              <w:rPr>
                <w:b/>
              </w:rPr>
            </w:pPr>
          </w:p>
          <w:p w:rsidR="00D04075" w:rsidRDefault="00D04075" w:rsidP="00FA5165">
            <w:pPr>
              <w:rPr>
                <w:b/>
              </w:rPr>
            </w:pPr>
          </w:p>
          <w:p w:rsidR="00D04075" w:rsidRDefault="00D04075" w:rsidP="00FA5165">
            <w:pPr>
              <w:rPr>
                <w:b/>
              </w:rPr>
            </w:pPr>
          </w:p>
          <w:p w:rsidR="00D04075" w:rsidRDefault="00D04075" w:rsidP="00FA5165">
            <w:pPr>
              <w:rPr>
                <w:b/>
              </w:rPr>
            </w:pPr>
          </w:p>
        </w:tc>
        <w:tc>
          <w:tcPr>
            <w:tcW w:w="3969" w:type="dxa"/>
            <w:gridSpan w:val="2"/>
            <w:tcBorders>
              <w:top w:val="single" w:sz="4" w:space="0" w:color="auto"/>
              <w:left w:val="single" w:sz="4" w:space="0" w:color="000000"/>
              <w:bottom w:val="single" w:sz="4" w:space="0" w:color="auto"/>
              <w:right w:val="single" w:sz="4" w:space="0" w:color="auto"/>
            </w:tcBorders>
            <w:shd w:val="clear" w:color="000000" w:fill="FFFFFF"/>
          </w:tcPr>
          <w:p w:rsidR="00D04075" w:rsidRPr="00C94168" w:rsidRDefault="00D04075" w:rsidP="00FA5165">
            <w:r w:rsidRPr="00C94168">
              <w:t xml:space="preserve">Строительство и реконструкция </w:t>
            </w:r>
          </w:p>
          <w:p w:rsidR="00D04075" w:rsidRPr="00C94168" w:rsidRDefault="00D04075" w:rsidP="00FA5165">
            <w:r w:rsidRPr="00C94168">
              <w:t xml:space="preserve">(модернизация) объектов </w:t>
            </w:r>
            <w:proofErr w:type="gramStart"/>
            <w:r w:rsidRPr="00C94168">
              <w:t>питьевого</w:t>
            </w:r>
            <w:proofErr w:type="gramEnd"/>
            <w:r w:rsidRPr="00C94168">
              <w:t xml:space="preserve"> </w:t>
            </w:r>
          </w:p>
          <w:p w:rsidR="00D04075" w:rsidRPr="00C94168" w:rsidRDefault="00D04075" w:rsidP="00FA5165">
            <w:proofErr w:type="gramStart"/>
            <w:r w:rsidRPr="00C94168">
              <w:t xml:space="preserve">водоснабжения (Реконструкция </w:t>
            </w:r>
            <w:proofErr w:type="gramEnd"/>
          </w:p>
          <w:p w:rsidR="00D04075" w:rsidRPr="00C94168" w:rsidRDefault="00D04075" w:rsidP="00FA5165">
            <w:r w:rsidRPr="00C94168">
              <w:t xml:space="preserve">водозаборных сооружений по ул. Мира и </w:t>
            </w:r>
          </w:p>
          <w:p w:rsidR="00D04075" w:rsidRPr="00C94168" w:rsidRDefault="00D04075" w:rsidP="00FA5165">
            <w:r w:rsidRPr="00C94168">
              <w:t xml:space="preserve">водопроводных сетей в </w:t>
            </w:r>
            <w:proofErr w:type="gramStart"/>
            <w:r w:rsidRPr="00C94168">
              <w:t>г</w:t>
            </w:r>
            <w:proofErr w:type="gramEnd"/>
            <w:r w:rsidRPr="00C94168">
              <w:t xml:space="preserve">. Демидов </w:t>
            </w:r>
          </w:p>
          <w:p w:rsidR="00D04075" w:rsidRDefault="00D04075" w:rsidP="00FA5165">
            <w:pPr>
              <w:rPr>
                <w:b/>
              </w:rPr>
            </w:pPr>
            <w:r w:rsidRPr="00C94168">
              <w:t>Смоленской области</w:t>
            </w:r>
          </w:p>
        </w:tc>
        <w:tc>
          <w:tcPr>
            <w:tcW w:w="4111" w:type="dxa"/>
            <w:gridSpan w:val="2"/>
            <w:tcBorders>
              <w:top w:val="single" w:sz="4" w:space="0" w:color="auto"/>
              <w:left w:val="single" w:sz="4" w:space="0" w:color="000000"/>
              <w:bottom w:val="single" w:sz="4" w:space="0" w:color="auto"/>
              <w:right w:val="single" w:sz="4" w:space="0" w:color="auto"/>
            </w:tcBorders>
            <w:shd w:val="clear" w:color="000000" w:fill="FFFFFF"/>
          </w:tcPr>
          <w:p w:rsidR="00D04075" w:rsidRDefault="00D04075" w:rsidP="00FA5165">
            <w:pPr>
              <w:rPr>
                <w:b/>
              </w:rPr>
            </w:pPr>
            <w:r w:rsidRPr="005B7A5E">
              <w:rPr>
                <w:sz w:val="20"/>
                <w:szCs w:val="20"/>
              </w:rPr>
              <w:t>Отдел городского хозяйства Администрации муниципального образования «Демидовский район» Смоленской области</w:t>
            </w:r>
          </w:p>
        </w:tc>
        <w:tc>
          <w:tcPr>
            <w:tcW w:w="1984" w:type="dxa"/>
            <w:gridSpan w:val="2"/>
            <w:tcBorders>
              <w:top w:val="single" w:sz="4" w:space="0" w:color="auto"/>
              <w:left w:val="single" w:sz="4" w:space="0" w:color="000000"/>
              <w:bottom w:val="single" w:sz="4" w:space="0" w:color="auto"/>
              <w:right w:val="single" w:sz="4" w:space="0" w:color="auto"/>
            </w:tcBorders>
            <w:shd w:val="clear" w:color="000000" w:fill="FFFFFF"/>
          </w:tcPr>
          <w:p w:rsidR="00D04075" w:rsidRPr="00C94168" w:rsidRDefault="00D04075" w:rsidP="00FA5165">
            <w:r w:rsidRPr="00C94168">
              <w:t>местный бюджет</w:t>
            </w:r>
          </w:p>
          <w:p w:rsidR="00D04075" w:rsidRPr="00C94168" w:rsidRDefault="00D04075" w:rsidP="00FA5165">
            <w:r w:rsidRPr="00C94168">
              <w:t>областной бюджет</w:t>
            </w:r>
          </w:p>
          <w:p w:rsidR="00D04075" w:rsidRPr="00C94168" w:rsidRDefault="00D04075" w:rsidP="00FA5165">
            <w:r w:rsidRPr="00C94168">
              <w:t>федеральный бюджет</w:t>
            </w:r>
          </w:p>
        </w:tc>
        <w:tc>
          <w:tcPr>
            <w:tcW w:w="1276" w:type="dxa"/>
            <w:gridSpan w:val="2"/>
            <w:tcBorders>
              <w:top w:val="single" w:sz="4" w:space="0" w:color="auto"/>
              <w:left w:val="single" w:sz="4" w:space="0" w:color="000000"/>
              <w:bottom w:val="single" w:sz="4" w:space="0" w:color="auto"/>
              <w:right w:val="single" w:sz="4" w:space="0" w:color="auto"/>
            </w:tcBorders>
            <w:shd w:val="clear" w:color="000000" w:fill="FFFFFF"/>
          </w:tcPr>
          <w:p w:rsidR="00D04075" w:rsidRDefault="00D04075" w:rsidP="00FA5165">
            <w:pPr>
              <w:rPr>
                <w:b/>
              </w:rPr>
            </w:pPr>
            <w:r>
              <w:rPr>
                <w:b/>
              </w:rPr>
              <w:t>0</w:t>
            </w:r>
          </w:p>
          <w:p w:rsidR="00D04075" w:rsidRDefault="00D04075" w:rsidP="00FA5165">
            <w:pPr>
              <w:rPr>
                <w:b/>
              </w:rPr>
            </w:pPr>
            <w:r>
              <w:rPr>
                <w:b/>
              </w:rPr>
              <w:t>0</w:t>
            </w:r>
          </w:p>
          <w:p w:rsidR="00D04075" w:rsidRDefault="00D04075" w:rsidP="00FA5165">
            <w:pPr>
              <w:rPr>
                <w:b/>
              </w:rPr>
            </w:pPr>
          </w:p>
          <w:p w:rsidR="00D04075" w:rsidRDefault="00D04075" w:rsidP="00FA5165">
            <w:pPr>
              <w:rPr>
                <w:b/>
              </w:rPr>
            </w:pPr>
            <w:r>
              <w:rPr>
                <w:b/>
              </w:rPr>
              <w:t>0</w:t>
            </w:r>
          </w:p>
        </w:tc>
        <w:tc>
          <w:tcPr>
            <w:tcW w:w="1276" w:type="dxa"/>
            <w:gridSpan w:val="2"/>
            <w:tcBorders>
              <w:top w:val="single" w:sz="4" w:space="0" w:color="auto"/>
              <w:left w:val="single" w:sz="4" w:space="0" w:color="000000"/>
              <w:bottom w:val="single" w:sz="4" w:space="0" w:color="auto"/>
              <w:right w:val="single" w:sz="4" w:space="0" w:color="auto"/>
            </w:tcBorders>
            <w:shd w:val="clear" w:color="000000" w:fill="FFFFFF"/>
          </w:tcPr>
          <w:p w:rsidR="00D04075" w:rsidRDefault="00D04075" w:rsidP="00FA5165">
            <w:pPr>
              <w:rPr>
                <w:b/>
              </w:rPr>
            </w:pPr>
            <w:r>
              <w:rPr>
                <w:b/>
              </w:rPr>
              <w:t>0</w:t>
            </w:r>
          </w:p>
          <w:p w:rsidR="00D04075" w:rsidRDefault="00D04075" w:rsidP="00FA5165">
            <w:pPr>
              <w:rPr>
                <w:b/>
              </w:rPr>
            </w:pPr>
            <w:r>
              <w:rPr>
                <w:b/>
              </w:rPr>
              <w:t>0</w:t>
            </w:r>
          </w:p>
          <w:p w:rsidR="00D04075" w:rsidRDefault="00D04075" w:rsidP="00FA5165">
            <w:pPr>
              <w:rPr>
                <w:b/>
              </w:rPr>
            </w:pPr>
          </w:p>
          <w:p w:rsidR="00D04075" w:rsidRDefault="00D04075" w:rsidP="00FA5165">
            <w:pPr>
              <w:rPr>
                <w:b/>
              </w:rPr>
            </w:pPr>
            <w:r>
              <w:rPr>
                <w:b/>
              </w:rPr>
              <w:t>0</w:t>
            </w:r>
          </w:p>
        </w:tc>
        <w:tc>
          <w:tcPr>
            <w:tcW w:w="1134" w:type="dxa"/>
            <w:gridSpan w:val="2"/>
            <w:tcBorders>
              <w:top w:val="single" w:sz="4" w:space="0" w:color="auto"/>
              <w:left w:val="single" w:sz="4" w:space="0" w:color="000000"/>
              <w:bottom w:val="single" w:sz="4" w:space="0" w:color="auto"/>
              <w:right w:val="single" w:sz="4" w:space="0" w:color="auto"/>
            </w:tcBorders>
            <w:shd w:val="clear" w:color="000000" w:fill="FFFFFF"/>
          </w:tcPr>
          <w:p w:rsidR="00D04075" w:rsidRDefault="00D04075" w:rsidP="00FA5165">
            <w:pPr>
              <w:rPr>
                <w:b/>
              </w:rPr>
            </w:pPr>
            <w:r>
              <w:rPr>
                <w:b/>
              </w:rPr>
              <w:t>0</w:t>
            </w:r>
          </w:p>
          <w:p w:rsidR="00D04075" w:rsidRDefault="00D04075" w:rsidP="00FA5165">
            <w:pPr>
              <w:rPr>
                <w:b/>
              </w:rPr>
            </w:pPr>
            <w:r>
              <w:rPr>
                <w:b/>
              </w:rPr>
              <w:t>0</w:t>
            </w:r>
          </w:p>
          <w:p w:rsidR="00D04075" w:rsidRDefault="00D04075" w:rsidP="00FA5165">
            <w:pPr>
              <w:rPr>
                <w:b/>
              </w:rPr>
            </w:pPr>
          </w:p>
          <w:p w:rsidR="00D04075" w:rsidRDefault="00D04075" w:rsidP="00FA5165">
            <w:pPr>
              <w:rPr>
                <w:b/>
              </w:rPr>
            </w:pPr>
            <w:r>
              <w:rPr>
                <w:b/>
              </w:rPr>
              <w:t>0</w:t>
            </w:r>
          </w:p>
        </w:tc>
        <w:tc>
          <w:tcPr>
            <w:tcW w:w="1276" w:type="dxa"/>
            <w:gridSpan w:val="3"/>
            <w:tcBorders>
              <w:top w:val="single" w:sz="4" w:space="0" w:color="auto"/>
              <w:left w:val="single" w:sz="4" w:space="0" w:color="000000"/>
              <w:bottom w:val="single" w:sz="4" w:space="0" w:color="auto"/>
              <w:right w:val="single" w:sz="4" w:space="0" w:color="auto"/>
            </w:tcBorders>
            <w:shd w:val="clear" w:color="000000" w:fill="FFFFFF"/>
          </w:tcPr>
          <w:p w:rsidR="00D04075" w:rsidRDefault="00D04075" w:rsidP="00FA5165">
            <w:pPr>
              <w:rPr>
                <w:b/>
              </w:rPr>
            </w:pPr>
            <w:r>
              <w:rPr>
                <w:b/>
              </w:rPr>
              <w:t>0</w:t>
            </w:r>
          </w:p>
          <w:p w:rsidR="00D04075" w:rsidRDefault="00D04075" w:rsidP="00FA5165">
            <w:pPr>
              <w:rPr>
                <w:b/>
              </w:rPr>
            </w:pPr>
            <w:r>
              <w:rPr>
                <w:b/>
              </w:rPr>
              <w:t>0</w:t>
            </w:r>
          </w:p>
          <w:p w:rsidR="00D04075" w:rsidRDefault="00D04075" w:rsidP="00FA5165">
            <w:pPr>
              <w:rPr>
                <w:b/>
              </w:rPr>
            </w:pPr>
          </w:p>
          <w:p w:rsidR="00D04075" w:rsidRDefault="00D04075" w:rsidP="00FA5165">
            <w:pPr>
              <w:rPr>
                <w:b/>
              </w:rPr>
            </w:pPr>
            <w:r>
              <w:rPr>
                <w:b/>
              </w:rPr>
              <w:t>0</w:t>
            </w:r>
          </w:p>
        </w:tc>
      </w:tr>
      <w:tr w:rsidR="00D04075" w:rsidRPr="00683AF2" w:rsidTr="00FA5165">
        <w:trPr>
          <w:gridAfter w:val="1"/>
          <w:wAfter w:w="22" w:type="dxa"/>
          <w:trHeight w:val="413"/>
          <w:jc w:val="center"/>
        </w:trPr>
        <w:tc>
          <w:tcPr>
            <w:tcW w:w="15743" w:type="dxa"/>
            <w:gridSpan w:val="15"/>
            <w:tcBorders>
              <w:top w:val="single" w:sz="4" w:space="0" w:color="auto"/>
              <w:left w:val="single" w:sz="4" w:space="0" w:color="000000"/>
              <w:bottom w:val="single" w:sz="4" w:space="0" w:color="000000"/>
              <w:right w:val="single" w:sz="4" w:space="0" w:color="auto"/>
            </w:tcBorders>
            <w:shd w:val="clear" w:color="000000" w:fill="FFFFFF"/>
          </w:tcPr>
          <w:p w:rsidR="00D04075" w:rsidRDefault="00D04075" w:rsidP="00FA5165">
            <w:pPr>
              <w:rPr>
                <w:b/>
              </w:rPr>
            </w:pPr>
            <w:r w:rsidRPr="00BE1CFD">
              <w:rPr>
                <w:b/>
              </w:rPr>
              <w:t xml:space="preserve">1. Комплекс процессных мероприятий </w:t>
            </w:r>
            <w:r w:rsidRPr="003A15BB">
              <w:rPr>
                <w:b/>
                <w:sz w:val="22"/>
                <w:szCs w:val="22"/>
              </w:rPr>
              <w:t>«М</w:t>
            </w:r>
            <w:r>
              <w:rPr>
                <w:b/>
                <w:sz w:val="22"/>
                <w:szCs w:val="22"/>
              </w:rPr>
              <w:t>одернизация систем водоснабжения</w:t>
            </w:r>
            <w:r w:rsidRPr="003A15BB">
              <w:rPr>
                <w:b/>
                <w:sz w:val="22"/>
                <w:szCs w:val="22"/>
              </w:rPr>
              <w:t>»</w:t>
            </w:r>
          </w:p>
        </w:tc>
      </w:tr>
      <w:tr w:rsidR="00D04075" w:rsidRPr="00E30476" w:rsidTr="00FA5165">
        <w:trPr>
          <w:gridAfter w:val="1"/>
          <w:wAfter w:w="22" w:type="dxa"/>
          <w:trHeight w:val="1"/>
          <w:jc w:val="center"/>
        </w:trPr>
        <w:tc>
          <w:tcPr>
            <w:tcW w:w="800"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suppressAutoHyphens w:val="0"/>
              <w:autoSpaceDE w:val="0"/>
              <w:autoSpaceDN w:val="0"/>
              <w:adjustRightInd w:val="0"/>
              <w:rPr>
                <w:lang w:eastAsia="ru-RU"/>
              </w:rPr>
            </w:pPr>
          </w:p>
          <w:p w:rsidR="00D04075" w:rsidRPr="00E30476" w:rsidRDefault="00D04075" w:rsidP="00FA5165">
            <w:pPr>
              <w:suppressAutoHyphens w:val="0"/>
              <w:autoSpaceDE w:val="0"/>
              <w:autoSpaceDN w:val="0"/>
              <w:adjustRightInd w:val="0"/>
              <w:rPr>
                <w:lang w:eastAsia="ru-RU"/>
              </w:rPr>
            </w:pPr>
            <w:r w:rsidRPr="00E30476">
              <w:rPr>
                <w:lang w:eastAsia="ru-RU"/>
              </w:rPr>
              <w:t>1.1.</w:t>
            </w:r>
          </w:p>
        </w:tc>
        <w:tc>
          <w:tcPr>
            <w:tcW w:w="3969"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rPr>
                <w:lang w:eastAsia="ru-RU"/>
              </w:rPr>
            </w:pPr>
            <w:r>
              <w:rPr>
                <w:color w:val="000000"/>
                <w:sz w:val="22"/>
                <w:szCs w:val="22"/>
              </w:rPr>
              <w:t>Капитальные вложения в объекты государственной (муниципальной) собственности</w:t>
            </w:r>
          </w:p>
        </w:tc>
        <w:tc>
          <w:tcPr>
            <w:tcW w:w="4109"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5B7A5E" w:rsidRDefault="00D04075" w:rsidP="00FA5165">
            <w:pPr>
              <w:suppressAutoHyphens w:val="0"/>
              <w:autoSpaceDE w:val="0"/>
              <w:autoSpaceDN w:val="0"/>
              <w:adjustRightInd w:val="0"/>
              <w:rPr>
                <w:sz w:val="20"/>
                <w:szCs w:val="20"/>
                <w:lang w:eastAsia="ru-RU"/>
              </w:rPr>
            </w:pPr>
            <w:r w:rsidRPr="005B7A5E">
              <w:rPr>
                <w:sz w:val="20"/>
                <w:szCs w:val="20"/>
              </w:rPr>
              <w:t>Отдел городского хозяйства Администрации муниципального образования «Демидовский район» Смоленской области</w:t>
            </w: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suppressAutoHyphens w:val="0"/>
              <w:autoSpaceDE w:val="0"/>
              <w:autoSpaceDN w:val="0"/>
              <w:adjustRightInd w:val="0"/>
              <w:rPr>
                <w:lang w:eastAsia="ru-RU"/>
              </w:rPr>
            </w:pPr>
            <w:r>
              <w:rPr>
                <w:lang w:eastAsia="ru-RU"/>
              </w:rPr>
              <w:t>м</w:t>
            </w:r>
            <w:r w:rsidRPr="00E30476">
              <w:rPr>
                <w:lang w:eastAsia="ru-RU"/>
              </w:rPr>
              <w:t>естный бюджет</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1A75EC" w:rsidRDefault="00D04075" w:rsidP="00FA5165">
            <w:pPr>
              <w:pStyle w:val="ab"/>
              <w:ind w:right="-137"/>
              <w:jc w:val="center"/>
            </w:pPr>
            <w:r>
              <w:t>150,0</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1A75EC" w:rsidRDefault="00D04075" w:rsidP="00FA5165">
            <w:pPr>
              <w:pStyle w:val="ab"/>
              <w:ind w:right="-137"/>
              <w:jc w:val="center"/>
            </w:pPr>
            <w:r>
              <w:t>50,0</w:t>
            </w:r>
          </w:p>
        </w:tc>
        <w:tc>
          <w:tcPr>
            <w:tcW w:w="113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1A75EC" w:rsidRDefault="00D04075" w:rsidP="00FA5165">
            <w:pPr>
              <w:pStyle w:val="ab"/>
              <w:ind w:right="-137"/>
              <w:jc w:val="center"/>
            </w:pPr>
            <w:r>
              <w:t>50,0</w:t>
            </w:r>
          </w:p>
        </w:tc>
        <w:tc>
          <w:tcPr>
            <w:tcW w:w="1195" w:type="dxa"/>
            <w:tcBorders>
              <w:top w:val="single" w:sz="4" w:space="0" w:color="000000"/>
              <w:left w:val="single" w:sz="4" w:space="0" w:color="000000"/>
              <w:bottom w:val="single" w:sz="4" w:space="0" w:color="000000"/>
              <w:right w:val="single" w:sz="4" w:space="0" w:color="auto"/>
            </w:tcBorders>
            <w:shd w:val="clear" w:color="000000" w:fill="FFFFFF"/>
          </w:tcPr>
          <w:p w:rsidR="00D04075" w:rsidRPr="001A75EC" w:rsidRDefault="00D04075" w:rsidP="00FA5165">
            <w:pPr>
              <w:pStyle w:val="ab"/>
              <w:ind w:right="-137"/>
              <w:jc w:val="center"/>
            </w:pPr>
            <w:r>
              <w:t>50,0</w:t>
            </w:r>
          </w:p>
        </w:tc>
      </w:tr>
      <w:tr w:rsidR="00D04075" w:rsidRPr="00E30476" w:rsidTr="00FA5165">
        <w:trPr>
          <w:gridAfter w:val="1"/>
          <w:wAfter w:w="22" w:type="dxa"/>
          <w:trHeight w:val="1"/>
          <w:jc w:val="center"/>
        </w:trPr>
        <w:tc>
          <w:tcPr>
            <w:tcW w:w="4769" w:type="dxa"/>
            <w:gridSpan w:val="4"/>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suppressAutoHyphens w:val="0"/>
              <w:autoSpaceDE w:val="0"/>
              <w:autoSpaceDN w:val="0"/>
              <w:adjustRightInd w:val="0"/>
              <w:rPr>
                <w:b/>
              </w:rPr>
            </w:pPr>
            <w:r w:rsidRPr="00E30476">
              <w:rPr>
                <w:b/>
              </w:rPr>
              <w:t>Итого по комплексу мероприяти</w:t>
            </w:r>
            <w:r>
              <w:rPr>
                <w:b/>
              </w:rPr>
              <w:t>й</w:t>
            </w:r>
          </w:p>
          <w:p w:rsidR="00D04075" w:rsidRPr="003A15BB" w:rsidRDefault="00D04075" w:rsidP="00FA5165">
            <w:pPr>
              <w:rPr>
                <w:color w:val="000000"/>
              </w:rPr>
            </w:pPr>
          </w:p>
        </w:tc>
        <w:tc>
          <w:tcPr>
            <w:tcW w:w="4109"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5B7A5E" w:rsidRDefault="00D04075" w:rsidP="00FA5165">
            <w:pPr>
              <w:suppressAutoHyphens w:val="0"/>
              <w:autoSpaceDE w:val="0"/>
              <w:autoSpaceDN w:val="0"/>
              <w:adjustRightInd w:val="0"/>
              <w:rPr>
                <w:sz w:val="20"/>
                <w:szCs w:val="20"/>
                <w:lang w:eastAsia="ru-RU"/>
              </w:rPr>
            </w:pP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suppressAutoHyphens w:val="0"/>
              <w:autoSpaceDE w:val="0"/>
              <w:autoSpaceDN w:val="0"/>
              <w:adjustRightInd w:val="0"/>
              <w:rPr>
                <w:lang w:eastAsia="ru-RU"/>
              </w:rPr>
            </w:pP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3423D7" w:rsidRDefault="00D04075" w:rsidP="00FA5165">
            <w:pPr>
              <w:pStyle w:val="ab"/>
              <w:ind w:right="-137"/>
              <w:jc w:val="center"/>
              <w:rPr>
                <w:b/>
              </w:rPr>
            </w:pPr>
            <w:r w:rsidRPr="003423D7">
              <w:rPr>
                <w:b/>
              </w:rPr>
              <w:t>150,0</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jc w:val="center"/>
            </w:pPr>
            <w:r w:rsidRPr="00932CDF">
              <w:t>50,0</w:t>
            </w:r>
          </w:p>
        </w:tc>
        <w:tc>
          <w:tcPr>
            <w:tcW w:w="113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jc w:val="center"/>
            </w:pPr>
            <w:r w:rsidRPr="00932CDF">
              <w:t>50,0</w:t>
            </w:r>
          </w:p>
        </w:tc>
        <w:tc>
          <w:tcPr>
            <w:tcW w:w="1195" w:type="dxa"/>
            <w:tcBorders>
              <w:top w:val="single" w:sz="4" w:space="0" w:color="000000"/>
              <w:left w:val="single" w:sz="4" w:space="0" w:color="000000"/>
              <w:bottom w:val="single" w:sz="4" w:space="0" w:color="000000"/>
              <w:right w:val="single" w:sz="4" w:space="0" w:color="auto"/>
            </w:tcBorders>
            <w:shd w:val="clear" w:color="000000" w:fill="FFFFFF"/>
          </w:tcPr>
          <w:p w:rsidR="00D04075" w:rsidRDefault="00D04075" w:rsidP="00FA5165">
            <w:pPr>
              <w:jc w:val="center"/>
            </w:pPr>
            <w:r w:rsidRPr="00932CDF">
              <w:t>50,0</w:t>
            </w:r>
          </w:p>
        </w:tc>
      </w:tr>
      <w:tr w:rsidR="00D04075" w:rsidRPr="00E30476" w:rsidTr="00FA5165">
        <w:trPr>
          <w:gridAfter w:val="1"/>
          <w:wAfter w:w="22" w:type="dxa"/>
          <w:trHeight w:val="1"/>
          <w:jc w:val="center"/>
        </w:trPr>
        <w:tc>
          <w:tcPr>
            <w:tcW w:w="15743" w:type="dxa"/>
            <w:gridSpan w:val="15"/>
            <w:tcBorders>
              <w:top w:val="single" w:sz="4" w:space="0" w:color="000000"/>
              <w:left w:val="single" w:sz="4" w:space="0" w:color="000000"/>
              <w:bottom w:val="single" w:sz="4" w:space="0" w:color="000000"/>
              <w:right w:val="single" w:sz="4" w:space="0" w:color="auto"/>
            </w:tcBorders>
            <w:shd w:val="clear" w:color="000000" w:fill="FFFFFF"/>
          </w:tcPr>
          <w:p w:rsidR="00D04075" w:rsidRDefault="00D04075" w:rsidP="00FA5165">
            <w:pPr>
              <w:pStyle w:val="ab"/>
              <w:ind w:right="-137"/>
            </w:pPr>
            <w:r>
              <w:rPr>
                <w:b/>
              </w:rPr>
              <w:t>2</w:t>
            </w:r>
            <w:r w:rsidRPr="00BE1CFD">
              <w:rPr>
                <w:b/>
              </w:rPr>
              <w:t xml:space="preserve">. Комплекс процессных мероприятий </w:t>
            </w:r>
            <w:r w:rsidRPr="003A15BB">
              <w:rPr>
                <w:b/>
                <w:sz w:val="22"/>
                <w:szCs w:val="22"/>
              </w:rPr>
              <w:t>«М</w:t>
            </w:r>
            <w:r>
              <w:rPr>
                <w:b/>
                <w:sz w:val="22"/>
                <w:szCs w:val="22"/>
              </w:rPr>
              <w:t>одернизация систем водоотведения</w:t>
            </w:r>
            <w:r w:rsidRPr="003A15BB">
              <w:rPr>
                <w:b/>
                <w:sz w:val="22"/>
                <w:szCs w:val="22"/>
              </w:rPr>
              <w:t>»</w:t>
            </w:r>
          </w:p>
        </w:tc>
      </w:tr>
      <w:tr w:rsidR="00D04075" w:rsidRPr="00E30476" w:rsidTr="00FA5165">
        <w:trPr>
          <w:gridAfter w:val="1"/>
          <w:wAfter w:w="22" w:type="dxa"/>
          <w:trHeight w:val="1"/>
          <w:jc w:val="center"/>
        </w:trPr>
        <w:tc>
          <w:tcPr>
            <w:tcW w:w="800"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suppressAutoHyphens w:val="0"/>
              <w:autoSpaceDE w:val="0"/>
              <w:autoSpaceDN w:val="0"/>
              <w:adjustRightInd w:val="0"/>
              <w:rPr>
                <w:lang w:eastAsia="ru-RU"/>
              </w:rPr>
            </w:pPr>
            <w:r>
              <w:rPr>
                <w:lang w:eastAsia="ru-RU"/>
              </w:rPr>
              <w:t>2.1</w:t>
            </w:r>
          </w:p>
        </w:tc>
        <w:tc>
          <w:tcPr>
            <w:tcW w:w="3969"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rPr>
                <w:color w:val="000000"/>
              </w:rPr>
            </w:pPr>
            <w:r>
              <w:rPr>
                <w:color w:val="000000"/>
                <w:sz w:val="22"/>
                <w:szCs w:val="22"/>
              </w:rPr>
              <w:t>Капитальные вложения в объекты государственной (муниципальной) собственности</w:t>
            </w:r>
          </w:p>
        </w:tc>
        <w:tc>
          <w:tcPr>
            <w:tcW w:w="4109"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5B7A5E" w:rsidRDefault="00D04075" w:rsidP="00FA5165">
            <w:pPr>
              <w:suppressAutoHyphens w:val="0"/>
              <w:autoSpaceDE w:val="0"/>
              <w:autoSpaceDN w:val="0"/>
              <w:adjustRightInd w:val="0"/>
              <w:rPr>
                <w:sz w:val="20"/>
                <w:szCs w:val="20"/>
              </w:rPr>
            </w:pPr>
            <w:r w:rsidRPr="005B7A5E">
              <w:rPr>
                <w:sz w:val="20"/>
                <w:szCs w:val="20"/>
              </w:rPr>
              <w:t>Отдел городского хозяйства Администрации муниципального образования «Демидовский район» Смоленской области</w:t>
            </w: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suppressAutoHyphens w:val="0"/>
              <w:autoSpaceDE w:val="0"/>
              <w:autoSpaceDN w:val="0"/>
              <w:adjustRightInd w:val="0"/>
              <w:rPr>
                <w:lang w:eastAsia="ru-RU"/>
              </w:rPr>
            </w:pPr>
            <w:r>
              <w:rPr>
                <w:lang w:eastAsia="ru-RU"/>
              </w:rPr>
              <w:t>м</w:t>
            </w:r>
            <w:r w:rsidRPr="00E30476">
              <w:rPr>
                <w:lang w:eastAsia="ru-RU"/>
              </w:rPr>
              <w:t>естный бюджет</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pStyle w:val="ab"/>
              <w:ind w:right="-137"/>
              <w:jc w:val="center"/>
            </w:pPr>
            <w:r>
              <w:t>300,0</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pStyle w:val="ab"/>
              <w:ind w:right="-137"/>
              <w:jc w:val="center"/>
            </w:pPr>
            <w:r>
              <w:t>100,0</w:t>
            </w:r>
          </w:p>
        </w:tc>
        <w:tc>
          <w:tcPr>
            <w:tcW w:w="113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pStyle w:val="ab"/>
              <w:ind w:right="-137"/>
              <w:jc w:val="center"/>
            </w:pPr>
            <w:r>
              <w:t>100,0</w:t>
            </w:r>
          </w:p>
        </w:tc>
        <w:tc>
          <w:tcPr>
            <w:tcW w:w="1195" w:type="dxa"/>
            <w:tcBorders>
              <w:top w:val="single" w:sz="4" w:space="0" w:color="000000"/>
              <w:left w:val="single" w:sz="4" w:space="0" w:color="000000"/>
              <w:bottom w:val="single" w:sz="4" w:space="0" w:color="000000"/>
              <w:right w:val="single" w:sz="4" w:space="0" w:color="auto"/>
            </w:tcBorders>
            <w:shd w:val="clear" w:color="000000" w:fill="FFFFFF"/>
          </w:tcPr>
          <w:p w:rsidR="00D04075" w:rsidRDefault="00D04075" w:rsidP="00FA5165">
            <w:pPr>
              <w:pStyle w:val="ab"/>
              <w:ind w:right="-137"/>
              <w:jc w:val="center"/>
            </w:pPr>
            <w:r>
              <w:t>100,0</w:t>
            </w:r>
          </w:p>
        </w:tc>
      </w:tr>
      <w:tr w:rsidR="00D04075" w:rsidRPr="00E30476" w:rsidTr="00FA5165">
        <w:trPr>
          <w:gridAfter w:val="1"/>
          <w:wAfter w:w="22" w:type="dxa"/>
          <w:trHeight w:val="1"/>
          <w:jc w:val="center"/>
        </w:trPr>
        <w:tc>
          <w:tcPr>
            <w:tcW w:w="4769" w:type="dxa"/>
            <w:gridSpan w:val="4"/>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suppressAutoHyphens w:val="0"/>
              <w:autoSpaceDE w:val="0"/>
              <w:autoSpaceDN w:val="0"/>
              <w:adjustRightInd w:val="0"/>
              <w:rPr>
                <w:b/>
              </w:rPr>
            </w:pPr>
            <w:r w:rsidRPr="00E30476">
              <w:rPr>
                <w:b/>
              </w:rPr>
              <w:lastRenderedPageBreak/>
              <w:t>Итого по комплексу мероприяти</w:t>
            </w:r>
            <w:r>
              <w:rPr>
                <w:b/>
              </w:rPr>
              <w:t>й</w:t>
            </w:r>
          </w:p>
          <w:p w:rsidR="00D04075" w:rsidRPr="00E30476" w:rsidRDefault="00D04075" w:rsidP="00FA5165">
            <w:pPr>
              <w:suppressAutoHyphens w:val="0"/>
              <w:autoSpaceDE w:val="0"/>
              <w:autoSpaceDN w:val="0"/>
              <w:adjustRightInd w:val="0"/>
              <w:rPr>
                <w:b/>
              </w:rPr>
            </w:pPr>
          </w:p>
        </w:tc>
        <w:tc>
          <w:tcPr>
            <w:tcW w:w="4109"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suppressAutoHyphens w:val="0"/>
              <w:autoSpaceDE w:val="0"/>
              <w:autoSpaceDN w:val="0"/>
              <w:adjustRightInd w:val="0"/>
              <w:jc w:val="center"/>
              <w:rPr>
                <w:lang w:eastAsia="ru-RU"/>
              </w:rPr>
            </w:pP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suppressAutoHyphens w:val="0"/>
              <w:autoSpaceDE w:val="0"/>
              <w:autoSpaceDN w:val="0"/>
              <w:adjustRightInd w:val="0"/>
              <w:rPr>
                <w:lang w:eastAsia="ru-RU"/>
              </w:rPr>
            </w:pP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suppressAutoHyphens w:val="0"/>
              <w:autoSpaceDE w:val="0"/>
              <w:autoSpaceDN w:val="0"/>
              <w:adjustRightInd w:val="0"/>
              <w:jc w:val="center"/>
              <w:rPr>
                <w:b/>
                <w:lang w:eastAsia="ru-RU"/>
              </w:rPr>
            </w:pPr>
            <w:r>
              <w:rPr>
                <w:b/>
                <w:lang w:eastAsia="ru-RU"/>
              </w:rPr>
              <w:t>300,0</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jc w:val="center"/>
            </w:pPr>
            <w:r w:rsidRPr="00262548">
              <w:t>100,0</w:t>
            </w:r>
          </w:p>
        </w:tc>
        <w:tc>
          <w:tcPr>
            <w:tcW w:w="113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jc w:val="center"/>
            </w:pPr>
            <w:r w:rsidRPr="00262548">
              <w:t>100,0</w:t>
            </w:r>
          </w:p>
        </w:tc>
        <w:tc>
          <w:tcPr>
            <w:tcW w:w="1195" w:type="dxa"/>
            <w:tcBorders>
              <w:top w:val="single" w:sz="4" w:space="0" w:color="000000"/>
              <w:left w:val="single" w:sz="4" w:space="0" w:color="000000"/>
              <w:bottom w:val="single" w:sz="4" w:space="0" w:color="000000"/>
              <w:right w:val="single" w:sz="4" w:space="0" w:color="auto"/>
            </w:tcBorders>
            <w:shd w:val="clear" w:color="000000" w:fill="FFFFFF"/>
          </w:tcPr>
          <w:p w:rsidR="00D04075" w:rsidRDefault="00D04075" w:rsidP="00FA5165">
            <w:pPr>
              <w:jc w:val="center"/>
            </w:pPr>
            <w:r w:rsidRPr="00262548">
              <w:t>100,0</w:t>
            </w:r>
          </w:p>
        </w:tc>
      </w:tr>
      <w:tr w:rsidR="00D04075" w:rsidRPr="00E30476" w:rsidTr="00FA5165">
        <w:trPr>
          <w:gridAfter w:val="1"/>
          <w:wAfter w:w="22" w:type="dxa"/>
          <w:trHeight w:val="427"/>
          <w:jc w:val="center"/>
        </w:trPr>
        <w:tc>
          <w:tcPr>
            <w:tcW w:w="15743" w:type="dxa"/>
            <w:gridSpan w:val="15"/>
            <w:tcBorders>
              <w:top w:val="single" w:sz="4" w:space="0" w:color="000000"/>
              <w:left w:val="single" w:sz="4" w:space="0" w:color="000000"/>
              <w:bottom w:val="single" w:sz="4" w:space="0" w:color="000000"/>
              <w:right w:val="single" w:sz="4" w:space="0" w:color="auto"/>
            </w:tcBorders>
            <w:shd w:val="clear" w:color="000000" w:fill="FFFFFF"/>
          </w:tcPr>
          <w:p w:rsidR="00D04075" w:rsidRPr="00143668" w:rsidRDefault="00D04075" w:rsidP="00FA5165">
            <w:pPr>
              <w:pStyle w:val="ab"/>
              <w:rPr>
                <w:b/>
              </w:rPr>
            </w:pPr>
            <w:r w:rsidRPr="00143668">
              <w:rPr>
                <w:b/>
              </w:rPr>
              <w:t xml:space="preserve">3. </w:t>
            </w:r>
            <w:r>
              <w:rPr>
                <w:b/>
              </w:rPr>
              <w:t xml:space="preserve">Комплекс процессных мероприятий </w:t>
            </w:r>
            <w:r w:rsidRPr="00143668">
              <w:rPr>
                <w:b/>
              </w:rPr>
              <w:t xml:space="preserve"> </w:t>
            </w:r>
            <w:r w:rsidRPr="003A15BB">
              <w:rPr>
                <w:b/>
                <w:sz w:val="22"/>
                <w:szCs w:val="22"/>
              </w:rPr>
              <w:t>«</w:t>
            </w:r>
            <w:r>
              <w:rPr>
                <w:b/>
                <w:sz w:val="22"/>
                <w:szCs w:val="22"/>
              </w:rPr>
              <w:t>Передача объектам Российской Федерации полномочий, оказывающих существенное влияние на региональное социально-экономическое развитие</w:t>
            </w:r>
            <w:r w:rsidRPr="003A15BB">
              <w:rPr>
                <w:b/>
                <w:sz w:val="22"/>
                <w:szCs w:val="22"/>
              </w:rPr>
              <w:t>»</w:t>
            </w:r>
          </w:p>
        </w:tc>
      </w:tr>
      <w:tr w:rsidR="00D04075" w:rsidRPr="00E30476" w:rsidTr="00FA5165">
        <w:trPr>
          <w:gridAfter w:val="1"/>
          <w:wAfter w:w="22" w:type="dxa"/>
          <w:trHeight w:val="1441"/>
          <w:jc w:val="center"/>
        </w:trPr>
        <w:tc>
          <w:tcPr>
            <w:tcW w:w="800"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pStyle w:val="ConsPlusNormal"/>
              <w:widowControl/>
              <w:snapToGrid w:val="0"/>
              <w:rPr>
                <w:rFonts w:ascii="Times New Roman" w:hAnsi="Times New Roman" w:cs="Times New Roman"/>
                <w:szCs w:val="22"/>
              </w:rPr>
            </w:pPr>
            <w:r>
              <w:rPr>
                <w:rFonts w:ascii="Times New Roman" w:hAnsi="Times New Roman" w:cs="Times New Roman"/>
                <w:szCs w:val="22"/>
              </w:rPr>
              <w:t>3.1.</w:t>
            </w:r>
          </w:p>
        </w:tc>
        <w:tc>
          <w:tcPr>
            <w:tcW w:w="3969" w:type="dxa"/>
            <w:gridSpan w:val="2"/>
            <w:tcBorders>
              <w:top w:val="single" w:sz="4" w:space="0" w:color="000000"/>
              <w:left w:val="single" w:sz="4" w:space="0" w:color="000000"/>
              <w:bottom w:val="single" w:sz="4" w:space="0" w:color="000000"/>
              <w:right w:val="single" w:sz="2" w:space="0" w:color="000000"/>
            </w:tcBorders>
            <w:shd w:val="clear" w:color="000000" w:fill="FFFFFF"/>
          </w:tcPr>
          <w:p w:rsidR="00ED1B95" w:rsidRDefault="00ED1B95" w:rsidP="00ED1B95">
            <w:pPr>
              <w:pStyle w:val="ConsPlusNormal"/>
              <w:widowControl/>
              <w:snapToGrid w:val="0"/>
              <w:jc w:val="both"/>
              <w:rPr>
                <w:rFonts w:ascii="Times New Roman" w:hAnsi="Times New Roman" w:cs="Times New Roman"/>
                <w:szCs w:val="22"/>
              </w:rPr>
            </w:pPr>
            <w:r>
              <w:rPr>
                <w:rFonts w:ascii="Times New Roman" w:hAnsi="Times New Roman" w:cs="Times New Roman"/>
                <w:szCs w:val="22"/>
              </w:rPr>
              <w:t>Капитальный ремонт шахтных колодцев:</w:t>
            </w:r>
          </w:p>
          <w:p w:rsidR="00ED1B95" w:rsidRDefault="00ED1B95" w:rsidP="00ED1B95">
            <w:pPr>
              <w:pStyle w:val="ConsPlusNormal"/>
              <w:widowControl/>
              <w:snapToGrid w:val="0"/>
              <w:jc w:val="both"/>
              <w:rPr>
                <w:rFonts w:ascii="Times New Roman" w:hAnsi="Times New Roman" w:cs="Times New Roman"/>
                <w:szCs w:val="22"/>
              </w:rPr>
            </w:pPr>
            <w:r>
              <w:rPr>
                <w:rFonts w:ascii="Times New Roman" w:hAnsi="Times New Roman" w:cs="Times New Roman"/>
                <w:szCs w:val="22"/>
              </w:rPr>
              <w:t>г. Демидов, ул. Гуреевская;</w:t>
            </w:r>
          </w:p>
          <w:p w:rsidR="00ED1B95" w:rsidRDefault="00ED1B95" w:rsidP="00ED1B95">
            <w:pPr>
              <w:pStyle w:val="ConsPlusNormal"/>
              <w:widowControl/>
              <w:snapToGrid w:val="0"/>
              <w:jc w:val="both"/>
              <w:rPr>
                <w:rFonts w:ascii="Times New Roman" w:hAnsi="Times New Roman" w:cs="Times New Roman"/>
                <w:szCs w:val="22"/>
              </w:rPr>
            </w:pPr>
            <w:r>
              <w:rPr>
                <w:rFonts w:ascii="Times New Roman" w:hAnsi="Times New Roman" w:cs="Times New Roman"/>
                <w:szCs w:val="22"/>
              </w:rPr>
              <w:t>г. Демидов, ул. Рябиновая;</w:t>
            </w:r>
          </w:p>
          <w:p w:rsidR="00ED1B95" w:rsidRDefault="00ED1B95" w:rsidP="00ED1B95">
            <w:pPr>
              <w:pStyle w:val="ConsPlusNormal"/>
              <w:widowControl/>
              <w:snapToGrid w:val="0"/>
              <w:jc w:val="both"/>
              <w:rPr>
                <w:rFonts w:ascii="Times New Roman" w:hAnsi="Times New Roman" w:cs="Times New Roman"/>
                <w:szCs w:val="22"/>
              </w:rPr>
            </w:pPr>
            <w:r>
              <w:rPr>
                <w:rFonts w:ascii="Times New Roman" w:hAnsi="Times New Roman" w:cs="Times New Roman"/>
                <w:szCs w:val="22"/>
              </w:rPr>
              <w:t xml:space="preserve">г. Демидов, ул. </w:t>
            </w:r>
            <w:proofErr w:type="spellStart"/>
            <w:r>
              <w:rPr>
                <w:rFonts w:ascii="Times New Roman" w:hAnsi="Times New Roman" w:cs="Times New Roman"/>
                <w:szCs w:val="22"/>
              </w:rPr>
              <w:t>Гобзянско-Набережная</w:t>
            </w:r>
            <w:proofErr w:type="spellEnd"/>
          </w:p>
          <w:p w:rsidR="00D04075" w:rsidRPr="008F5B59" w:rsidRDefault="00D04075" w:rsidP="00FA5165">
            <w:pPr>
              <w:rPr>
                <w:lang w:eastAsia="ru-RU"/>
              </w:rPr>
            </w:pPr>
          </w:p>
        </w:tc>
        <w:tc>
          <w:tcPr>
            <w:tcW w:w="4109"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5B7A5E" w:rsidRDefault="00D04075" w:rsidP="00FA5165">
            <w:pPr>
              <w:suppressAutoHyphens w:val="0"/>
              <w:autoSpaceDE w:val="0"/>
              <w:autoSpaceDN w:val="0"/>
              <w:adjustRightInd w:val="0"/>
              <w:rPr>
                <w:sz w:val="20"/>
                <w:szCs w:val="20"/>
              </w:rPr>
            </w:pPr>
            <w:r w:rsidRPr="005B7A5E">
              <w:rPr>
                <w:sz w:val="20"/>
                <w:szCs w:val="20"/>
              </w:rPr>
              <w:t>Отдел городского хозяйства Администрации муниципального образования «Демидовский район» Смоленской области</w:t>
            </w: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suppressAutoHyphens w:val="0"/>
              <w:autoSpaceDE w:val="0"/>
              <w:autoSpaceDN w:val="0"/>
              <w:adjustRightInd w:val="0"/>
              <w:rPr>
                <w:lang w:eastAsia="ru-RU"/>
              </w:rPr>
            </w:pPr>
            <w:r>
              <w:rPr>
                <w:lang w:eastAsia="ru-RU"/>
              </w:rPr>
              <w:t>м</w:t>
            </w:r>
            <w:r w:rsidRPr="00E30476">
              <w:rPr>
                <w:lang w:eastAsia="ru-RU"/>
              </w:rPr>
              <w:t>естный бюджет</w:t>
            </w:r>
          </w:p>
          <w:p w:rsidR="00D04075" w:rsidRDefault="00D04075" w:rsidP="00FA5165">
            <w:pPr>
              <w:suppressAutoHyphens w:val="0"/>
              <w:autoSpaceDE w:val="0"/>
              <w:autoSpaceDN w:val="0"/>
              <w:adjustRightInd w:val="0"/>
              <w:rPr>
                <w:lang w:eastAsia="ru-RU"/>
              </w:rPr>
            </w:pPr>
          </w:p>
          <w:p w:rsidR="00D04075" w:rsidRDefault="00D04075" w:rsidP="00FA5165">
            <w:pPr>
              <w:suppressAutoHyphens w:val="0"/>
              <w:autoSpaceDE w:val="0"/>
              <w:autoSpaceDN w:val="0"/>
              <w:adjustRightInd w:val="0"/>
              <w:rPr>
                <w:lang w:eastAsia="ru-RU"/>
              </w:rPr>
            </w:pPr>
            <w:r>
              <w:rPr>
                <w:lang w:eastAsia="ru-RU"/>
              </w:rPr>
              <w:t>областной бюджет</w:t>
            </w:r>
          </w:p>
          <w:p w:rsidR="00D04075" w:rsidRPr="00E30476" w:rsidRDefault="00D04075" w:rsidP="00FA5165">
            <w:pPr>
              <w:suppressAutoHyphens w:val="0"/>
              <w:autoSpaceDE w:val="0"/>
              <w:autoSpaceDN w:val="0"/>
              <w:adjustRightInd w:val="0"/>
              <w:rPr>
                <w:lang w:eastAsia="ru-RU"/>
              </w:rPr>
            </w:pP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pStyle w:val="ab"/>
              <w:jc w:val="center"/>
            </w:pPr>
            <w:r>
              <w:t>2,2</w:t>
            </w:r>
          </w:p>
          <w:p w:rsidR="00D04075" w:rsidRDefault="00D04075" w:rsidP="00FA5165">
            <w:pPr>
              <w:pStyle w:val="ab"/>
              <w:jc w:val="center"/>
            </w:pPr>
          </w:p>
          <w:p w:rsidR="00D04075" w:rsidRDefault="00D04075" w:rsidP="00FA5165">
            <w:pPr>
              <w:pStyle w:val="ab"/>
              <w:jc w:val="center"/>
            </w:pPr>
            <w:r>
              <w:t>217,1</w:t>
            </w:r>
          </w:p>
          <w:p w:rsidR="00D04075" w:rsidRDefault="00D04075" w:rsidP="00FA5165">
            <w:pPr>
              <w:pStyle w:val="ab"/>
              <w:jc w:val="center"/>
            </w:pPr>
          </w:p>
          <w:p w:rsidR="00D04075" w:rsidRDefault="00D04075" w:rsidP="00FA5165">
            <w:pPr>
              <w:pStyle w:val="ab"/>
              <w:jc w:val="center"/>
            </w:pPr>
          </w:p>
          <w:p w:rsidR="00D04075" w:rsidRDefault="00D04075" w:rsidP="00FA5165">
            <w:pPr>
              <w:pStyle w:val="ab"/>
              <w:jc w:val="center"/>
            </w:pP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pStyle w:val="ab"/>
              <w:jc w:val="center"/>
            </w:pPr>
            <w:r>
              <w:t>2,2</w:t>
            </w:r>
          </w:p>
          <w:p w:rsidR="00D04075" w:rsidRDefault="00D04075" w:rsidP="00FA5165">
            <w:pPr>
              <w:pStyle w:val="ab"/>
              <w:jc w:val="center"/>
            </w:pPr>
          </w:p>
          <w:p w:rsidR="00D04075" w:rsidRDefault="00D04075" w:rsidP="00FA5165">
            <w:pPr>
              <w:pStyle w:val="ab"/>
              <w:jc w:val="center"/>
            </w:pPr>
            <w:r>
              <w:t>217,1</w:t>
            </w:r>
          </w:p>
          <w:p w:rsidR="00D04075" w:rsidRDefault="00D04075" w:rsidP="00FA5165">
            <w:pPr>
              <w:pStyle w:val="ab"/>
              <w:jc w:val="center"/>
            </w:pPr>
          </w:p>
          <w:p w:rsidR="00D04075" w:rsidRDefault="00D04075" w:rsidP="00FA5165">
            <w:pPr>
              <w:pStyle w:val="ab"/>
              <w:jc w:val="center"/>
            </w:pPr>
          </w:p>
          <w:p w:rsidR="00D04075" w:rsidRDefault="00D04075" w:rsidP="00FA5165">
            <w:pPr>
              <w:pStyle w:val="ab"/>
              <w:jc w:val="center"/>
            </w:pPr>
          </w:p>
        </w:tc>
        <w:tc>
          <w:tcPr>
            <w:tcW w:w="113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Default="00D04075" w:rsidP="00FA5165">
            <w:pPr>
              <w:pStyle w:val="ab"/>
              <w:jc w:val="center"/>
            </w:pPr>
            <w:r>
              <w:t>0</w:t>
            </w:r>
          </w:p>
          <w:p w:rsidR="00D04075" w:rsidRDefault="00D04075" w:rsidP="00FA5165">
            <w:pPr>
              <w:pStyle w:val="ab"/>
              <w:jc w:val="center"/>
            </w:pPr>
          </w:p>
          <w:p w:rsidR="00D04075" w:rsidRDefault="00D04075" w:rsidP="00FA5165">
            <w:pPr>
              <w:pStyle w:val="ab"/>
              <w:jc w:val="center"/>
            </w:pPr>
            <w:r>
              <w:t>0</w:t>
            </w:r>
          </w:p>
          <w:p w:rsidR="00D04075" w:rsidRDefault="00D04075" w:rsidP="00FA5165">
            <w:pPr>
              <w:pStyle w:val="ab"/>
              <w:jc w:val="center"/>
            </w:pPr>
          </w:p>
          <w:p w:rsidR="00D04075" w:rsidRDefault="00D04075" w:rsidP="00FA5165">
            <w:pPr>
              <w:pStyle w:val="ab"/>
              <w:jc w:val="center"/>
            </w:pPr>
          </w:p>
          <w:p w:rsidR="00D04075" w:rsidRDefault="00D04075" w:rsidP="00FA5165">
            <w:pPr>
              <w:pStyle w:val="ab"/>
              <w:jc w:val="center"/>
            </w:pPr>
          </w:p>
        </w:tc>
        <w:tc>
          <w:tcPr>
            <w:tcW w:w="1195" w:type="dxa"/>
            <w:tcBorders>
              <w:top w:val="single" w:sz="4" w:space="0" w:color="000000"/>
              <w:left w:val="single" w:sz="4" w:space="0" w:color="000000"/>
              <w:bottom w:val="single" w:sz="4" w:space="0" w:color="000000"/>
              <w:right w:val="single" w:sz="4" w:space="0" w:color="auto"/>
            </w:tcBorders>
            <w:shd w:val="clear" w:color="000000" w:fill="FFFFFF"/>
          </w:tcPr>
          <w:p w:rsidR="00D04075" w:rsidRDefault="00D04075" w:rsidP="00FA5165">
            <w:pPr>
              <w:pStyle w:val="ab"/>
              <w:jc w:val="center"/>
            </w:pPr>
            <w:r>
              <w:t>0</w:t>
            </w:r>
          </w:p>
          <w:p w:rsidR="00D04075" w:rsidRDefault="00D04075" w:rsidP="00FA5165">
            <w:pPr>
              <w:pStyle w:val="ab"/>
              <w:jc w:val="center"/>
            </w:pPr>
          </w:p>
          <w:p w:rsidR="00D04075" w:rsidRDefault="00D04075" w:rsidP="00FA5165">
            <w:pPr>
              <w:pStyle w:val="ab"/>
              <w:jc w:val="center"/>
            </w:pPr>
            <w:r>
              <w:t>0</w:t>
            </w:r>
          </w:p>
          <w:p w:rsidR="00D04075" w:rsidRDefault="00D04075" w:rsidP="00FA5165">
            <w:pPr>
              <w:pStyle w:val="ab"/>
              <w:jc w:val="center"/>
            </w:pPr>
          </w:p>
          <w:p w:rsidR="00D04075" w:rsidRDefault="00D04075" w:rsidP="00FA5165">
            <w:pPr>
              <w:pStyle w:val="ab"/>
              <w:jc w:val="center"/>
            </w:pPr>
          </w:p>
          <w:p w:rsidR="00D04075" w:rsidRDefault="00D04075" w:rsidP="00FA5165">
            <w:pPr>
              <w:pStyle w:val="ab"/>
              <w:jc w:val="center"/>
            </w:pPr>
          </w:p>
        </w:tc>
      </w:tr>
      <w:tr w:rsidR="00D04075" w:rsidRPr="00E30476" w:rsidTr="00FA5165">
        <w:trPr>
          <w:gridAfter w:val="1"/>
          <w:wAfter w:w="22" w:type="dxa"/>
          <w:trHeight w:val="1"/>
          <w:jc w:val="center"/>
        </w:trPr>
        <w:tc>
          <w:tcPr>
            <w:tcW w:w="4769" w:type="dxa"/>
            <w:gridSpan w:val="4"/>
            <w:tcBorders>
              <w:top w:val="single" w:sz="4"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pStyle w:val="ConsPlusNormal"/>
              <w:widowControl/>
              <w:snapToGrid w:val="0"/>
              <w:jc w:val="both"/>
              <w:rPr>
                <w:rFonts w:ascii="Times New Roman" w:hAnsi="Times New Roman" w:cs="Times New Roman"/>
                <w:szCs w:val="22"/>
              </w:rPr>
            </w:pPr>
            <w:r w:rsidRPr="00E30476">
              <w:rPr>
                <w:rFonts w:ascii="Times New Roman" w:hAnsi="Times New Roman" w:cs="Times New Roman"/>
                <w:b/>
                <w:szCs w:val="22"/>
              </w:rPr>
              <w:t>Итого по комплексу мероприятий</w:t>
            </w:r>
          </w:p>
        </w:tc>
        <w:tc>
          <w:tcPr>
            <w:tcW w:w="4109"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suppressAutoHyphens w:val="0"/>
              <w:autoSpaceDE w:val="0"/>
              <w:autoSpaceDN w:val="0"/>
              <w:adjustRightInd w:val="0"/>
              <w:jc w:val="center"/>
              <w:rPr>
                <w:lang w:eastAsia="ru-RU"/>
              </w:rPr>
            </w:pPr>
            <w:r w:rsidRPr="00E30476">
              <w:rPr>
                <w:lang w:eastAsia="ru-RU"/>
              </w:rPr>
              <w:t>Х</w:t>
            </w: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jc w:val="center"/>
            </w:pPr>
            <w:r w:rsidRPr="00E30476">
              <w:rPr>
                <w:lang w:eastAsia="ru-RU"/>
              </w:rPr>
              <w:t>Х</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DC79CC" w:rsidRDefault="00D04075" w:rsidP="00FA5165">
            <w:pPr>
              <w:suppressAutoHyphens w:val="0"/>
              <w:autoSpaceDE w:val="0"/>
              <w:autoSpaceDN w:val="0"/>
              <w:adjustRightInd w:val="0"/>
              <w:jc w:val="center"/>
              <w:rPr>
                <w:b/>
                <w:lang w:eastAsia="ru-RU"/>
              </w:rPr>
            </w:pPr>
            <w:r>
              <w:rPr>
                <w:b/>
                <w:lang w:eastAsia="ru-RU"/>
              </w:rPr>
              <w:t>219,3</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3423D7" w:rsidRDefault="00D04075" w:rsidP="00FA5165">
            <w:pPr>
              <w:suppressAutoHyphens w:val="0"/>
              <w:autoSpaceDE w:val="0"/>
              <w:autoSpaceDN w:val="0"/>
              <w:adjustRightInd w:val="0"/>
              <w:jc w:val="center"/>
              <w:rPr>
                <w:lang w:eastAsia="ru-RU"/>
              </w:rPr>
            </w:pPr>
            <w:r w:rsidRPr="003423D7">
              <w:rPr>
                <w:lang w:eastAsia="ru-RU"/>
              </w:rPr>
              <w:t>219,3</w:t>
            </w:r>
          </w:p>
        </w:tc>
        <w:tc>
          <w:tcPr>
            <w:tcW w:w="113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D04075" w:rsidRPr="00DC79CC" w:rsidRDefault="00D04075" w:rsidP="00FA5165">
            <w:pPr>
              <w:suppressAutoHyphens w:val="0"/>
              <w:autoSpaceDE w:val="0"/>
              <w:autoSpaceDN w:val="0"/>
              <w:adjustRightInd w:val="0"/>
              <w:jc w:val="center"/>
              <w:rPr>
                <w:b/>
                <w:lang w:eastAsia="ru-RU"/>
              </w:rPr>
            </w:pPr>
            <w:r>
              <w:rPr>
                <w:b/>
                <w:lang w:eastAsia="ru-RU"/>
              </w:rPr>
              <w:t>0,0</w:t>
            </w:r>
          </w:p>
        </w:tc>
        <w:tc>
          <w:tcPr>
            <w:tcW w:w="1195" w:type="dxa"/>
            <w:tcBorders>
              <w:top w:val="single" w:sz="4" w:space="0" w:color="000000"/>
              <w:left w:val="single" w:sz="4" w:space="0" w:color="000000"/>
              <w:bottom w:val="single" w:sz="4" w:space="0" w:color="000000"/>
              <w:right w:val="single" w:sz="4" w:space="0" w:color="auto"/>
            </w:tcBorders>
            <w:shd w:val="clear" w:color="000000" w:fill="FFFFFF"/>
          </w:tcPr>
          <w:p w:rsidR="00D04075" w:rsidRPr="00DC79CC" w:rsidRDefault="00D04075" w:rsidP="00FA5165">
            <w:pPr>
              <w:suppressAutoHyphens w:val="0"/>
              <w:autoSpaceDE w:val="0"/>
              <w:autoSpaceDN w:val="0"/>
              <w:adjustRightInd w:val="0"/>
              <w:jc w:val="center"/>
              <w:rPr>
                <w:b/>
                <w:lang w:eastAsia="ru-RU"/>
              </w:rPr>
            </w:pPr>
            <w:r>
              <w:rPr>
                <w:b/>
                <w:lang w:eastAsia="ru-RU"/>
              </w:rPr>
              <w:t>0,0</w:t>
            </w:r>
          </w:p>
        </w:tc>
      </w:tr>
      <w:tr w:rsidR="00D04075" w:rsidRPr="00E30476" w:rsidTr="00FA5165">
        <w:trPr>
          <w:gridAfter w:val="1"/>
          <w:wAfter w:w="22" w:type="dxa"/>
          <w:trHeight w:val="589"/>
          <w:jc w:val="center"/>
        </w:trPr>
        <w:tc>
          <w:tcPr>
            <w:tcW w:w="4769" w:type="dxa"/>
            <w:gridSpan w:val="4"/>
            <w:tcBorders>
              <w:top w:val="single" w:sz="2"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suppressAutoHyphens w:val="0"/>
              <w:autoSpaceDE w:val="0"/>
              <w:autoSpaceDN w:val="0"/>
              <w:adjustRightInd w:val="0"/>
              <w:rPr>
                <w:b/>
                <w:lang w:eastAsia="ru-RU"/>
              </w:rPr>
            </w:pPr>
            <w:r w:rsidRPr="00E30476">
              <w:rPr>
                <w:b/>
              </w:rPr>
              <w:t>Всего по мероприяти</w:t>
            </w:r>
            <w:r>
              <w:rPr>
                <w:b/>
              </w:rPr>
              <w:t>ям</w:t>
            </w:r>
          </w:p>
        </w:tc>
        <w:tc>
          <w:tcPr>
            <w:tcW w:w="4109" w:type="dxa"/>
            <w:gridSpan w:val="2"/>
            <w:tcBorders>
              <w:top w:val="single" w:sz="2"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suppressAutoHyphens w:val="0"/>
              <w:autoSpaceDE w:val="0"/>
              <w:autoSpaceDN w:val="0"/>
              <w:adjustRightInd w:val="0"/>
              <w:jc w:val="center"/>
              <w:rPr>
                <w:bCs/>
                <w:lang w:eastAsia="ru-RU"/>
              </w:rPr>
            </w:pPr>
            <w:r w:rsidRPr="00E30476">
              <w:rPr>
                <w:bCs/>
                <w:lang w:eastAsia="ru-RU"/>
              </w:rPr>
              <w:t>Х</w:t>
            </w:r>
          </w:p>
        </w:tc>
        <w:tc>
          <w:tcPr>
            <w:tcW w:w="1984" w:type="dxa"/>
            <w:gridSpan w:val="2"/>
            <w:tcBorders>
              <w:top w:val="single" w:sz="2"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suppressAutoHyphens w:val="0"/>
              <w:autoSpaceDE w:val="0"/>
              <w:autoSpaceDN w:val="0"/>
              <w:adjustRightInd w:val="0"/>
              <w:jc w:val="center"/>
              <w:rPr>
                <w:bCs/>
                <w:lang w:eastAsia="ru-RU"/>
              </w:rPr>
            </w:pPr>
            <w:r w:rsidRPr="00E30476">
              <w:rPr>
                <w:bCs/>
                <w:lang w:eastAsia="ru-RU"/>
              </w:rPr>
              <w:t>Х</w:t>
            </w:r>
          </w:p>
        </w:tc>
        <w:tc>
          <w:tcPr>
            <w:tcW w:w="1276" w:type="dxa"/>
            <w:gridSpan w:val="2"/>
            <w:tcBorders>
              <w:top w:val="single" w:sz="2"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suppressAutoHyphens w:val="0"/>
              <w:autoSpaceDE w:val="0"/>
              <w:autoSpaceDN w:val="0"/>
              <w:adjustRightInd w:val="0"/>
              <w:jc w:val="center"/>
              <w:rPr>
                <w:b/>
                <w:lang w:eastAsia="ru-RU"/>
              </w:rPr>
            </w:pPr>
            <w:r>
              <w:rPr>
                <w:b/>
                <w:lang w:eastAsia="ru-RU"/>
              </w:rPr>
              <w:t>369,3</w:t>
            </w:r>
          </w:p>
        </w:tc>
        <w:tc>
          <w:tcPr>
            <w:tcW w:w="1276" w:type="dxa"/>
            <w:gridSpan w:val="2"/>
            <w:tcBorders>
              <w:top w:val="single" w:sz="2" w:space="0" w:color="000000"/>
              <w:left w:val="single" w:sz="4" w:space="0" w:color="000000"/>
              <w:bottom w:val="single" w:sz="4" w:space="0" w:color="000000"/>
              <w:right w:val="single" w:sz="2" w:space="0" w:color="000000"/>
            </w:tcBorders>
            <w:shd w:val="clear" w:color="000000" w:fill="FFFFFF"/>
          </w:tcPr>
          <w:p w:rsidR="00D04075" w:rsidRPr="00E30476" w:rsidRDefault="00D04075" w:rsidP="00FA5165">
            <w:pPr>
              <w:suppressAutoHyphens w:val="0"/>
              <w:autoSpaceDE w:val="0"/>
              <w:autoSpaceDN w:val="0"/>
              <w:adjustRightInd w:val="0"/>
              <w:jc w:val="center"/>
              <w:rPr>
                <w:b/>
                <w:lang w:eastAsia="ru-RU"/>
              </w:rPr>
            </w:pPr>
            <w:r>
              <w:rPr>
                <w:b/>
                <w:lang w:eastAsia="ru-RU"/>
              </w:rPr>
              <w:t>369,3</w:t>
            </w:r>
          </w:p>
        </w:tc>
        <w:tc>
          <w:tcPr>
            <w:tcW w:w="1134" w:type="dxa"/>
            <w:gridSpan w:val="2"/>
            <w:tcBorders>
              <w:top w:val="single" w:sz="2" w:space="0" w:color="000000"/>
              <w:left w:val="single" w:sz="4" w:space="0" w:color="000000"/>
              <w:bottom w:val="single" w:sz="4" w:space="0" w:color="000000"/>
              <w:right w:val="single" w:sz="2" w:space="0" w:color="000000"/>
            </w:tcBorders>
            <w:shd w:val="clear" w:color="000000" w:fill="FFFFFF"/>
          </w:tcPr>
          <w:p w:rsidR="00D04075" w:rsidRPr="00DC79CC" w:rsidRDefault="00D04075" w:rsidP="00FA5165">
            <w:pPr>
              <w:suppressAutoHyphens w:val="0"/>
              <w:autoSpaceDE w:val="0"/>
              <w:autoSpaceDN w:val="0"/>
              <w:adjustRightInd w:val="0"/>
              <w:jc w:val="center"/>
              <w:rPr>
                <w:b/>
                <w:lang w:eastAsia="ru-RU"/>
              </w:rPr>
            </w:pPr>
            <w:r>
              <w:rPr>
                <w:b/>
                <w:lang w:eastAsia="ru-RU"/>
              </w:rPr>
              <w:t>0,0</w:t>
            </w:r>
          </w:p>
        </w:tc>
        <w:tc>
          <w:tcPr>
            <w:tcW w:w="1195" w:type="dxa"/>
            <w:tcBorders>
              <w:top w:val="single" w:sz="2" w:space="0" w:color="000000"/>
              <w:left w:val="single" w:sz="4" w:space="0" w:color="000000"/>
              <w:bottom w:val="single" w:sz="4" w:space="0" w:color="000000"/>
              <w:right w:val="single" w:sz="4" w:space="0" w:color="auto"/>
            </w:tcBorders>
            <w:shd w:val="clear" w:color="000000" w:fill="FFFFFF"/>
          </w:tcPr>
          <w:p w:rsidR="00D04075" w:rsidRPr="00DC79CC" w:rsidRDefault="00D04075" w:rsidP="00FA5165">
            <w:pPr>
              <w:suppressAutoHyphens w:val="0"/>
              <w:autoSpaceDE w:val="0"/>
              <w:autoSpaceDN w:val="0"/>
              <w:adjustRightInd w:val="0"/>
              <w:jc w:val="center"/>
              <w:rPr>
                <w:b/>
                <w:lang w:eastAsia="ru-RU"/>
              </w:rPr>
            </w:pPr>
            <w:r>
              <w:rPr>
                <w:b/>
                <w:lang w:eastAsia="ru-RU"/>
              </w:rPr>
              <w:t>0,0</w:t>
            </w:r>
          </w:p>
        </w:tc>
      </w:tr>
    </w:tbl>
    <w:p w:rsidR="00D04075" w:rsidRDefault="00D04075" w:rsidP="00D04075">
      <w:pPr>
        <w:pStyle w:val="ConsPlusNormal"/>
        <w:widowControl/>
        <w:ind w:firstLine="900"/>
        <w:jc w:val="center"/>
      </w:pPr>
    </w:p>
    <w:p w:rsidR="00D04075" w:rsidRDefault="00D04075" w:rsidP="00D04075">
      <w:pPr>
        <w:pStyle w:val="ab"/>
        <w:tabs>
          <w:tab w:val="left" w:pos="135"/>
        </w:tabs>
        <w:ind w:left="4755" w:firstLine="15"/>
        <w:jc w:val="right"/>
      </w:pPr>
    </w:p>
    <w:p w:rsidR="00D04075" w:rsidRDefault="00D04075" w:rsidP="00D04075"/>
    <w:p w:rsidR="00F530FC" w:rsidRDefault="00F530FC" w:rsidP="007D4EB8">
      <w:pPr>
        <w:pStyle w:val="ab"/>
        <w:tabs>
          <w:tab w:val="left" w:pos="135"/>
        </w:tabs>
        <w:ind w:left="4755" w:firstLine="15"/>
        <w:jc w:val="right"/>
      </w:pPr>
    </w:p>
    <w:sectPr w:rsidR="00F530FC" w:rsidSect="00D06660">
      <w:headerReference w:type="default" r:id="rId14"/>
      <w:footerReference w:type="default" r:id="rId15"/>
      <w:headerReference w:type="first" r:id="rId16"/>
      <w:footerReference w:type="first" r:id="rId17"/>
      <w:pgSz w:w="16838" w:h="11906" w:orient="landscape"/>
      <w:pgMar w:top="567" w:right="709" w:bottom="1134" w:left="426" w:header="720" w:footer="720" w:gutter="0"/>
      <w:pgNumType w:start="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21D" w:rsidRDefault="0001021D" w:rsidP="00F530FC">
      <w:r>
        <w:separator/>
      </w:r>
    </w:p>
  </w:endnote>
  <w:endnote w:type="continuationSeparator" w:id="0">
    <w:p w:rsidR="0001021D" w:rsidRDefault="0001021D" w:rsidP="00F530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0FC" w:rsidRDefault="00F530F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0FC" w:rsidRDefault="00F530F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21D" w:rsidRDefault="0001021D" w:rsidP="00F530FC">
      <w:r>
        <w:separator/>
      </w:r>
    </w:p>
  </w:footnote>
  <w:footnote w:type="continuationSeparator" w:id="0">
    <w:p w:rsidR="0001021D" w:rsidRDefault="0001021D" w:rsidP="00F530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0FC" w:rsidRDefault="00F530F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0FC" w:rsidRDefault="00F530F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927"/>
        </w:tabs>
        <w:ind w:left="927" w:hanging="360"/>
      </w:pPr>
      <w:rPr>
        <w:sz w:val="28"/>
        <w:szCs w:val="28"/>
      </w:rPr>
    </w:lvl>
  </w:abstractNum>
  <w:abstractNum w:abstractNumId="2">
    <w:nsid w:val="00000003"/>
    <w:multiLevelType w:val="singleLevel"/>
    <w:tmpl w:val="00000003"/>
    <w:name w:val="WW8Num3"/>
    <w:lvl w:ilvl="0">
      <w:start w:val="1"/>
      <w:numFmt w:val="decimal"/>
      <w:lvlText w:val="%1)"/>
      <w:lvlJc w:val="left"/>
      <w:pPr>
        <w:tabs>
          <w:tab w:val="num" w:pos="927"/>
        </w:tabs>
        <w:ind w:left="927" w:hanging="360"/>
      </w:pPr>
    </w:lvl>
  </w:abstractNum>
  <w:abstractNum w:abstractNumId="3">
    <w:nsid w:val="13443FD6"/>
    <w:multiLevelType w:val="hybridMultilevel"/>
    <w:tmpl w:val="45BCC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BC2C75"/>
    <w:multiLevelType w:val="singleLevel"/>
    <w:tmpl w:val="00000002"/>
    <w:lvl w:ilvl="0">
      <w:start w:val="1"/>
      <w:numFmt w:val="decimal"/>
      <w:lvlText w:val="%1)"/>
      <w:lvlJc w:val="left"/>
      <w:pPr>
        <w:tabs>
          <w:tab w:val="num" w:pos="1495"/>
        </w:tabs>
        <w:ind w:left="1495" w:hanging="360"/>
      </w:pPr>
    </w:lvl>
  </w:abstractNum>
  <w:abstractNum w:abstractNumId="5">
    <w:nsid w:val="54E529CA"/>
    <w:multiLevelType w:val="hybridMultilevel"/>
    <w:tmpl w:val="EF56445E"/>
    <w:lvl w:ilvl="0" w:tplc="0EEA798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proofState w:spelling="clean" w:grammar="clean"/>
  <w:stylePaneFormatFilter w:val="0000"/>
  <w:defaultTabStop w:val="708"/>
  <w:defaultTableStyle w:val="a"/>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rsids>
    <w:rsidRoot w:val="00EA4406"/>
    <w:rsid w:val="00007C61"/>
    <w:rsid w:val="0001021D"/>
    <w:rsid w:val="0001207F"/>
    <w:rsid w:val="000A707F"/>
    <w:rsid w:val="00105622"/>
    <w:rsid w:val="00137DE4"/>
    <w:rsid w:val="001557F7"/>
    <w:rsid w:val="00196A91"/>
    <w:rsid w:val="002654D6"/>
    <w:rsid w:val="002872EB"/>
    <w:rsid w:val="002876B6"/>
    <w:rsid w:val="00292365"/>
    <w:rsid w:val="002928C2"/>
    <w:rsid w:val="002B64E3"/>
    <w:rsid w:val="002F6A04"/>
    <w:rsid w:val="003431B3"/>
    <w:rsid w:val="00345ABB"/>
    <w:rsid w:val="00355CCA"/>
    <w:rsid w:val="00372198"/>
    <w:rsid w:val="00375E6F"/>
    <w:rsid w:val="00396CC2"/>
    <w:rsid w:val="003B1785"/>
    <w:rsid w:val="003F39BE"/>
    <w:rsid w:val="00441547"/>
    <w:rsid w:val="00441A62"/>
    <w:rsid w:val="00502747"/>
    <w:rsid w:val="00572FD4"/>
    <w:rsid w:val="00595A03"/>
    <w:rsid w:val="005B40BD"/>
    <w:rsid w:val="005D6681"/>
    <w:rsid w:val="005F6FA9"/>
    <w:rsid w:val="00635B57"/>
    <w:rsid w:val="006667DA"/>
    <w:rsid w:val="00686AC7"/>
    <w:rsid w:val="006D0C6F"/>
    <w:rsid w:val="0070746D"/>
    <w:rsid w:val="00715BAD"/>
    <w:rsid w:val="00722493"/>
    <w:rsid w:val="00731D72"/>
    <w:rsid w:val="007329E3"/>
    <w:rsid w:val="007838FF"/>
    <w:rsid w:val="007A5A83"/>
    <w:rsid w:val="007D4EB8"/>
    <w:rsid w:val="007E4997"/>
    <w:rsid w:val="007E7372"/>
    <w:rsid w:val="0085082D"/>
    <w:rsid w:val="008E50A2"/>
    <w:rsid w:val="0090133A"/>
    <w:rsid w:val="009106C8"/>
    <w:rsid w:val="00971706"/>
    <w:rsid w:val="00986C2F"/>
    <w:rsid w:val="00993CFA"/>
    <w:rsid w:val="009E55FE"/>
    <w:rsid w:val="00A36490"/>
    <w:rsid w:val="00A43BF2"/>
    <w:rsid w:val="00A44F22"/>
    <w:rsid w:val="00A6462E"/>
    <w:rsid w:val="00A73C4F"/>
    <w:rsid w:val="00AC104B"/>
    <w:rsid w:val="00AE4524"/>
    <w:rsid w:val="00B104E6"/>
    <w:rsid w:val="00B245B1"/>
    <w:rsid w:val="00B755D1"/>
    <w:rsid w:val="00BD73BB"/>
    <w:rsid w:val="00C1396A"/>
    <w:rsid w:val="00CC0315"/>
    <w:rsid w:val="00CF3D22"/>
    <w:rsid w:val="00CF64D9"/>
    <w:rsid w:val="00D04075"/>
    <w:rsid w:val="00D06660"/>
    <w:rsid w:val="00D223D0"/>
    <w:rsid w:val="00D24902"/>
    <w:rsid w:val="00D42B48"/>
    <w:rsid w:val="00D83019"/>
    <w:rsid w:val="00D940D2"/>
    <w:rsid w:val="00DC0338"/>
    <w:rsid w:val="00E35781"/>
    <w:rsid w:val="00E83AA3"/>
    <w:rsid w:val="00EA4406"/>
    <w:rsid w:val="00EC1C51"/>
    <w:rsid w:val="00ED1918"/>
    <w:rsid w:val="00ED1B95"/>
    <w:rsid w:val="00F530FC"/>
    <w:rsid w:val="00F63EBC"/>
    <w:rsid w:val="00FA1E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315"/>
    <w:pPr>
      <w:suppressAutoHyphens/>
    </w:pPr>
    <w:rPr>
      <w:sz w:val="24"/>
      <w:szCs w:val="24"/>
      <w:lang w:eastAsia="zh-CN"/>
    </w:rPr>
  </w:style>
  <w:style w:type="paragraph" w:styleId="6">
    <w:name w:val="heading 6"/>
    <w:basedOn w:val="a"/>
    <w:next w:val="a"/>
    <w:qFormat/>
    <w:rsid w:val="00CC0315"/>
    <w:pPr>
      <w:keepNext/>
      <w:numPr>
        <w:ilvl w:val="5"/>
        <w:numId w:val="1"/>
      </w:numP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CC0315"/>
  </w:style>
  <w:style w:type="character" w:customStyle="1" w:styleId="WW8Num1z1">
    <w:name w:val="WW8Num1z1"/>
    <w:rsid w:val="00CC0315"/>
  </w:style>
  <w:style w:type="character" w:customStyle="1" w:styleId="WW8Num1z2">
    <w:name w:val="WW8Num1z2"/>
    <w:rsid w:val="00CC0315"/>
  </w:style>
  <w:style w:type="character" w:customStyle="1" w:styleId="WW8Num1z3">
    <w:name w:val="WW8Num1z3"/>
    <w:rsid w:val="00CC0315"/>
  </w:style>
  <w:style w:type="character" w:customStyle="1" w:styleId="WW8Num1z4">
    <w:name w:val="WW8Num1z4"/>
    <w:rsid w:val="00CC0315"/>
  </w:style>
  <w:style w:type="character" w:customStyle="1" w:styleId="WW8Num1z5">
    <w:name w:val="WW8Num1z5"/>
    <w:rsid w:val="00CC0315"/>
  </w:style>
  <w:style w:type="character" w:customStyle="1" w:styleId="WW8Num1z6">
    <w:name w:val="WW8Num1z6"/>
    <w:rsid w:val="00CC0315"/>
  </w:style>
  <w:style w:type="character" w:customStyle="1" w:styleId="WW8Num1z7">
    <w:name w:val="WW8Num1z7"/>
    <w:rsid w:val="00CC0315"/>
  </w:style>
  <w:style w:type="character" w:customStyle="1" w:styleId="WW8Num1z8">
    <w:name w:val="WW8Num1z8"/>
    <w:rsid w:val="00CC0315"/>
  </w:style>
  <w:style w:type="character" w:customStyle="1" w:styleId="WW8Num2z0">
    <w:name w:val="WW8Num2z0"/>
    <w:rsid w:val="00CC0315"/>
    <w:rPr>
      <w:sz w:val="28"/>
      <w:szCs w:val="28"/>
    </w:rPr>
  </w:style>
  <w:style w:type="character" w:customStyle="1" w:styleId="WW8Num3z0">
    <w:name w:val="WW8Num3z0"/>
    <w:rsid w:val="00CC0315"/>
  </w:style>
  <w:style w:type="character" w:customStyle="1" w:styleId="WW8Num4z0">
    <w:name w:val="WW8Num4z0"/>
    <w:rsid w:val="00CC0315"/>
    <w:rPr>
      <w:rFonts w:ascii="Symbol" w:hAnsi="Symbol" w:cs="StarSymbol"/>
      <w:sz w:val="18"/>
      <w:szCs w:val="18"/>
      <w:lang w:val="ru-RU"/>
    </w:rPr>
  </w:style>
  <w:style w:type="character" w:customStyle="1" w:styleId="WW8Num5z0">
    <w:name w:val="WW8Num5z0"/>
    <w:rsid w:val="00CC0315"/>
    <w:rPr>
      <w:rFonts w:ascii="Symbol" w:hAnsi="Symbol" w:cs="StarSymbol"/>
      <w:sz w:val="18"/>
      <w:szCs w:val="18"/>
      <w:lang w:val="ru-RU"/>
    </w:rPr>
  </w:style>
  <w:style w:type="character" w:customStyle="1" w:styleId="3">
    <w:name w:val="Основной шрифт абзаца3"/>
    <w:rsid w:val="00CC0315"/>
  </w:style>
  <w:style w:type="character" w:customStyle="1" w:styleId="Absatz-Standardschriftart">
    <w:name w:val="Absatz-Standardschriftart"/>
    <w:rsid w:val="00CC0315"/>
  </w:style>
  <w:style w:type="character" w:customStyle="1" w:styleId="WW-Absatz-Standardschriftart">
    <w:name w:val="WW-Absatz-Standardschriftart"/>
    <w:rsid w:val="00CC0315"/>
  </w:style>
  <w:style w:type="character" w:customStyle="1" w:styleId="WW-Absatz-Standardschriftart1">
    <w:name w:val="WW-Absatz-Standardschriftart1"/>
    <w:rsid w:val="00CC0315"/>
  </w:style>
  <w:style w:type="character" w:customStyle="1" w:styleId="WW8Num6z0">
    <w:name w:val="WW8Num6z0"/>
    <w:rsid w:val="00CC0315"/>
    <w:rPr>
      <w:rFonts w:ascii="Symbol" w:hAnsi="Symbol" w:cs="StarSymbol"/>
      <w:sz w:val="18"/>
      <w:szCs w:val="18"/>
    </w:rPr>
  </w:style>
  <w:style w:type="character" w:customStyle="1" w:styleId="WW-Absatz-Standardschriftart11">
    <w:name w:val="WW-Absatz-Standardschriftart11"/>
    <w:rsid w:val="00CC0315"/>
  </w:style>
  <w:style w:type="character" w:customStyle="1" w:styleId="WW-Absatz-Standardschriftart111">
    <w:name w:val="WW-Absatz-Standardschriftart111"/>
    <w:rsid w:val="00CC0315"/>
  </w:style>
  <w:style w:type="character" w:customStyle="1" w:styleId="WW-Absatz-Standardschriftart1111">
    <w:name w:val="WW-Absatz-Standardschriftart1111"/>
    <w:rsid w:val="00CC0315"/>
  </w:style>
  <w:style w:type="character" w:customStyle="1" w:styleId="WW-Absatz-Standardschriftart11111">
    <w:name w:val="WW-Absatz-Standardschriftart11111"/>
    <w:rsid w:val="00CC0315"/>
  </w:style>
  <w:style w:type="character" w:customStyle="1" w:styleId="WW-Absatz-Standardschriftart111111">
    <w:name w:val="WW-Absatz-Standardschriftart111111"/>
    <w:rsid w:val="00CC0315"/>
  </w:style>
  <w:style w:type="character" w:customStyle="1" w:styleId="2">
    <w:name w:val="Основной шрифт абзаца2"/>
    <w:rsid w:val="00CC0315"/>
  </w:style>
  <w:style w:type="character" w:customStyle="1" w:styleId="WW-Absatz-Standardschriftart1111111">
    <w:name w:val="WW-Absatz-Standardschriftart1111111"/>
    <w:rsid w:val="00CC0315"/>
  </w:style>
  <w:style w:type="character" w:customStyle="1" w:styleId="WW-Absatz-Standardschriftart11111111">
    <w:name w:val="WW-Absatz-Standardschriftart11111111"/>
    <w:rsid w:val="00CC0315"/>
  </w:style>
  <w:style w:type="character" w:customStyle="1" w:styleId="WW-Absatz-Standardschriftart111111111">
    <w:name w:val="WW-Absatz-Standardschriftart111111111"/>
    <w:rsid w:val="00CC0315"/>
  </w:style>
  <w:style w:type="character" w:customStyle="1" w:styleId="WW-Absatz-Standardschriftart1111111111">
    <w:name w:val="WW-Absatz-Standardschriftart1111111111"/>
    <w:rsid w:val="00CC0315"/>
  </w:style>
  <w:style w:type="character" w:customStyle="1" w:styleId="WW-Absatz-Standardschriftart11111111111">
    <w:name w:val="WW-Absatz-Standardschriftart11111111111"/>
    <w:rsid w:val="00CC0315"/>
  </w:style>
  <w:style w:type="character" w:customStyle="1" w:styleId="WW-Absatz-Standardschriftart111111111111">
    <w:name w:val="WW-Absatz-Standardschriftart111111111111"/>
    <w:rsid w:val="00CC0315"/>
  </w:style>
  <w:style w:type="character" w:customStyle="1" w:styleId="WW8Num7z0">
    <w:name w:val="WW8Num7z0"/>
    <w:rsid w:val="00CC0315"/>
    <w:rPr>
      <w:rFonts w:ascii="Symbol" w:hAnsi="Symbol" w:cs="StarSymbol"/>
      <w:sz w:val="18"/>
      <w:szCs w:val="18"/>
    </w:rPr>
  </w:style>
  <w:style w:type="character" w:customStyle="1" w:styleId="WW8Num8z0">
    <w:name w:val="WW8Num8z0"/>
    <w:rsid w:val="00CC0315"/>
    <w:rPr>
      <w:rFonts w:ascii="Symbol" w:hAnsi="Symbol" w:cs="StarSymbol"/>
      <w:sz w:val="18"/>
      <w:szCs w:val="18"/>
    </w:rPr>
  </w:style>
  <w:style w:type="character" w:customStyle="1" w:styleId="WW-Absatz-Standardschriftart1111111111111">
    <w:name w:val="WW-Absatz-Standardschriftart1111111111111"/>
    <w:rsid w:val="00CC0315"/>
  </w:style>
  <w:style w:type="character" w:customStyle="1" w:styleId="WW-Absatz-Standardschriftart11111111111111">
    <w:name w:val="WW-Absatz-Standardschriftart11111111111111"/>
    <w:rsid w:val="00CC0315"/>
  </w:style>
  <w:style w:type="character" w:customStyle="1" w:styleId="WW-Absatz-Standardschriftart111111111111111">
    <w:name w:val="WW-Absatz-Standardschriftart111111111111111"/>
    <w:rsid w:val="00CC0315"/>
  </w:style>
  <w:style w:type="character" w:customStyle="1" w:styleId="WW-Absatz-Standardschriftart1111111111111111">
    <w:name w:val="WW-Absatz-Standardschriftart1111111111111111"/>
    <w:rsid w:val="00CC0315"/>
  </w:style>
  <w:style w:type="character" w:customStyle="1" w:styleId="WW-Absatz-Standardschriftart11111111111111111">
    <w:name w:val="WW-Absatz-Standardschriftart11111111111111111"/>
    <w:rsid w:val="00CC0315"/>
  </w:style>
  <w:style w:type="character" w:customStyle="1" w:styleId="WW-Absatz-Standardschriftart111111111111111111">
    <w:name w:val="WW-Absatz-Standardschriftart111111111111111111"/>
    <w:rsid w:val="00CC0315"/>
  </w:style>
  <w:style w:type="character" w:customStyle="1" w:styleId="WW-Absatz-Standardschriftart1111111111111111111">
    <w:name w:val="WW-Absatz-Standardschriftart1111111111111111111"/>
    <w:rsid w:val="00CC0315"/>
  </w:style>
  <w:style w:type="character" w:customStyle="1" w:styleId="WW-Absatz-Standardschriftart11111111111111111111">
    <w:name w:val="WW-Absatz-Standardschriftart11111111111111111111"/>
    <w:rsid w:val="00CC0315"/>
  </w:style>
  <w:style w:type="character" w:customStyle="1" w:styleId="WW-Absatz-Standardschriftart111111111111111111111">
    <w:name w:val="WW-Absatz-Standardschriftart111111111111111111111"/>
    <w:rsid w:val="00CC0315"/>
  </w:style>
  <w:style w:type="character" w:customStyle="1" w:styleId="WW-Absatz-Standardschriftart1111111111111111111111">
    <w:name w:val="WW-Absatz-Standardschriftart1111111111111111111111"/>
    <w:rsid w:val="00CC0315"/>
  </w:style>
  <w:style w:type="character" w:customStyle="1" w:styleId="WW-Absatz-Standardschriftart11111111111111111111111">
    <w:name w:val="WW-Absatz-Standardschriftart11111111111111111111111"/>
    <w:rsid w:val="00CC0315"/>
  </w:style>
  <w:style w:type="character" w:customStyle="1" w:styleId="WW-Absatz-Standardschriftart111111111111111111111111">
    <w:name w:val="WW-Absatz-Standardschriftart111111111111111111111111"/>
    <w:rsid w:val="00CC0315"/>
  </w:style>
  <w:style w:type="character" w:customStyle="1" w:styleId="WW-Absatz-Standardschriftart1111111111111111111111111">
    <w:name w:val="WW-Absatz-Standardschriftart1111111111111111111111111"/>
    <w:rsid w:val="00CC0315"/>
  </w:style>
  <w:style w:type="character" w:customStyle="1" w:styleId="WW-Absatz-Standardschriftart11111111111111111111111111">
    <w:name w:val="WW-Absatz-Standardschriftart11111111111111111111111111"/>
    <w:rsid w:val="00CC0315"/>
  </w:style>
  <w:style w:type="character" w:customStyle="1" w:styleId="WW-Absatz-Standardschriftart111111111111111111111111111">
    <w:name w:val="WW-Absatz-Standardschriftart111111111111111111111111111"/>
    <w:rsid w:val="00CC0315"/>
  </w:style>
  <w:style w:type="character" w:customStyle="1" w:styleId="WW-Absatz-Standardschriftart1111111111111111111111111111">
    <w:name w:val="WW-Absatz-Standardschriftart1111111111111111111111111111"/>
    <w:rsid w:val="00CC0315"/>
  </w:style>
  <w:style w:type="character" w:customStyle="1" w:styleId="WW-Absatz-Standardschriftart11111111111111111111111111111">
    <w:name w:val="WW-Absatz-Standardschriftart11111111111111111111111111111"/>
    <w:rsid w:val="00CC0315"/>
  </w:style>
  <w:style w:type="character" w:customStyle="1" w:styleId="WW-Absatz-Standardschriftart111111111111111111111111111111">
    <w:name w:val="WW-Absatz-Standardschriftart111111111111111111111111111111"/>
    <w:rsid w:val="00CC0315"/>
  </w:style>
  <w:style w:type="character" w:customStyle="1" w:styleId="WW-Absatz-Standardschriftart1111111111111111111111111111111">
    <w:name w:val="WW-Absatz-Standardschriftart1111111111111111111111111111111"/>
    <w:rsid w:val="00CC0315"/>
  </w:style>
  <w:style w:type="character" w:customStyle="1" w:styleId="WW-Absatz-Standardschriftart11111111111111111111111111111111">
    <w:name w:val="WW-Absatz-Standardschriftart11111111111111111111111111111111"/>
    <w:rsid w:val="00CC0315"/>
  </w:style>
  <w:style w:type="character" w:customStyle="1" w:styleId="WW-Absatz-Standardschriftart111111111111111111111111111111111">
    <w:name w:val="WW-Absatz-Standardschriftart111111111111111111111111111111111"/>
    <w:rsid w:val="00CC0315"/>
  </w:style>
  <w:style w:type="character" w:customStyle="1" w:styleId="WW-Absatz-Standardschriftart1111111111111111111111111111111111">
    <w:name w:val="WW-Absatz-Standardschriftart1111111111111111111111111111111111"/>
    <w:rsid w:val="00CC0315"/>
  </w:style>
  <w:style w:type="character" w:customStyle="1" w:styleId="WW-Absatz-Standardschriftart11111111111111111111111111111111111">
    <w:name w:val="WW-Absatz-Standardschriftart11111111111111111111111111111111111"/>
    <w:rsid w:val="00CC0315"/>
  </w:style>
  <w:style w:type="character" w:customStyle="1" w:styleId="WW-Absatz-Standardschriftart111111111111111111111111111111111111">
    <w:name w:val="WW-Absatz-Standardschriftart111111111111111111111111111111111111"/>
    <w:rsid w:val="00CC0315"/>
  </w:style>
  <w:style w:type="character" w:customStyle="1" w:styleId="WW-Absatz-Standardschriftart1111111111111111111111111111111111111">
    <w:name w:val="WW-Absatz-Standardschriftart1111111111111111111111111111111111111"/>
    <w:rsid w:val="00CC0315"/>
  </w:style>
  <w:style w:type="character" w:customStyle="1" w:styleId="WW-Absatz-Standardschriftart11111111111111111111111111111111111111">
    <w:name w:val="WW-Absatz-Standardschriftart11111111111111111111111111111111111111"/>
    <w:rsid w:val="00CC0315"/>
  </w:style>
  <w:style w:type="character" w:customStyle="1" w:styleId="WW-Absatz-Standardschriftart111111111111111111111111111111111111111">
    <w:name w:val="WW-Absatz-Standardschriftart111111111111111111111111111111111111111"/>
    <w:rsid w:val="00CC0315"/>
  </w:style>
  <w:style w:type="character" w:customStyle="1" w:styleId="WW-Absatz-Standardschriftart1111111111111111111111111111111111111111">
    <w:name w:val="WW-Absatz-Standardschriftart1111111111111111111111111111111111111111"/>
    <w:rsid w:val="00CC0315"/>
  </w:style>
  <w:style w:type="character" w:customStyle="1" w:styleId="WW-Absatz-Standardschriftart11111111111111111111111111111111111111111">
    <w:name w:val="WW-Absatz-Standardschriftart11111111111111111111111111111111111111111"/>
    <w:rsid w:val="00CC0315"/>
  </w:style>
  <w:style w:type="character" w:customStyle="1" w:styleId="WW-Absatz-Standardschriftart111111111111111111111111111111111111111111">
    <w:name w:val="WW-Absatz-Standardschriftart111111111111111111111111111111111111111111"/>
    <w:rsid w:val="00CC0315"/>
  </w:style>
  <w:style w:type="character" w:customStyle="1" w:styleId="WW-Absatz-Standardschriftart1111111111111111111111111111111111111111111">
    <w:name w:val="WW-Absatz-Standardschriftart1111111111111111111111111111111111111111111"/>
    <w:rsid w:val="00CC0315"/>
  </w:style>
  <w:style w:type="character" w:customStyle="1" w:styleId="WW-Absatz-Standardschriftart11111111111111111111111111111111111111111111">
    <w:name w:val="WW-Absatz-Standardschriftart11111111111111111111111111111111111111111111"/>
    <w:rsid w:val="00CC0315"/>
  </w:style>
  <w:style w:type="character" w:customStyle="1" w:styleId="WW-Absatz-Standardschriftart111111111111111111111111111111111111111111111">
    <w:name w:val="WW-Absatz-Standardschriftart111111111111111111111111111111111111111111111"/>
    <w:rsid w:val="00CC0315"/>
  </w:style>
  <w:style w:type="character" w:customStyle="1" w:styleId="WW-Absatz-Standardschriftart1111111111111111111111111111111111111111111111">
    <w:name w:val="WW-Absatz-Standardschriftart1111111111111111111111111111111111111111111111"/>
    <w:rsid w:val="00CC0315"/>
  </w:style>
  <w:style w:type="character" w:customStyle="1" w:styleId="WW-Absatz-Standardschriftart11111111111111111111111111111111111111111111111">
    <w:name w:val="WW-Absatz-Standardschriftart11111111111111111111111111111111111111111111111"/>
    <w:rsid w:val="00CC0315"/>
  </w:style>
  <w:style w:type="character" w:customStyle="1" w:styleId="WW-Absatz-Standardschriftart111111111111111111111111111111111111111111111111">
    <w:name w:val="WW-Absatz-Standardschriftart111111111111111111111111111111111111111111111111"/>
    <w:rsid w:val="00CC0315"/>
  </w:style>
  <w:style w:type="character" w:customStyle="1" w:styleId="WW-Absatz-Standardschriftart1111111111111111111111111111111111111111111111111">
    <w:name w:val="WW-Absatz-Standardschriftart1111111111111111111111111111111111111111111111111"/>
    <w:rsid w:val="00CC0315"/>
  </w:style>
  <w:style w:type="character" w:customStyle="1" w:styleId="WW-Absatz-Standardschriftart11111111111111111111111111111111111111111111111111">
    <w:name w:val="WW-Absatz-Standardschriftart11111111111111111111111111111111111111111111111111"/>
    <w:rsid w:val="00CC0315"/>
  </w:style>
  <w:style w:type="character" w:customStyle="1" w:styleId="WW-Absatz-Standardschriftart111111111111111111111111111111111111111111111111111">
    <w:name w:val="WW-Absatz-Standardschriftart111111111111111111111111111111111111111111111111111"/>
    <w:rsid w:val="00CC0315"/>
  </w:style>
  <w:style w:type="character" w:customStyle="1" w:styleId="WW-Absatz-Standardschriftart1111111111111111111111111111111111111111111111111111">
    <w:name w:val="WW-Absatz-Standardschriftart1111111111111111111111111111111111111111111111111111"/>
    <w:rsid w:val="00CC0315"/>
  </w:style>
  <w:style w:type="character" w:customStyle="1" w:styleId="WW-Absatz-Standardschriftart11111111111111111111111111111111111111111111111111111">
    <w:name w:val="WW-Absatz-Standardschriftart11111111111111111111111111111111111111111111111111111"/>
    <w:rsid w:val="00CC0315"/>
  </w:style>
  <w:style w:type="character" w:customStyle="1" w:styleId="1">
    <w:name w:val="Основной шрифт абзаца1"/>
    <w:rsid w:val="00CC0315"/>
  </w:style>
  <w:style w:type="character" w:customStyle="1" w:styleId="a3">
    <w:name w:val="Символ нумерации"/>
    <w:rsid w:val="00CC0315"/>
  </w:style>
  <w:style w:type="character" w:customStyle="1" w:styleId="a4">
    <w:name w:val="Маркеры списка"/>
    <w:rsid w:val="00CC0315"/>
    <w:rPr>
      <w:rFonts w:ascii="StarSymbol" w:eastAsia="StarSymbol" w:hAnsi="StarSymbol" w:cs="StarSymbol"/>
      <w:sz w:val="18"/>
      <w:szCs w:val="18"/>
    </w:rPr>
  </w:style>
  <w:style w:type="character" w:styleId="a5">
    <w:name w:val="Hyperlink"/>
    <w:rsid w:val="00CC0315"/>
    <w:rPr>
      <w:color w:val="000080"/>
      <w:u w:val="single"/>
    </w:rPr>
  </w:style>
  <w:style w:type="character" w:styleId="a6">
    <w:name w:val="page number"/>
    <w:basedOn w:val="2"/>
    <w:rsid w:val="00CC0315"/>
  </w:style>
  <w:style w:type="paragraph" w:customStyle="1" w:styleId="a7">
    <w:name w:val="Заголовок"/>
    <w:basedOn w:val="a"/>
    <w:next w:val="a8"/>
    <w:rsid w:val="00CC0315"/>
    <w:pPr>
      <w:keepNext/>
      <w:spacing w:before="240" w:after="120"/>
    </w:pPr>
    <w:rPr>
      <w:rFonts w:ascii="Arial" w:eastAsia="Lucida Sans Unicode" w:hAnsi="Arial" w:cs="Tahoma"/>
      <w:sz w:val="28"/>
      <w:szCs w:val="28"/>
    </w:rPr>
  </w:style>
  <w:style w:type="paragraph" w:styleId="a8">
    <w:name w:val="Body Text"/>
    <w:basedOn w:val="a"/>
    <w:rsid w:val="00CC0315"/>
    <w:pPr>
      <w:spacing w:after="120"/>
    </w:pPr>
  </w:style>
  <w:style w:type="paragraph" w:styleId="a9">
    <w:name w:val="List"/>
    <w:basedOn w:val="a8"/>
    <w:rsid w:val="00CC0315"/>
    <w:rPr>
      <w:rFonts w:cs="Tahoma"/>
    </w:rPr>
  </w:style>
  <w:style w:type="paragraph" w:styleId="aa">
    <w:name w:val="caption"/>
    <w:basedOn w:val="a"/>
    <w:qFormat/>
    <w:rsid w:val="00CC0315"/>
    <w:pPr>
      <w:suppressLineNumbers/>
      <w:spacing w:before="120" w:after="120"/>
    </w:pPr>
    <w:rPr>
      <w:rFonts w:cs="Mangal"/>
      <w:i/>
      <w:iCs/>
    </w:rPr>
  </w:style>
  <w:style w:type="paragraph" w:customStyle="1" w:styleId="30">
    <w:name w:val="Указатель3"/>
    <w:basedOn w:val="a"/>
    <w:rsid w:val="00CC0315"/>
    <w:pPr>
      <w:suppressLineNumbers/>
    </w:pPr>
    <w:rPr>
      <w:rFonts w:cs="Mangal"/>
    </w:rPr>
  </w:style>
  <w:style w:type="paragraph" w:customStyle="1" w:styleId="20">
    <w:name w:val="Название объекта2"/>
    <w:basedOn w:val="a"/>
    <w:rsid w:val="00CC0315"/>
    <w:pPr>
      <w:suppressLineNumbers/>
      <w:spacing w:before="120" w:after="120"/>
    </w:pPr>
    <w:rPr>
      <w:rFonts w:cs="Mangal"/>
      <w:i/>
      <w:iCs/>
    </w:rPr>
  </w:style>
  <w:style w:type="paragraph" w:customStyle="1" w:styleId="21">
    <w:name w:val="Указатель2"/>
    <w:basedOn w:val="a"/>
    <w:rsid w:val="00CC0315"/>
    <w:pPr>
      <w:suppressLineNumbers/>
    </w:pPr>
    <w:rPr>
      <w:rFonts w:cs="Mangal"/>
    </w:rPr>
  </w:style>
  <w:style w:type="paragraph" w:customStyle="1" w:styleId="10">
    <w:name w:val="Название объекта1"/>
    <w:basedOn w:val="a"/>
    <w:rsid w:val="00CC0315"/>
    <w:pPr>
      <w:suppressLineNumbers/>
      <w:spacing w:before="120" w:after="120"/>
    </w:pPr>
    <w:rPr>
      <w:rFonts w:cs="Tahoma"/>
      <w:i/>
      <w:iCs/>
    </w:rPr>
  </w:style>
  <w:style w:type="paragraph" w:customStyle="1" w:styleId="11">
    <w:name w:val="Указатель1"/>
    <w:basedOn w:val="a"/>
    <w:rsid w:val="00CC0315"/>
    <w:pPr>
      <w:suppressLineNumbers/>
    </w:pPr>
    <w:rPr>
      <w:rFonts w:cs="Tahoma"/>
    </w:rPr>
  </w:style>
  <w:style w:type="paragraph" w:customStyle="1" w:styleId="ConsNonformat">
    <w:name w:val="ConsNonformat"/>
    <w:rsid w:val="00CC0315"/>
    <w:pPr>
      <w:widowControl w:val="0"/>
      <w:suppressAutoHyphens/>
      <w:autoSpaceDE w:val="0"/>
    </w:pPr>
    <w:rPr>
      <w:rFonts w:ascii="Courier New" w:eastAsia="Arial" w:hAnsi="Courier New" w:cs="Courier New"/>
      <w:lang w:eastAsia="zh-CN"/>
    </w:rPr>
  </w:style>
  <w:style w:type="paragraph" w:customStyle="1" w:styleId="ConsTitle">
    <w:name w:val="ConsTitle"/>
    <w:rsid w:val="00CC0315"/>
    <w:pPr>
      <w:widowControl w:val="0"/>
      <w:suppressAutoHyphens/>
      <w:autoSpaceDE w:val="0"/>
    </w:pPr>
    <w:rPr>
      <w:rFonts w:ascii="Arial" w:eastAsia="Arial" w:hAnsi="Arial" w:cs="Arial"/>
      <w:b/>
      <w:bCs/>
      <w:sz w:val="16"/>
      <w:szCs w:val="16"/>
      <w:lang w:eastAsia="zh-CN"/>
    </w:rPr>
  </w:style>
  <w:style w:type="paragraph" w:customStyle="1" w:styleId="ab">
    <w:name w:val="Содержимое таблицы"/>
    <w:basedOn w:val="a"/>
    <w:rsid w:val="00CC0315"/>
    <w:pPr>
      <w:suppressLineNumbers/>
    </w:pPr>
  </w:style>
  <w:style w:type="paragraph" w:customStyle="1" w:styleId="ac">
    <w:name w:val="Заголовок таблицы"/>
    <w:basedOn w:val="ab"/>
    <w:rsid w:val="00CC0315"/>
    <w:pPr>
      <w:jc w:val="center"/>
    </w:pPr>
    <w:rPr>
      <w:b/>
      <w:bCs/>
    </w:rPr>
  </w:style>
  <w:style w:type="paragraph" w:customStyle="1" w:styleId="ConsNormal">
    <w:name w:val="ConsNormal"/>
    <w:rsid w:val="00CC0315"/>
    <w:pPr>
      <w:widowControl w:val="0"/>
      <w:suppressAutoHyphens/>
      <w:autoSpaceDE w:val="0"/>
      <w:ind w:firstLine="720"/>
    </w:pPr>
    <w:rPr>
      <w:rFonts w:ascii="Arial" w:eastAsia="Arial" w:hAnsi="Arial" w:cs="Arial"/>
      <w:lang w:eastAsia="zh-CN"/>
    </w:rPr>
  </w:style>
  <w:style w:type="paragraph" w:styleId="ad">
    <w:name w:val="header"/>
    <w:basedOn w:val="a"/>
    <w:rsid w:val="00CC0315"/>
    <w:pPr>
      <w:suppressLineNumbers/>
      <w:tabs>
        <w:tab w:val="center" w:pos="4677"/>
        <w:tab w:val="right" w:pos="9355"/>
      </w:tabs>
    </w:pPr>
  </w:style>
  <w:style w:type="paragraph" w:styleId="ae">
    <w:name w:val="footer"/>
    <w:basedOn w:val="a"/>
    <w:rsid w:val="00CC0315"/>
    <w:pPr>
      <w:suppressLineNumbers/>
      <w:tabs>
        <w:tab w:val="center" w:pos="4819"/>
        <w:tab w:val="right" w:pos="9638"/>
      </w:tabs>
    </w:pPr>
  </w:style>
  <w:style w:type="paragraph" w:customStyle="1" w:styleId="ConsPlusDocList">
    <w:name w:val="ConsPlusDocList"/>
    <w:next w:val="a"/>
    <w:rsid w:val="00CC0315"/>
    <w:pPr>
      <w:widowControl w:val="0"/>
      <w:suppressAutoHyphens/>
      <w:autoSpaceDE w:val="0"/>
    </w:pPr>
    <w:rPr>
      <w:rFonts w:ascii="Arial" w:eastAsia="Arial" w:hAnsi="Arial" w:cs="Arial"/>
      <w:lang w:eastAsia="zh-CN" w:bidi="hi-IN"/>
    </w:rPr>
  </w:style>
  <w:style w:type="paragraph" w:customStyle="1" w:styleId="ConsPlusCell">
    <w:name w:val="ConsPlusCell"/>
    <w:next w:val="a"/>
    <w:rsid w:val="00CC0315"/>
    <w:pPr>
      <w:widowControl w:val="0"/>
      <w:suppressAutoHyphens/>
      <w:autoSpaceDE w:val="0"/>
    </w:pPr>
    <w:rPr>
      <w:rFonts w:ascii="Arial" w:eastAsia="Arial" w:hAnsi="Arial" w:cs="Arial"/>
      <w:lang w:eastAsia="zh-CN" w:bidi="hi-IN"/>
    </w:rPr>
  </w:style>
  <w:style w:type="paragraph" w:customStyle="1" w:styleId="ConsPlusNonformat">
    <w:name w:val="ConsPlusNonformat"/>
    <w:next w:val="a"/>
    <w:rsid w:val="00CC0315"/>
    <w:pPr>
      <w:widowControl w:val="0"/>
      <w:suppressAutoHyphens/>
      <w:autoSpaceDE w:val="0"/>
    </w:pPr>
    <w:rPr>
      <w:rFonts w:ascii="Courier New" w:eastAsia="Courier New" w:hAnsi="Courier New" w:cs="Courier New"/>
      <w:lang w:eastAsia="zh-CN" w:bidi="hi-IN"/>
    </w:rPr>
  </w:style>
  <w:style w:type="paragraph" w:customStyle="1" w:styleId="ConsPlusTitle">
    <w:name w:val="ConsPlusTitle"/>
    <w:next w:val="a"/>
    <w:rsid w:val="00CC0315"/>
    <w:pPr>
      <w:widowControl w:val="0"/>
      <w:suppressAutoHyphens/>
      <w:autoSpaceDE w:val="0"/>
    </w:pPr>
    <w:rPr>
      <w:rFonts w:ascii="Arial" w:eastAsia="Arial" w:hAnsi="Arial" w:cs="Arial"/>
      <w:b/>
      <w:bCs/>
      <w:lang w:eastAsia="zh-CN" w:bidi="hi-IN"/>
    </w:rPr>
  </w:style>
  <w:style w:type="paragraph" w:customStyle="1" w:styleId="af">
    <w:name w:val="Содержимое врезки"/>
    <w:basedOn w:val="a"/>
    <w:rsid w:val="00CC0315"/>
  </w:style>
  <w:style w:type="paragraph" w:customStyle="1" w:styleId="ConsPlusNonformat0">
    <w:name w:val="ConsPlusNonformat"/>
    <w:rsid w:val="00CC0315"/>
    <w:pPr>
      <w:widowControl w:val="0"/>
      <w:suppressAutoHyphens/>
    </w:pPr>
    <w:rPr>
      <w:rFonts w:ascii="Courier New" w:eastAsia="Courier New" w:hAnsi="Courier New" w:cs="Courier New"/>
      <w:lang w:eastAsia="zh-CN"/>
    </w:rPr>
  </w:style>
  <w:style w:type="paragraph" w:customStyle="1" w:styleId="LO-Normal">
    <w:name w:val="LO-Normal"/>
    <w:basedOn w:val="a"/>
    <w:rsid w:val="00CC0315"/>
    <w:pPr>
      <w:autoSpaceDE w:val="0"/>
    </w:pPr>
    <w:rPr>
      <w:color w:val="000000"/>
      <w:lang w:bidi="hi-IN"/>
    </w:rPr>
  </w:style>
  <w:style w:type="paragraph" w:customStyle="1" w:styleId="ConsPlusCell0">
    <w:name w:val="ConsPlusCell"/>
    <w:rsid w:val="00D06660"/>
    <w:pPr>
      <w:widowControl w:val="0"/>
      <w:autoSpaceDE w:val="0"/>
      <w:autoSpaceDN w:val="0"/>
      <w:adjustRightInd w:val="0"/>
    </w:pPr>
    <w:rPr>
      <w:rFonts w:ascii="Arial" w:hAnsi="Arial" w:cs="Arial"/>
    </w:rPr>
  </w:style>
  <w:style w:type="paragraph" w:styleId="af0">
    <w:name w:val="List Paragraph"/>
    <w:basedOn w:val="a"/>
    <w:uiPriority w:val="34"/>
    <w:qFormat/>
    <w:rsid w:val="00D06660"/>
    <w:pPr>
      <w:suppressAutoHyphens w:val="0"/>
      <w:spacing w:after="200" w:line="276" w:lineRule="auto"/>
      <w:ind w:left="720"/>
      <w:contextualSpacing/>
    </w:pPr>
    <w:rPr>
      <w:rFonts w:ascii="Calibri" w:eastAsia="Calibri" w:hAnsi="Calibri"/>
      <w:sz w:val="22"/>
      <w:szCs w:val="22"/>
      <w:lang w:eastAsia="en-US"/>
    </w:rPr>
  </w:style>
  <w:style w:type="paragraph" w:customStyle="1" w:styleId="ConsPlusDocList0">
    <w:name w:val="ConsPlusDocList"/>
    <w:next w:val="a"/>
    <w:rsid w:val="00CF3D22"/>
    <w:pPr>
      <w:widowControl w:val="0"/>
      <w:suppressAutoHyphens/>
      <w:autoSpaceDE w:val="0"/>
    </w:pPr>
    <w:rPr>
      <w:rFonts w:ascii="Arial" w:eastAsia="Arial" w:hAnsi="Arial" w:cs="Arial"/>
      <w:lang w:eastAsia="zh-CN" w:bidi="hi-IN"/>
    </w:rPr>
  </w:style>
  <w:style w:type="paragraph" w:customStyle="1" w:styleId="ConsPlusNormal">
    <w:name w:val="ConsPlusNormal"/>
    <w:link w:val="ConsPlusNormal0"/>
    <w:qFormat/>
    <w:rsid w:val="00DC0338"/>
    <w:pPr>
      <w:widowControl w:val="0"/>
      <w:autoSpaceDE w:val="0"/>
      <w:autoSpaceDN w:val="0"/>
    </w:pPr>
    <w:rPr>
      <w:rFonts w:ascii="Calibri" w:hAnsi="Calibri" w:cs="Calibri"/>
      <w:sz w:val="22"/>
    </w:rPr>
  </w:style>
  <w:style w:type="character" w:customStyle="1" w:styleId="ConsPlusNormal0">
    <w:name w:val="ConsPlusNormal Знак"/>
    <w:basedOn w:val="a0"/>
    <w:link w:val="ConsPlusNormal"/>
    <w:locked/>
    <w:rsid w:val="00DC0338"/>
    <w:rPr>
      <w:rFonts w:ascii="Calibri" w:hAnsi="Calibri" w:cs="Calibri"/>
      <w:sz w:val="22"/>
      <w:lang w:val="ru-RU" w:eastAsia="ru-RU" w:bidi="ar-SA"/>
    </w:rPr>
  </w:style>
  <w:style w:type="paragraph" w:styleId="af1">
    <w:name w:val="Balloon Text"/>
    <w:basedOn w:val="a"/>
    <w:link w:val="af2"/>
    <w:uiPriority w:val="99"/>
    <w:semiHidden/>
    <w:unhideWhenUsed/>
    <w:rsid w:val="00B104E6"/>
    <w:rPr>
      <w:rFonts w:ascii="Tahoma" w:hAnsi="Tahoma" w:cs="Tahoma"/>
      <w:sz w:val="16"/>
      <w:szCs w:val="16"/>
    </w:rPr>
  </w:style>
  <w:style w:type="character" w:customStyle="1" w:styleId="af2">
    <w:name w:val="Текст выноски Знак"/>
    <w:basedOn w:val="a0"/>
    <w:link w:val="af1"/>
    <w:uiPriority w:val="99"/>
    <w:semiHidden/>
    <w:rsid w:val="00B104E6"/>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208499529">
      <w:bodyDiv w:val="1"/>
      <w:marLeft w:val="0"/>
      <w:marRight w:val="0"/>
      <w:marTop w:val="0"/>
      <w:marBottom w:val="0"/>
      <w:divBdr>
        <w:top w:val="none" w:sz="0" w:space="0" w:color="auto"/>
        <w:left w:val="none" w:sz="0" w:space="0" w:color="auto"/>
        <w:bottom w:val="none" w:sz="0" w:space="0" w:color="auto"/>
        <w:right w:val="none" w:sz="0" w:space="0" w:color="auto"/>
      </w:divBdr>
    </w:div>
    <w:div w:id="213590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2438</Words>
  <Characters>13899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В бухгалтерию Администрации</vt:lpstr>
    </vt:vector>
  </TitlesOfParts>
  <Company/>
  <LinksUpToDate>false</LinksUpToDate>
  <CharactersWithSpaces>16305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бухгалтерию Администрации</dc:title>
  <dc:creator>Архитектура</dc:creator>
  <cp:lastModifiedBy>User</cp:lastModifiedBy>
  <cp:revision>8</cp:revision>
  <cp:lastPrinted>2019-04-29T05:36:00Z</cp:lastPrinted>
  <dcterms:created xsi:type="dcterms:W3CDTF">2023-01-18T08:54:00Z</dcterms:created>
  <dcterms:modified xsi:type="dcterms:W3CDTF">2023-03-02T06:29:00Z</dcterms:modified>
</cp:coreProperties>
</file>