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507" w:rsidRDefault="008A42E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noProof/>
          <w:lang w:eastAsia="ru-RU"/>
        </w:rPr>
        <w:drawing>
          <wp:inline distT="0" distB="0" distL="0" distR="0">
            <wp:extent cx="702945" cy="871855"/>
            <wp:effectExtent l="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62507" w:rsidRDefault="008A42E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АДМИНИСТРАЦИЯ МУНИЦИПАЛЬНОГО ОБРАЗОВАНИЯ </w:t>
      </w:r>
    </w:p>
    <w:p w:rsidR="00D62507" w:rsidRDefault="008A42E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«ДЕМИДОВСКИЙ РАЙОН» СМОЛЕНСКОЙ ОБЛАСТИ</w:t>
      </w:r>
    </w:p>
    <w:p w:rsidR="00D62507" w:rsidRDefault="00D6250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62507" w:rsidRDefault="008A42E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ar-SA"/>
        </w:rPr>
      </w:pPr>
      <w:r>
        <w:rPr>
          <w:rFonts w:ascii="Times New Roman" w:hAnsi="Times New Roman" w:cs="Times New Roman"/>
          <w:sz w:val="32"/>
          <w:szCs w:val="32"/>
          <w:lang w:eastAsia="ar-SA"/>
        </w:rPr>
        <w:t>ПОСТАНОВЛЕНИЕ</w:t>
      </w:r>
    </w:p>
    <w:p w:rsidR="00D62507" w:rsidRDefault="00D62507">
      <w:pPr>
        <w:suppressAutoHyphens/>
        <w:spacing w:after="0" w:line="240" w:lineRule="auto"/>
        <w:rPr>
          <w:rFonts w:ascii="Times New Roman" w:hAnsi="Times New Roman" w:cs="Times New Roman"/>
          <w:sz w:val="36"/>
          <w:szCs w:val="36"/>
          <w:lang w:eastAsia="ar-SA"/>
        </w:rPr>
      </w:pPr>
    </w:p>
    <w:p w:rsidR="00D62507" w:rsidRDefault="008A42E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от  </w:t>
      </w:r>
      <w:r>
        <w:rPr>
          <w:rFonts w:ascii="Times New Roman" w:hAnsi="Times New Roman" w:cs="Times New Roman"/>
          <w:sz w:val="28"/>
          <w:szCs w:val="28"/>
          <w:lang w:eastAsia="ar-SA"/>
        </w:rPr>
        <w:softHyphen/>
      </w:r>
      <w:r>
        <w:rPr>
          <w:rFonts w:ascii="Times New Roman" w:hAnsi="Times New Roman" w:cs="Times New Roman"/>
          <w:sz w:val="28"/>
          <w:szCs w:val="28"/>
          <w:lang w:eastAsia="ar-SA"/>
        </w:rPr>
        <w:softHyphen/>
        <w:t>16.03.2021 №  150</w:t>
      </w:r>
    </w:p>
    <w:p w:rsidR="00D62507" w:rsidRDefault="00D6250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62507" w:rsidRDefault="00D6250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10179" w:type="dxa"/>
        <w:tblLook w:val="01E0"/>
      </w:tblPr>
      <w:tblGrid>
        <w:gridCol w:w="4968"/>
        <w:gridCol w:w="5211"/>
      </w:tblGrid>
      <w:tr w:rsidR="00D62507">
        <w:tc>
          <w:tcPr>
            <w:tcW w:w="4968" w:type="dxa"/>
            <w:shd w:val="clear" w:color="auto" w:fill="auto"/>
          </w:tcPr>
          <w:p w:rsidR="00D62507" w:rsidRDefault="008A42E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 внесении изменений в муниципальную программу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«Доступная среда муниципального образования «Демидовский район» Смоленской области»  </w:t>
            </w:r>
          </w:p>
        </w:tc>
        <w:tc>
          <w:tcPr>
            <w:tcW w:w="5210" w:type="dxa"/>
            <w:shd w:val="clear" w:color="auto" w:fill="auto"/>
          </w:tcPr>
          <w:p w:rsidR="00D62507" w:rsidRDefault="00D625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D62507" w:rsidRDefault="00D6250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62507" w:rsidRDefault="008A42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перераспределением денежных средств, Администрация муниципального образования «Демидовский район» Смоленской области</w:t>
      </w:r>
    </w:p>
    <w:p w:rsidR="00D62507" w:rsidRDefault="008A42ED">
      <w:pPr>
        <w:suppressAutoHyphens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ПОСТАНОВЛЯЕТ:</w:t>
      </w:r>
    </w:p>
    <w:p w:rsidR="00D62507" w:rsidRDefault="00D62507">
      <w:pPr>
        <w:suppressAutoHyphens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62507" w:rsidRDefault="008A42ED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Внести в 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 xml:space="preserve">«Доступная среда муниципального образования «Демидовский район» Смоленской области»  </w:t>
      </w:r>
      <w:r>
        <w:rPr>
          <w:rFonts w:ascii="Times New Roman" w:hAnsi="Times New Roman" w:cs="Times New Roman"/>
          <w:sz w:val="28"/>
          <w:szCs w:val="28"/>
          <w:lang w:eastAsia="ar-SA"/>
        </w:rPr>
        <w:t>(далее – муниципальная программа), утвержденную постановлением Администрации муниципального образования «Демидовский район» Смоленской области от 19.10.2017 № 812 (в редакции постановлений от 01.11.2018 № 652, от 15.02.2019 № 80, от 12.10.2020 №627), следующие изменения:</w:t>
      </w:r>
    </w:p>
    <w:p w:rsidR="00D62507" w:rsidRDefault="008A42ED">
      <w:pPr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паспорте Программы в позиции «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Сроки реализации муниципальной программы» слова «</w:t>
      </w:r>
      <w:r>
        <w:rPr>
          <w:rFonts w:ascii="Times New Roman" w:hAnsi="Times New Roman" w:cs="Times New Roman"/>
          <w:sz w:val="28"/>
          <w:szCs w:val="28"/>
        </w:rPr>
        <w:t xml:space="preserve">2018-2020 годы»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«2018-2023 годы»;</w:t>
      </w:r>
    </w:p>
    <w:p w:rsidR="00D62507" w:rsidRDefault="008A42ED">
      <w:pPr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паспорте Программы позицию «Объемы и источники финансирования программы» паспорта муниципальной программы изложить в новой редакции:</w:t>
      </w:r>
    </w:p>
    <w:p w:rsidR="00D62507" w:rsidRDefault="00D62507">
      <w:p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262" w:type="dxa"/>
        <w:tblLook w:val="01E0"/>
      </w:tblPr>
      <w:tblGrid>
        <w:gridCol w:w="2499"/>
        <w:gridCol w:w="7763"/>
      </w:tblGrid>
      <w:tr w:rsidR="00D62507">
        <w:trPr>
          <w:trHeight w:val="2004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507" w:rsidRDefault="008A4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Объемы  и источники финансирования программы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507" w:rsidRDefault="008A42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на 2018-2023 годы составляет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420,92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 по годам:</w:t>
            </w:r>
          </w:p>
          <w:p w:rsidR="00D62507" w:rsidRDefault="008A42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2018 - 87,0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87,0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- местный бюджет;</w:t>
            </w:r>
          </w:p>
          <w:p w:rsidR="00D62507" w:rsidRDefault="008A42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 – 100,0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тыс. рублей, в том числе: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- местный бюджет;</w:t>
            </w:r>
            <w:proofErr w:type="gramEnd"/>
          </w:p>
          <w:p w:rsidR="00D62507" w:rsidRDefault="008A42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2020 – 116,92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рублей, в том числе: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116,92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 - местный бюджет.</w:t>
            </w:r>
          </w:p>
          <w:p w:rsidR="00D62507" w:rsidRDefault="008A42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2021 – 117,0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рублей, в том числе: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117,0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местный бюджет;</w:t>
            </w:r>
          </w:p>
          <w:p w:rsidR="00D62507" w:rsidRDefault="008A42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2022 –0,0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рублей, в том числе: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 - местный бюджет;</w:t>
            </w:r>
          </w:p>
          <w:p w:rsidR="00D62507" w:rsidRDefault="008A42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2023 – 0,0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рублей, в том числе: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 - местный бюджет.</w:t>
            </w:r>
          </w:p>
        </w:tc>
      </w:tr>
    </w:tbl>
    <w:p w:rsidR="00D62507" w:rsidRDefault="00D62507">
      <w:p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2507" w:rsidRDefault="008A42ED">
      <w:pPr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Раздел 4 «Обоснование ресурсного обеспечения программы» муниципальной программы </w:t>
      </w:r>
      <w:r>
        <w:rPr>
          <w:rFonts w:ascii="Times New Roman" w:hAnsi="Times New Roman" w:cs="Times New Roman"/>
          <w:sz w:val="28"/>
          <w:szCs w:val="28"/>
          <w:lang w:eastAsia="ar-SA"/>
        </w:rPr>
        <w:t>изложить в новой редакции:</w:t>
      </w:r>
    </w:p>
    <w:p w:rsidR="00D62507" w:rsidRDefault="008A42E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Обоснование ресурсного обеспечения программы</w:t>
      </w:r>
    </w:p>
    <w:p w:rsidR="00D62507" w:rsidRDefault="008A4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Общий объем финансирования программы составляет  - </w:t>
      </w:r>
      <w:r>
        <w:rPr>
          <w:rFonts w:ascii="Times New Roman" w:hAnsi="Times New Roman" w:cs="Times New Roman"/>
          <w:b/>
          <w:sz w:val="28"/>
          <w:szCs w:val="28"/>
        </w:rPr>
        <w:t>420,92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тыс. рублей, из них по годам:</w:t>
      </w:r>
    </w:p>
    <w:p w:rsidR="00D62507" w:rsidRDefault="008A4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2018 –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87,0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D62507" w:rsidRDefault="008A4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2019 –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100,0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D62507" w:rsidRDefault="008A4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2020 – </w:t>
      </w:r>
      <w:r>
        <w:rPr>
          <w:rFonts w:ascii="Times New Roman" w:hAnsi="Times New Roman" w:cs="Times New Roman"/>
          <w:b/>
          <w:sz w:val="28"/>
          <w:szCs w:val="28"/>
        </w:rPr>
        <w:t xml:space="preserve">116,92 </w:t>
      </w:r>
      <w:r>
        <w:rPr>
          <w:rFonts w:ascii="Times New Roman" w:hAnsi="Times New Roman" w:cs="Times New Roman"/>
          <w:sz w:val="28"/>
          <w:szCs w:val="28"/>
          <w:lang w:eastAsia="ru-RU"/>
        </w:rPr>
        <w:t>тыс. рублей;</w:t>
      </w:r>
    </w:p>
    <w:p w:rsidR="00D62507" w:rsidRDefault="008A4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– </w:t>
      </w:r>
      <w:r>
        <w:rPr>
          <w:rFonts w:ascii="Times New Roman" w:hAnsi="Times New Roman" w:cs="Times New Roman"/>
          <w:b/>
          <w:sz w:val="28"/>
          <w:szCs w:val="28"/>
        </w:rPr>
        <w:t>117,0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62507" w:rsidRDefault="008A4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0,0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D62507" w:rsidRDefault="008A4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0,0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D62507" w:rsidRDefault="00D62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2507" w:rsidRDefault="008A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Источник финансирования Программы – бюджет муниципального образования «Демидовский район» Смоленской области и привлекаемые (внебюджетные средства). Финансирование  программы из местного бюджета осуществляется  в пределах средств, предусматриваемых на ее реализацию решением Демидовского районного Совета депутатов Смоленской области о бюджете муниципального образования «Демидовский район» Смоленской области на соответствующий финансовый год. Объемы финансирования мероприятий программы подлежат ежегодному уточнению с учетом норм местного бюджета на соответствующий финансовый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62507" w:rsidRDefault="008A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 Приложение к муниципальной программе «Перечень мероприятий по реализации муниципальной программы «Доступная среда муниципального образования «Демидовский район» Смоленской области» изложить в новой редакции согласно приложению.</w:t>
      </w:r>
    </w:p>
    <w:p w:rsidR="00D62507" w:rsidRDefault="008A42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«Демидовский район» Смоленской области в информационно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телекоммунационной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сети «Интернет».</w:t>
      </w:r>
      <w:r w:rsidR="00F818E7" w:rsidRPr="00F818E7">
        <w:pict>
          <v:rect id="_x0000_s1026" style="position:absolute;left:0;text-align:left;margin-left:-146.7pt;margin-top:8.7pt;width:149.5pt;height:8.35pt;z-index:251657728;mso-position-horizontal-relative:text;mso-position-vertical-relative:text" stroked="f" strokeweight="0">
            <v:textbox style="mso-next-textbox:#_x0000_s1026">
              <w:txbxContent>
                <w:p w:rsidR="00D62507" w:rsidRDefault="008A42ED">
                  <w:pPr>
                    <w:pStyle w:val="ad"/>
                  </w:pPr>
                  <w:r>
                    <w:t>»</w:t>
                  </w:r>
                </w:p>
              </w:txbxContent>
            </v:textbox>
          </v:rect>
        </w:pict>
      </w:r>
    </w:p>
    <w:p w:rsidR="00D62507" w:rsidRDefault="008A42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муниципального образования «Демидовский район»  Смоленской области Т.Н. Крапивину.</w:t>
      </w:r>
    </w:p>
    <w:p w:rsidR="00D62507" w:rsidRDefault="00D6250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2507" w:rsidRDefault="00D6250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2507" w:rsidRDefault="008A42E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Глава муниципального образования </w:t>
      </w:r>
    </w:p>
    <w:p w:rsidR="00D62507" w:rsidRDefault="008A42E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«Демидовский район» Смоленской области                                            А.Ф. Семенов</w:t>
      </w:r>
    </w:p>
    <w:p w:rsidR="000935E8" w:rsidRDefault="000935E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35E8" w:rsidRDefault="000935E8">
      <w:pPr>
        <w:suppressAutoHyphens/>
        <w:spacing w:after="0" w:line="240" w:lineRule="auto"/>
        <w:jc w:val="both"/>
      </w:pPr>
    </w:p>
    <w:sectPr w:rsidR="000935E8" w:rsidSect="00D625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5DD" w:rsidRDefault="00A065DD" w:rsidP="00D62507">
      <w:pPr>
        <w:spacing w:after="0" w:line="240" w:lineRule="auto"/>
      </w:pPr>
      <w:r>
        <w:separator/>
      </w:r>
    </w:p>
  </w:endnote>
  <w:endnote w:type="continuationSeparator" w:id="0">
    <w:p w:rsidR="00A065DD" w:rsidRDefault="00A065DD" w:rsidP="00D6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507" w:rsidRDefault="00D6250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507" w:rsidRDefault="00D625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5DD" w:rsidRDefault="00A065DD" w:rsidP="00D62507">
      <w:pPr>
        <w:spacing w:after="0" w:line="240" w:lineRule="auto"/>
      </w:pPr>
      <w:r>
        <w:separator/>
      </w:r>
    </w:p>
  </w:footnote>
  <w:footnote w:type="continuationSeparator" w:id="0">
    <w:p w:rsidR="00A065DD" w:rsidRDefault="00A065DD" w:rsidP="00D62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507" w:rsidRDefault="00F818E7">
    <w:pPr>
      <w:pStyle w:val="Header"/>
      <w:jc w:val="center"/>
    </w:pPr>
    <w:r>
      <w:fldChar w:fldCharType="begin"/>
    </w:r>
    <w:r w:rsidR="008A42ED">
      <w:instrText>PAGE</w:instrText>
    </w:r>
    <w:r>
      <w:fldChar w:fldCharType="separate"/>
    </w:r>
    <w:r w:rsidR="00C13DAC">
      <w:rPr>
        <w:noProof/>
      </w:rPr>
      <w:t>2</w:t>
    </w:r>
    <w:r>
      <w:fldChar w:fldCharType="end"/>
    </w:r>
  </w:p>
  <w:p w:rsidR="00D62507" w:rsidRDefault="00D6250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507" w:rsidRDefault="00D625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56C5E"/>
    <w:multiLevelType w:val="multilevel"/>
    <w:tmpl w:val="3604BBB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color w:val="auto"/>
        <w:sz w:val="28"/>
      </w:rPr>
    </w:lvl>
    <w:lvl w:ilvl="1">
      <w:start w:val="1"/>
      <w:numFmt w:val="decimal"/>
      <w:lvlText w:val="%1.%2."/>
      <w:lvlJc w:val="left"/>
      <w:pPr>
        <w:ind w:left="2062" w:hanging="720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469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78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87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23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945" w:hanging="2160"/>
      </w:pPr>
      <w:rPr>
        <w:rFonts w:cs="Times New Roman"/>
      </w:rPr>
    </w:lvl>
  </w:abstractNum>
  <w:abstractNum w:abstractNumId="1">
    <w:nsid w:val="4D671D6A"/>
    <w:multiLevelType w:val="multilevel"/>
    <w:tmpl w:val="296437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2507"/>
    <w:rsid w:val="000935E8"/>
    <w:rsid w:val="00142CC0"/>
    <w:rsid w:val="008A42ED"/>
    <w:rsid w:val="00A065DD"/>
    <w:rsid w:val="00C13DAC"/>
    <w:rsid w:val="00D22B0A"/>
    <w:rsid w:val="00D62507"/>
    <w:rsid w:val="00F818E7"/>
    <w:rsid w:val="00FA0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DB7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semiHidden/>
    <w:qFormat/>
    <w:locked/>
    <w:rsid w:val="00A0192D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qFormat/>
    <w:locked/>
    <w:rsid w:val="00513039"/>
    <w:rPr>
      <w:rFonts w:cs="Times New Roman"/>
    </w:rPr>
  </w:style>
  <w:style w:type="character" w:customStyle="1" w:styleId="a5">
    <w:name w:val="Нижний колонтитул Знак"/>
    <w:basedOn w:val="a0"/>
    <w:qFormat/>
    <w:locked/>
    <w:rsid w:val="00513039"/>
    <w:rPr>
      <w:rFonts w:cs="Times New Roman"/>
    </w:rPr>
  </w:style>
  <w:style w:type="character" w:customStyle="1" w:styleId="s3">
    <w:name w:val="s3"/>
    <w:basedOn w:val="a0"/>
    <w:qFormat/>
    <w:rsid w:val="00B30033"/>
  </w:style>
  <w:style w:type="character" w:customStyle="1" w:styleId="FontStyle26">
    <w:name w:val="Font Style26"/>
    <w:basedOn w:val="a0"/>
    <w:qFormat/>
    <w:rsid w:val="00B30033"/>
    <w:rPr>
      <w:rFonts w:ascii="Times New Roman" w:hAnsi="Times New Roman" w:cs="Times New Roman"/>
      <w:sz w:val="22"/>
      <w:szCs w:val="22"/>
    </w:rPr>
  </w:style>
  <w:style w:type="paragraph" w:customStyle="1" w:styleId="a6">
    <w:name w:val="Заголовок"/>
    <w:basedOn w:val="a"/>
    <w:next w:val="a7"/>
    <w:qFormat/>
    <w:rsid w:val="00D6250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D62507"/>
    <w:pPr>
      <w:spacing w:after="140"/>
    </w:pPr>
  </w:style>
  <w:style w:type="paragraph" w:styleId="a8">
    <w:name w:val="List"/>
    <w:basedOn w:val="a7"/>
    <w:rsid w:val="00D62507"/>
    <w:rPr>
      <w:rFonts w:cs="Arial Unicode MS"/>
    </w:rPr>
  </w:style>
  <w:style w:type="paragraph" w:customStyle="1" w:styleId="Caption">
    <w:name w:val="Caption"/>
    <w:basedOn w:val="a"/>
    <w:qFormat/>
    <w:rsid w:val="00D6250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9">
    <w:name w:val="index heading"/>
    <w:basedOn w:val="a"/>
    <w:qFormat/>
    <w:rsid w:val="00D62507"/>
    <w:pPr>
      <w:suppressLineNumbers/>
    </w:pPr>
    <w:rPr>
      <w:rFonts w:cs="Arial Unicode MS"/>
    </w:rPr>
  </w:style>
  <w:style w:type="paragraph" w:styleId="aa">
    <w:name w:val="Balloon Text"/>
    <w:basedOn w:val="a"/>
    <w:semiHidden/>
    <w:qFormat/>
    <w:rsid w:val="00A0192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Верхний и нижний колонтитулы"/>
    <w:basedOn w:val="a"/>
    <w:qFormat/>
    <w:rsid w:val="00D62507"/>
  </w:style>
  <w:style w:type="paragraph" w:customStyle="1" w:styleId="Header">
    <w:name w:val="Header"/>
    <w:basedOn w:val="a"/>
    <w:rsid w:val="0051303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rsid w:val="0051303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 Paragraph"/>
    <w:basedOn w:val="a"/>
    <w:uiPriority w:val="34"/>
    <w:qFormat/>
    <w:rsid w:val="00CF3DB7"/>
    <w:pPr>
      <w:ind w:left="720"/>
      <w:contextualSpacing/>
    </w:pPr>
  </w:style>
  <w:style w:type="paragraph" w:customStyle="1" w:styleId="ad">
    <w:name w:val="Содержимое врезки"/>
    <w:basedOn w:val="a"/>
    <w:qFormat/>
    <w:rsid w:val="00D62507"/>
  </w:style>
  <w:style w:type="table" w:styleId="ae">
    <w:name w:val="Table Grid"/>
    <w:basedOn w:val="a1"/>
    <w:rsid w:val="008B3B87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Пользователь</cp:lastModifiedBy>
  <cp:revision>4</cp:revision>
  <cp:lastPrinted>2021-03-18T07:27:00Z</cp:lastPrinted>
  <dcterms:created xsi:type="dcterms:W3CDTF">2026-06-24T08:33:00Z</dcterms:created>
  <dcterms:modified xsi:type="dcterms:W3CDTF">2026-06-25T13:45:00Z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