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9BF" w:rsidRDefault="007519B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519BF" w:rsidRDefault="007519BF">
      <w:pPr>
        <w:pStyle w:val="ConsPlusNormal"/>
        <w:jc w:val="both"/>
        <w:outlineLvl w:val="0"/>
      </w:pPr>
    </w:p>
    <w:p w:rsidR="007519BF" w:rsidRDefault="007519BF">
      <w:pPr>
        <w:pStyle w:val="ConsPlusNormal"/>
        <w:outlineLvl w:val="0"/>
      </w:pPr>
      <w:r>
        <w:t>Зарегистрировано в Минюсте России 20 января 2025 г. N 80968</w:t>
      </w:r>
    </w:p>
    <w:p w:rsidR="007519BF" w:rsidRDefault="007519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19BF" w:rsidRDefault="007519BF">
      <w:pPr>
        <w:pStyle w:val="ConsPlusNormal"/>
      </w:pPr>
    </w:p>
    <w:p w:rsidR="007519BF" w:rsidRDefault="007519BF">
      <w:pPr>
        <w:pStyle w:val="ConsPlusTitle"/>
        <w:jc w:val="center"/>
      </w:pPr>
      <w:r>
        <w:t>МИНИСТЕРСТВО ПРОСВЕЩЕНИЯ РОССИЙСКОЙ ФЕДЕРАЦИИ</w:t>
      </w:r>
    </w:p>
    <w:p w:rsidR="007519BF" w:rsidRDefault="007519BF">
      <w:pPr>
        <w:pStyle w:val="ConsPlusTitle"/>
        <w:jc w:val="center"/>
      </w:pPr>
    </w:p>
    <w:p w:rsidR="007519BF" w:rsidRDefault="007519BF">
      <w:pPr>
        <w:pStyle w:val="ConsPlusTitle"/>
        <w:jc w:val="center"/>
      </w:pPr>
      <w:r>
        <w:t>ПРИКАЗ</w:t>
      </w:r>
    </w:p>
    <w:p w:rsidR="007519BF" w:rsidRDefault="007519BF">
      <w:pPr>
        <w:pStyle w:val="ConsPlusTitle"/>
        <w:jc w:val="center"/>
      </w:pPr>
      <w:r>
        <w:t>от 23 декабря 2024 г. N 1020</w:t>
      </w:r>
    </w:p>
    <w:p w:rsidR="007519BF" w:rsidRDefault="007519BF">
      <w:pPr>
        <w:pStyle w:val="ConsPlusTitle"/>
        <w:jc w:val="center"/>
      </w:pPr>
    </w:p>
    <w:p w:rsidR="007519BF" w:rsidRDefault="007519BF">
      <w:pPr>
        <w:pStyle w:val="ConsPlusTitle"/>
        <w:jc w:val="center"/>
      </w:pPr>
      <w:r>
        <w:t>ОБ УТВЕРЖДЕНИИ ПРАВИЛ</w:t>
      </w:r>
    </w:p>
    <w:p w:rsidR="007519BF" w:rsidRDefault="007519BF">
      <w:pPr>
        <w:pStyle w:val="ConsPlusTitle"/>
        <w:jc w:val="center"/>
      </w:pPr>
      <w:r>
        <w:t>ПРИНЯТИЯ КОМИССИЯМИ ПО ДЕЛАМ НЕСОВЕРШЕННОЛЕТНИХ</w:t>
      </w:r>
    </w:p>
    <w:p w:rsidR="007519BF" w:rsidRDefault="007519BF">
      <w:pPr>
        <w:pStyle w:val="ConsPlusTitle"/>
        <w:jc w:val="center"/>
      </w:pPr>
      <w:r>
        <w:t>И ЗАЩИТЕ ИХ ПРАВ РЕШЕНИЙ О НАЗНАЧЕНИИ, ОБ ОТМЕНЕ НАЗНАЧЕНИЯ</w:t>
      </w:r>
    </w:p>
    <w:p w:rsidR="007519BF" w:rsidRDefault="007519BF">
      <w:pPr>
        <w:pStyle w:val="ConsPlusTitle"/>
        <w:jc w:val="center"/>
      </w:pPr>
      <w:r>
        <w:t>ИЛИ О ЗАМЕНЕ НАСТАВНИКА И (ИЛИ) ОРГАНИЗАЦИИ, УКАЗАННЫХ</w:t>
      </w:r>
    </w:p>
    <w:p w:rsidR="007519BF" w:rsidRDefault="007519BF">
      <w:pPr>
        <w:pStyle w:val="ConsPlusTitle"/>
        <w:jc w:val="center"/>
      </w:pPr>
      <w:r>
        <w:t>В ПУНКТЕ 1 СТАТЬИ 8.2 ФЕДЕРАЛЬНОГО ЗАКОНА ОТ 24 ИЮНЯ</w:t>
      </w:r>
    </w:p>
    <w:p w:rsidR="007519BF" w:rsidRDefault="007519BF">
      <w:pPr>
        <w:pStyle w:val="ConsPlusTitle"/>
        <w:jc w:val="center"/>
      </w:pPr>
      <w:r>
        <w:t>1999 Г. N 120-ФЗ "ОБ ОСНОВАХ СИСТЕМЫ ПРОФИЛАКТИКИ</w:t>
      </w:r>
    </w:p>
    <w:p w:rsidR="007519BF" w:rsidRDefault="007519BF">
      <w:pPr>
        <w:pStyle w:val="ConsPlusTitle"/>
        <w:jc w:val="center"/>
      </w:pPr>
      <w:r>
        <w:t>БЕЗНАДЗОРНОСТИ И ПРАВОНАРУШЕНИЙ НЕСОВЕРШЕННОЛЕТНИХ",</w:t>
      </w:r>
    </w:p>
    <w:p w:rsidR="007519BF" w:rsidRDefault="007519BF">
      <w:pPr>
        <w:pStyle w:val="ConsPlusTitle"/>
        <w:jc w:val="center"/>
      </w:pPr>
      <w:r>
        <w:t>ПОРЯДКА ВЗАИМОДЕЙСТВИЯ НАСТАВНИКА, ОРГАНИЗАЦИИ, УКАЗАННЫХ</w:t>
      </w:r>
    </w:p>
    <w:p w:rsidR="007519BF" w:rsidRDefault="007519BF">
      <w:pPr>
        <w:pStyle w:val="ConsPlusTitle"/>
        <w:jc w:val="center"/>
      </w:pPr>
      <w:r>
        <w:t>В ПУНКТЕ 1 СТАТЬИ 8.2 ФЕДЕРАЛЬНОГО ЗАКОНА ОТ 24 ИЮНЯ 1999 Г.</w:t>
      </w:r>
    </w:p>
    <w:p w:rsidR="007519BF" w:rsidRDefault="007519BF">
      <w:pPr>
        <w:pStyle w:val="ConsPlusTitle"/>
        <w:jc w:val="center"/>
      </w:pPr>
      <w:r>
        <w:t>N 120-ФЗ "ОБ ОСНОВАХ СИСТЕМЫ ПРОФИЛАКТИКИ БЕЗНАДЗОРНОСТИ</w:t>
      </w:r>
    </w:p>
    <w:p w:rsidR="007519BF" w:rsidRDefault="007519BF">
      <w:pPr>
        <w:pStyle w:val="ConsPlusTitle"/>
        <w:jc w:val="center"/>
      </w:pPr>
      <w:r>
        <w:t>И ПРАВОНАРУШЕНИЙ НЕСОВЕРШЕННОЛЕТНИХ", С НЕСОВЕРШЕННОЛЕТНИМ,</w:t>
      </w:r>
    </w:p>
    <w:p w:rsidR="007519BF" w:rsidRDefault="007519BF">
      <w:pPr>
        <w:pStyle w:val="ConsPlusTitle"/>
        <w:jc w:val="center"/>
      </w:pPr>
      <w:r>
        <w:t>ЕГО РОДИТЕЛЯМИ ИЛИ ИНЫМИ ЗАКОННЫМИ ПРЕДСТАВИТЕЛЯМИ, ОРГАНАМИ</w:t>
      </w:r>
    </w:p>
    <w:p w:rsidR="007519BF" w:rsidRDefault="007519BF">
      <w:pPr>
        <w:pStyle w:val="ConsPlusTitle"/>
        <w:jc w:val="center"/>
      </w:pPr>
      <w:r>
        <w:t>И УЧРЕЖДЕНИЯМИ СИСТЕМЫ ПРОФИЛАКТИКИ БЕЗНАДЗОРНОСТИ</w:t>
      </w:r>
    </w:p>
    <w:p w:rsidR="007519BF" w:rsidRDefault="007519BF">
      <w:pPr>
        <w:pStyle w:val="ConsPlusTitle"/>
        <w:jc w:val="center"/>
      </w:pPr>
      <w:r>
        <w:t>И ПРАВОНАРУШЕНИЙ НЕСОВЕРШЕННОЛЕТНИХ, ФОРМЫ ОТЧЕТА</w:t>
      </w:r>
    </w:p>
    <w:p w:rsidR="007519BF" w:rsidRDefault="007519BF">
      <w:pPr>
        <w:pStyle w:val="ConsPlusTitle"/>
        <w:jc w:val="center"/>
      </w:pPr>
      <w:r>
        <w:t>О ПРОВЕДЕННЫХ С НЕСОВЕРШЕННОЛЕТНИМ МЕРОПРИЯТИЯХ И ФОРМЫ</w:t>
      </w:r>
    </w:p>
    <w:p w:rsidR="007519BF" w:rsidRDefault="007519BF">
      <w:pPr>
        <w:pStyle w:val="ConsPlusTitle"/>
        <w:jc w:val="center"/>
      </w:pPr>
      <w:r>
        <w:t>ЗАЯВЛЕНИЯ ОБ ОТМЕНЕ НАЗНАЧЕНИЯ ИЛИ О ЗАМЕНЕ НАСТАВНИКА</w:t>
      </w:r>
    </w:p>
    <w:p w:rsidR="007519BF" w:rsidRDefault="007519BF">
      <w:pPr>
        <w:pStyle w:val="ConsPlusTitle"/>
        <w:jc w:val="center"/>
      </w:pPr>
      <w:r>
        <w:t>И (ИЛИ) ОРГАНИЗАЦИИ, УКАЗАННЫХ В ПУНКТЕ 1 СТАТЬИ 8.2</w:t>
      </w:r>
    </w:p>
    <w:p w:rsidR="007519BF" w:rsidRDefault="007519BF">
      <w:pPr>
        <w:pStyle w:val="ConsPlusTitle"/>
        <w:jc w:val="center"/>
      </w:pPr>
      <w:r>
        <w:t>ФЕДЕРАЛЬНОГО ЗАКОНА ОТ 24 ИЮНЯ 1999 Г. N 120-ФЗ</w:t>
      </w:r>
    </w:p>
    <w:p w:rsidR="007519BF" w:rsidRDefault="007519BF">
      <w:pPr>
        <w:pStyle w:val="ConsPlusTitle"/>
        <w:jc w:val="center"/>
      </w:pPr>
      <w:r>
        <w:t>"ОБ ОСНОВАХ СИСТЕМЫ ПРОФИЛАКТИКИ БЕЗНАДЗОРНОСТИ</w:t>
      </w:r>
    </w:p>
    <w:p w:rsidR="007519BF" w:rsidRDefault="007519BF">
      <w:pPr>
        <w:pStyle w:val="ConsPlusTitle"/>
        <w:jc w:val="center"/>
      </w:pPr>
      <w:r>
        <w:t>И ПРАВОНАРУШЕНИЙ НЕСОВЕРШЕННОЛЕТНИХ"</w:t>
      </w:r>
    </w:p>
    <w:p w:rsidR="007519BF" w:rsidRDefault="007519BF">
      <w:pPr>
        <w:pStyle w:val="ConsPlusNormal"/>
        <w:jc w:val="center"/>
      </w:pPr>
    </w:p>
    <w:p w:rsidR="007519BF" w:rsidRDefault="007519BF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21 статьи 8.2</w:t>
        </w:r>
      </w:hyperlink>
      <w:r>
        <w:t xml:space="preserve"> Федерального закона от 24 июня 1999 г. N 120-ФЗ "Об основах системы профилактики безнадзорности и правонарушений несовершеннолетних", </w:t>
      </w:r>
      <w:hyperlink r:id="rId6">
        <w:r>
          <w:rPr>
            <w:color w:val="0000FF"/>
          </w:rPr>
          <w:t>подпунктом 4.2.52(15)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1. Утвердить: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Правила принятия комиссиями по делам несовершеннолетних и защите их прав решений о назначении, об отмене назначения или о замене наставника и (или) организации, указанных в пункте 1 статьи 8.2 Федерального закона от 24 июня 1999 г. N 120-ФЗ "Об основах системы профилактики безнадзорности и правонарушений несовершеннолетних", согласно </w:t>
      </w:r>
      <w:hyperlink w:anchor="P52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Порядок взаимодействия наставника, организации, указанных в пункте 1 статьи 8.2 Федерального закона от 24 июня 1999 г. N 120-ФЗ "Об основах системы профилактики безнадзорности и правонарушений несовершеннолетних", с несовершеннолетним, его родителями или иными законными представителями, органами и учреждениями системы профилактики безнадзорности и правонарушений несовершеннолетних согласно </w:t>
      </w:r>
      <w:hyperlink w:anchor="P173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форму отчета о проведенных с несовершеннолетним мероприятиях согласно </w:t>
      </w:r>
      <w:hyperlink w:anchor="P228">
        <w:r>
          <w:rPr>
            <w:color w:val="0000FF"/>
          </w:rPr>
          <w:t>приложению N 3</w:t>
        </w:r>
      </w:hyperlink>
      <w:r>
        <w:t xml:space="preserve"> к настоящему приказу;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lastRenderedPageBreak/>
        <w:t xml:space="preserve">форму заявления об отмене назначения или о замене наставника и (или) организации, указанных в пункте 1 статьи 8.2 Федерального закона от 24 июня 1999 г. N 120-ФЗ "Об основах системы профилактики безнадзорности и правонарушений несовершеннолетних", согласно </w:t>
      </w:r>
      <w:hyperlink w:anchor="P332">
        <w:r>
          <w:rPr>
            <w:color w:val="0000FF"/>
          </w:rPr>
          <w:t>приложению N 4</w:t>
        </w:r>
      </w:hyperlink>
      <w:r>
        <w:t xml:space="preserve"> к настоящему приказу.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2. Настоящий приказ вступает в силу с 5 февраля 2025 года.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jc w:val="right"/>
      </w:pPr>
      <w:r>
        <w:t>Исполняющий обязанности Министра</w:t>
      </w:r>
    </w:p>
    <w:p w:rsidR="007519BF" w:rsidRDefault="007519BF">
      <w:pPr>
        <w:pStyle w:val="ConsPlusNormal"/>
        <w:jc w:val="right"/>
      </w:pPr>
      <w:r>
        <w:t>А.В.БУГАЕВ</w:t>
      </w: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  <w:outlineLvl w:val="0"/>
      </w:pPr>
      <w:r>
        <w:t>Приложение N 1</w:t>
      </w: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  <w:r>
        <w:t>Утверждены</w:t>
      </w:r>
    </w:p>
    <w:p w:rsidR="007519BF" w:rsidRDefault="007519BF">
      <w:pPr>
        <w:pStyle w:val="ConsPlusNormal"/>
        <w:jc w:val="right"/>
      </w:pPr>
      <w:r>
        <w:t>приказом Министерства просвещения</w:t>
      </w:r>
    </w:p>
    <w:p w:rsidR="007519BF" w:rsidRDefault="007519BF">
      <w:pPr>
        <w:pStyle w:val="ConsPlusNormal"/>
        <w:jc w:val="right"/>
      </w:pPr>
      <w:r>
        <w:t>Российской Федерации</w:t>
      </w:r>
    </w:p>
    <w:p w:rsidR="007519BF" w:rsidRDefault="007519BF">
      <w:pPr>
        <w:pStyle w:val="ConsPlusNormal"/>
        <w:jc w:val="right"/>
      </w:pPr>
      <w:r>
        <w:t>от 23 декабря 2024 г. N 1020</w:t>
      </w:r>
    </w:p>
    <w:p w:rsidR="007519BF" w:rsidRDefault="007519BF">
      <w:pPr>
        <w:pStyle w:val="ConsPlusNormal"/>
        <w:jc w:val="center"/>
      </w:pPr>
    </w:p>
    <w:p w:rsidR="007519BF" w:rsidRDefault="007519BF">
      <w:pPr>
        <w:pStyle w:val="ConsPlusTitle"/>
        <w:jc w:val="center"/>
      </w:pPr>
      <w:bookmarkStart w:id="0" w:name="P52"/>
      <w:bookmarkEnd w:id="0"/>
      <w:r>
        <w:t>ПРАВИЛА</w:t>
      </w:r>
    </w:p>
    <w:p w:rsidR="007519BF" w:rsidRDefault="007519BF">
      <w:pPr>
        <w:pStyle w:val="ConsPlusTitle"/>
        <w:jc w:val="center"/>
      </w:pPr>
      <w:r>
        <w:t>ПРИНЯТИЯ КОМИССИЯМИ ПО ДЕЛАМ НЕСОВЕРШЕННОЛЕТНИХ И ЗАЩИТЕ ИХ</w:t>
      </w:r>
    </w:p>
    <w:p w:rsidR="007519BF" w:rsidRDefault="007519BF">
      <w:pPr>
        <w:pStyle w:val="ConsPlusTitle"/>
        <w:jc w:val="center"/>
      </w:pPr>
      <w:r>
        <w:t>ПРАВ РЕШЕНИЙ О НАЗНАЧЕНИИ, ОБ ОТМЕНЕ НАЗНАЧЕНИЯ ИЛИ О ЗАМЕНЕ</w:t>
      </w:r>
    </w:p>
    <w:p w:rsidR="007519BF" w:rsidRDefault="007519BF">
      <w:pPr>
        <w:pStyle w:val="ConsPlusTitle"/>
        <w:jc w:val="center"/>
      </w:pPr>
      <w:r>
        <w:t>НАСТАВНИКА И (ИЛИ) ОРГАНИЗАЦИИ, УКАЗАННЫХ В ПУНКТЕ 1 СТАТЬИ</w:t>
      </w:r>
    </w:p>
    <w:p w:rsidR="007519BF" w:rsidRDefault="007519BF">
      <w:pPr>
        <w:pStyle w:val="ConsPlusTitle"/>
        <w:jc w:val="center"/>
      </w:pPr>
      <w:r>
        <w:t>8.2 ФЕДЕРАЛЬНОГО ЗАКОНА ОТ 24 ИЮНЯ 1999 Г. N 120-ФЗ</w:t>
      </w:r>
    </w:p>
    <w:p w:rsidR="007519BF" w:rsidRDefault="007519BF">
      <w:pPr>
        <w:pStyle w:val="ConsPlusTitle"/>
        <w:jc w:val="center"/>
      </w:pPr>
      <w:r>
        <w:t>"ОБ ОСНОВАХ СИСТЕМЫ ПРОФИЛАКТИКИ БЕЗНАДЗОРНОСТИ</w:t>
      </w:r>
    </w:p>
    <w:p w:rsidR="007519BF" w:rsidRDefault="007519BF">
      <w:pPr>
        <w:pStyle w:val="ConsPlusTitle"/>
        <w:jc w:val="center"/>
      </w:pPr>
      <w:r>
        <w:t>И ПРАВОНАРУШЕНИЙ НЕСОВЕРШЕННОЛЕТНИХ"</w:t>
      </w:r>
    </w:p>
    <w:p w:rsidR="007519BF" w:rsidRDefault="007519BF">
      <w:pPr>
        <w:pStyle w:val="ConsPlusNormal"/>
        <w:jc w:val="center"/>
      </w:pPr>
    </w:p>
    <w:p w:rsidR="007519BF" w:rsidRDefault="007519BF">
      <w:pPr>
        <w:pStyle w:val="ConsPlusNormal"/>
        <w:ind w:firstLine="540"/>
        <w:jc w:val="both"/>
      </w:pPr>
      <w:bookmarkStart w:id="1" w:name="P60"/>
      <w:bookmarkEnd w:id="1"/>
      <w:r>
        <w:t xml:space="preserve">1. Территориальные (муниципальные) комиссии по делам несовершеннолетних и защите их прав &lt;1&gt; (далее - Комиссии) рассматривают вопросы о назначении, об отмене назначения или о замене наставника и (или) организации, указанных в </w:t>
      </w:r>
      <w:hyperlink r:id="rId7">
        <w:r>
          <w:rPr>
            <w:color w:val="0000FF"/>
          </w:rPr>
          <w:t>пункте 1 статьи 8.2</w:t>
        </w:r>
      </w:hyperlink>
      <w:r>
        <w:t xml:space="preserve"> Федерального закона от 24 июня 1999 г. N 120-ФЗ "Об основах системы профилактики безнадзорности и правонарушений несовершеннолетних" (далее соответственно - наставник, Организация, Федеральный закон N 120-ФЗ), в отношении несовершеннолетних, указанных в </w:t>
      </w:r>
      <w:hyperlink r:id="rId8">
        <w:r>
          <w:rPr>
            <w:color w:val="0000FF"/>
          </w:rPr>
          <w:t>пункте 1 статьи 5</w:t>
        </w:r>
      </w:hyperlink>
      <w:r>
        <w:t xml:space="preserve"> Федерального закона N 120-ФЗ: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">
        <w:r>
          <w:rPr>
            <w:color w:val="0000FF"/>
          </w:rPr>
          <w:t>Абзац третий пункта 2</w:t>
        </w:r>
      </w:hyperlink>
      <w:r>
        <w:t xml:space="preserve"> Примерного положения о комиссиях по делам несовершеннолетних и защите их прав, утвержденного постановлением Правительства Российской Федерации от 6 ноября 2013 г. N 995 (далее - Примерное положение).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>а) по инициативе Комиссии или иного органа или учреждения системы профилактики безнадзорности и правонарушений несовершеннолетних (далее - система профилактики) в рамках проводимой индивидуальной профилактической работы в отношении несовершеннолетнего;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б) при обращении несовершеннолетнего, достигшего возраста четырнадцати лет, его родителей или иных законных представителей, наставника или Организации;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в) при возникновении обстоятельств, являющихся основаниями для рассмотрения вопросов об отмене назначения или о замене наставника и (или) Организации &lt;2&gt;.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lastRenderedPageBreak/>
        <w:t xml:space="preserve">&lt;2&gt; </w:t>
      </w:r>
      <w:hyperlink r:id="rId10">
        <w:r>
          <w:rPr>
            <w:color w:val="0000FF"/>
          </w:rPr>
          <w:t>Пункты 15</w:t>
        </w:r>
      </w:hyperlink>
      <w:r>
        <w:t xml:space="preserve">, </w:t>
      </w:r>
      <w:hyperlink r:id="rId11">
        <w:r>
          <w:rPr>
            <w:color w:val="0000FF"/>
          </w:rPr>
          <w:t>19</w:t>
        </w:r>
      </w:hyperlink>
      <w:r>
        <w:t xml:space="preserve"> и </w:t>
      </w:r>
      <w:hyperlink r:id="rId12">
        <w:r>
          <w:rPr>
            <w:color w:val="0000FF"/>
          </w:rPr>
          <w:t>20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 xml:space="preserve">2. Основаниями для рассмотрения Комиссией вопросов, указанных в </w:t>
      </w:r>
      <w:hyperlink w:anchor="P60">
        <w:r>
          <w:rPr>
            <w:color w:val="0000FF"/>
          </w:rPr>
          <w:t>пункте 1</w:t>
        </w:r>
      </w:hyperlink>
      <w:r>
        <w:t xml:space="preserve"> настоящих Правил, являются: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2" w:name="P71"/>
      <w:bookmarkEnd w:id="2"/>
      <w:r>
        <w:t>а) постановление Комиссии &lt;3&gt;;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Статья 6</w:t>
        </w:r>
      </w:hyperlink>
      <w:r>
        <w:t xml:space="preserve"> Федерального закона N 120-ФЗ; </w:t>
      </w:r>
      <w:hyperlink r:id="rId14">
        <w:r>
          <w:rPr>
            <w:color w:val="0000FF"/>
          </w:rPr>
          <w:t>абзац двадцатый подпункта "в" пункта 7</w:t>
        </w:r>
      </w:hyperlink>
      <w:r>
        <w:t xml:space="preserve"> Примерного положения.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bookmarkStart w:id="3" w:name="P75"/>
      <w:bookmarkEnd w:id="3"/>
      <w:r>
        <w:t>б) заявление несовершеннолетнего, достигшего возраста четырнадцати лет, его родителей или иных законных представителей, наставника или Организации;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4" w:name="P76"/>
      <w:bookmarkEnd w:id="4"/>
      <w:r>
        <w:t>в) ходатайство органов и учреждений системы профилактики;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г) решение Министерства просвещения Российской Федерации об исключении наставника из реестра наставников, привлекаемых для осуществления индивидуальной профилактической работы с несовершеннолетними или об исключении Организации из реестра организаций, участвующих в деятельности по профилактике безнадзорности и правонарушений несовершеннолетних &lt;4&gt;;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5">
        <w:r>
          <w:rPr>
            <w:color w:val="0000FF"/>
          </w:rPr>
          <w:t>Пункты 2</w:t>
        </w:r>
      </w:hyperlink>
      <w:r>
        <w:t xml:space="preserve"> и </w:t>
      </w:r>
      <w:hyperlink r:id="rId16">
        <w:r>
          <w:rPr>
            <w:color w:val="0000FF"/>
          </w:rPr>
          <w:t>16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bookmarkStart w:id="5" w:name="P81"/>
      <w:bookmarkEnd w:id="5"/>
      <w:r>
        <w:t xml:space="preserve">д) документы, подтверждающие возникновение обстоятельств, предусмотренных </w:t>
      </w:r>
      <w:hyperlink r:id="rId17">
        <w:r>
          <w:rPr>
            <w:color w:val="0000FF"/>
          </w:rPr>
          <w:t>пунктом 16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6" w:name="P82"/>
      <w:bookmarkEnd w:id="6"/>
      <w:r>
        <w:t xml:space="preserve">3. Комиссии рассматривают вопросы о достижении (недостижении) наставником и (или) Организацией целей, установленных </w:t>
      </w:r>
      <w:hyperlink r:id="rId18">
        <w:r>
          <w:rPr>
            <w:color w:val="0000FF"/>
          </w:rPr>
          <w:t>пунктом 12 статьи 8.2</w:t>
        </w:r>
      </w:hyperlink>
      <w:r>
        <w:t xml:space="preserve"> Федерального закона N 120-ФЗ &lt;5&gt;, о неисполнении или ненадлежащем исполнении наставником или Организацией обязанностей, предусмотренных </w:t>
      </w:r>
      <w:hyperlink r:id="rId19">
        <w:r>
          <w:rPr>
            <w:color w:val="0000FF"/>
          </w:rPr>
          <w:t>пунктом 14 статьи 8.2</w:t>
        </w:r>
      </w:hyperlink>
      <w:r>
        <w:t xml:space="preserve"> Федерального закона N 120-ФЗ &lt;6&gt;, на основании отчетов наставников и (или) Организаций о проведенных с несовершеннолетним мероприятиях (далее - Отчет).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0">
        <w:r>
          <w:rPr>
            <w:color w:val="0000FF"/>
          </w:rPr>
          <w:t>Пункт 20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1">
        <w:r>
          <w:rPr>
            <w:color w:val="0000FF"/>
          </w:rPr>
          <w:t>Пункт 15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 xml:space="preserve">4. Основаниями для рассмотрения Комиссией вопросов, указанных в </w:t>
      </w:r>
      <w:hyperlink w:anchor="P82">
        <w:r>
          <w:rPr>
            <w:color w:val="0000FF"/>
          </w:rPr>
          <w:t>пункте 3</w:t>
        </w:r>
      </w:hyperlink>
      <w:r>
        <w:t xml:space="preserve"> настоящих Правил, являются: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7" w:name="P88"/>
      <w:bookmarkEnd w:id="7"/>
      <w:r>
        <w:t>а) постановление Комиссии;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8" w:name="P89"/>
      <w:bookmarkEnd w:id="8"/>
      <w:r>
        <w:t>б) заявление несовершеннолетнего, достигшего возраста четырнадцати лет, его родителей или иных законных представителей, наставника или Организации;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9" w:name="P90"/>
      <w:bookmarkEnd w:id="9"/>
      <w:r>
        <w:t>в) ходатайство органов и учреждений системы профилактики.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5. При поступлении в Комиссию документов, являющихся основаниями для рассмотрения вопросов, указанных в </w:t>
      </w:r>
      <w:hyperlink w:anchor="P60">
        <w:r>
          <w:rPr>
            <w:color w:val="0000FF"/>
          </w:rPr>
          <w:t>пунктах 1</w:t>
        </w:r>
      </w:hyperlink>
      <w:r>
        <w:t xml:space="preserve"> и </w:t>
      </w:r>
      <w:hyperlink w:anchor="P82">
        <w:r>
          <w:rPr>
            <w:color w:val="0000FF"/>
          </w:rPr>
          <w:t>3</w:t>
        </w:r>
      </w:hyperlink>
      <w:r>
        <w:t xml:space="preserve"> настоящих Правил, они подлежат обязательной регистрации в течение 3 рабочих дней со дня поступления в Комиссию, за исключением случаев, </w:t>
      </w:r>
      <w:r>
        <w:lastRenderedPageBreak/>
        <w:t xml:space="preserve">предусмотренных в </w:t>
      </w:r>
      <w:hyperlink w:anchor="P71">
        <w:r>
          <w:rPr>
            <w:color w:val="0000FF"/>
          </w:rPr>
          <w:t>подпункте "а" пункта 2</w:t>
        </w:r>
      </w:hyperlink>
      <w:r>
        <w:t xml:space="preserve"> и </w:t>
      </w:r>
      <w:hyperlink w:anchor="P88">
        <w:r>
          <w:rPr>
            <w:color w:val="0000FF"/>
          </w:rPr>
          <w:t>подпункте "а" пункта 4</w:t>
        </w:r>
      </w:hyperlink>
      <w:r>
        <w:t xml:space="preserve"> настоящих Правил.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10" w:name="P92"/>
      <w:bookmarkEnd w:id="10"/>
      <w:r>
        <w:t xml:space="preserve">6. Решения по вопросам, указанным в </w:t>
      </w:r>
      <w:hyperlink w:anchor="P60">
        <w:r>
          <w:rPr>
            <w:color w:val="0000FF"/>
          </w:rPr>
          <w:t>пунктах 1</w:t>
        </w:r>
      </w:hyperlink>
      <w:r>
        <w:t xml:space="preserve"> и </w:t>
      </w:r>
      <w:hyperlink w:anchor="P82">
        <w:r>
          <w:rPr>
            <w:color w:val="0000FF"/>
          </w:rPr>
          <w:t>3</w:t>
        </w:r>
      </w:hyperlink>
      <w:r>
        <w:t xml:space="preserve"> настоящих Правил, принимаются в течение 30 рабочих дней со дня принятия документов, указанных в </w:t>
      </w:r>
      <w:hyperlink w:anchor="P71">
        <w:r>
          <w:rPr>
            <w:color w:val="0000FF"/>
          </w:rPr>
          <w:t>подпункте "а" пункта 2</w:t>
        </w:r>
      </w:hyperlink>
      <w:r>
        <w:t xml:space="preserve"> и </w:t>
      </w:r>
      <w:hyperlink w:anchor="P88">
        <w:r>
          <w:rPr>
            <w:color w:val="0000FF"/>
          </w:rPr>
          <w:t>подпункте "а" пункта 4</w:t>
        </w:r>
      </w:hyperlink>
      <w:r>
        <w:t xml:space="preserve"> настоящих Правил, либо регистрации документов, указанных в </w:t>
      </w:r>
      <w:hyperlink w:anchor="P75">
        <w:r>
          <w:rPr>
            <w:color w:val="0000FF"/>
          </w:rPr>
          <w:t>подпунктах "б"</w:t>
        </w:r>
      </w:hyperlink>
      <w:r>
        <w:t xml:space="preserve"> - </w:t>
      </w:r>
      <w:hyperlink w:anchor="P81">
        <w:r>
          <w:rPr>
            <w:color w:val="0000FF"/>
          </w:rPr>
          <w:t>"д" пункта 2</w:t>
        </w:r>
      </w:hyperlink>
      <w:r>
        <w:t xml:space="preserve"> и </w:t>
      </w:r>
      <w:hyperlink w:anchor="P89">
        <w:r>
          <w:rPr>
            <w:color w:val="0000FF"/>
          </w:rPr>
          <w:t>подпунктах "б"</w:t>
        </w:r>
      </w:hyperlink>
      <w:r>
        <w:t xml:space="preserve"> и </w:t>
      </w:r>
      <w:hyperlink w:anchor="P90">
        <w:r>
          <w:rPr>
            <w:color w:val="0000FF"/>
          </w:rPr>
          <w:t>"в" пункта 4</w:t>
        </w:r>
      </w:hyperlink>
      <w:r>
        <w:t xml:space="preserve"> настоящих Правил.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7. Вопрос о назначении наставника и (или) Организации рассматривается Комиссией по месту жительства несовершеннолетнего, в отношении которого проводится индивидуальная профилактическая работа. При отсутствии у несовершеннолетнего места жительства указанный вопрос рассматривается по месту пребывания несовершеннолетнего. В случае нахождения несовершеннолетнего в учреждении системы профилактики вопрос о назначении ему наставника и (или) Организации рассматривается по месту нахождения указанного учреждения либо по месту жительства несовершеннолетнего, либо по месту пребывания несовершеннолетнего.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8. Вопросы об отмене назначения или о замене наставника и (или) Организации, а также вопросы, указанные в </w:t>
      </w:r>
      <w:hyperlink w:anchor="P82">
        <w:r>
          <w:rPr>
            <w:color w:val="0000FF"/>
          </w:rPr>
          <w:t>пункте 3</w:t>
        </w:r>
      </w:hyperlink>
      <w:r>
        <w:t xml:space="preserve"> настоящих Правил, рассматриваются Комиссией, принявшей решение о назначении наставника и (или) Организации.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11" w:name="P95"/>
      <w:bookmarkEnd w:id="11"/>
      <w:r>
        <w:t xml:space="preserve">9. Комиссия вправе проверять достоверность сведений о наставнике и (или) Организации, а также истребовать дополнительные материалы по рассматриваемым вопросам, указанным в </w:t>
      </w:r>
      <w:hyperlink w:anchor="P60">
        <w:r>
          <w:rPr>
            <w:color w:val="0000FF"/>
          </w:rPr>
          <w:t>пунктах 1</w:t>
        </w:r>
      </w:hyperlink>
      <w:r>
        <w:t xml:space="preserve"> и </w:t>
      </w:r>
      <w:hyperlink w:anchor="P82">
        <w:r>
          <w:rPr>
            <w:color w:val="0000FF"/>
          </w:rPr>
          <w:t>3</w:t>
        </w:r>
      </w:hyperlink>
      <w:r>
        <w:t xml:space="preserve"> настоящих Правил, путем направления запросов в федеральные государственные органы,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организации, Комиссии &lt;7&gt;, а также приглашать на заседание Комиссии представителей указанных органов и организаций.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2">
        <w:r>
          <w:rPr>
            <w:color w:val="0000FF"/>
          </w:rPr>
          <w:t>Абзац пятнадцатый пункта 7(1)</w:t>
        </w:r>
      </w:hyperlink>
      <w:r>
        <w:t xml:space="preserve"> Примерного положения.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>10. Дата, время и место проведения заседания Комиссии определяются председателем Комиссии либо заместителем председателя Комиссии &lt;8&gt;.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&lt;8&gt; </w:t>
      </w:r>
      <w:hyperlink r:id="rId23">
        <w:r>
          <w:rPr>
            <w:color w:val="0000FF"/>
          </w:rPr>
          <w:t>Подпункт "е" пункта 9</w:t>
        </w:r>
      </w:hyperlink>
      <w:r>
        <w:t xml:space="preserve"> и </w:t>
      </w:r>
      <w:hyperlink r:id="rId24">
        <w:r>
          <w:rPr>
            <w:color w:val="0000FF"/>
          </w:rPr>
          <w:t>подпункт "б" пункта 10</w:t>
        </w:r>
      </w:hyperlink>
      <w:r>
        <w:t xml:space="preserve"> Примерного положения.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bookmarkStart w:id="12" w:name="P103"/>
      <w:bookmarkEnd w:id="12"/>
      <w:r>
        <w:t>11. О дате, времени и месте проведения заседания Комиссии несовершеннолетний, его родители или иные законные представители, наставник и (или) Организация, органы и учреждения системы профилактики (при необходимости) уведомляются в письменной форме лично под подпись либо путем направления уведомления заказным почтовым отправлением с уведомлением о вручении, либо в форме электронной (сканированной) копии уведомления, или в форме электронного документа, подписанного усиленной квалифицированной электронной подписью &lt;9&gt;, либо с использованием иных средств связи и доставки, обеспечивающих фиксирование извещения или приглашения и его вручение адресату, не позднее чем за 3 рабочих дня до дня проведения заседания Комиссии.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&lt;9&gt; </w:t>
      </w:r>
      <w:hyperlink r:id="rId25">
        <w:r>
          <w:rPr>
            <w:color w:val="0000FF"/>
          </w:rPr>
          <w:t>Часть 4 статьи 5</w:t>
        </w:r>
      </w:hyperlink>
      <w:r>
        <w:t xml:space="preserve"> Федерального закона от 6 апреля 2011 г. N 63-ФЗ "Об электронной подписи".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bookmarkStart w:id="13" w:name="P107"/>
      <w:bookmarkEnd w:id="13"/>
      <w:r>
        <w:t xml:space="preserve">12. Вопросы, указанные в </w:t>
      </w:r>
      <w:hyperlink w:anchor="P60">
        <w:r>
          <w:rPr>
            <w:color w:val="0000FF"/>
          </w:rPr>
          <w:t>пункте 1</w:t>
        </w:r>
      </w:hyperlink>
      <w:r>
        <w:t xml:space="preserve"> настоящих Правил, рассматриваются с участием несовершеннолетнего, его родителей или иных законных представителей, наставника и (или) руководителя либо уполномоченного представителя Организации.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14" w:name="P108"/>
      <w:bookmarkEnd w:id="14"/>
      <w:r>
        <w:lastRenderedPageBreak/>
        <w:t xml:space="preserve">13. Вопросы, указанные в </w:t>
      </w:r>
      <w:hyperlink w:anchor="P82">
        <w:r>
          <w:rPr>
            <w:color w:val="0000FF"/>
          </w:rPr>
          <w:t>пункте 3</w:t>
        </w:r>
      </w:hyperlink>
      <w:r>
        <w:t xml:space="preserve"> настоящих Правил, рассматриваются с участием родителей или иных законных представителей несовершеннолетнего, наставника и (или) руководителя либо уполномоченного представителя Организации.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14. Лица, указанные в </w:t>
      </w:r>
      <w:hyperlink w:anchor="P107">
        <w:r>
          <w:rPr>
            <w:color w:val="0000FF"/>
          </w:rPr>
          <w:t>пунктах 12</w:t>
        </w:r>
      </w:hyperlink>
      <w:r>
        <w:t xml:space="preserve"> и </w:t>
      </w:r>
      <w:hyperlink w:anchor="P108">
        <w:r>
          <w:rPr>
            <w:color w:val="0000FF"/>
          </w:rPr>
          <w:t>13</w:t>
        </w:r>
      </w:hyperlink>
      <w:r>
        <w:t xml:space="preserve"> настоящих Правил, вправе не присутствовать на заседании Комиссии в случае, если они выразили в письменной форме согласие и (или) мнение по рассматриваемым на заседании Комиссии вопросам, уведомив об этом Комиссию до начала заседания лично либо путем передачи информации в форме электронной (сканированной) копии уведомления.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15" w:name="P110"/>
      <w:bookmarkEnd w:id="15"/>
      <w:r>
        <w:t xml:space="preserve">15. В случае невозможности рассмотрения Комиссией вопросов, указанных в </w:t>
      </w:r>
      <w:hyperlink w:anchor="P60">
        <w:r>
          <w:rPr>
            <w:color w:val="0000FF"/>
          </w:rPr>
          <w:t>пунктах 1</w:t>
        </w:r>
      </w:hyperlink>
      <w:r>
        <w:t xml:space="preserve"> и </w:t>
      </w:r>
      <w:hyperlink w:anchor="P82">
        <w:r>
          <w:rPr>
            <w:color w:val="0000FF"/>
          </w:rPr>
          <w:t>3</w:t>
        </w:r>
      </w:hyperlink>
      <w:r>
        <w:t xml:space="preserve"> настоящих Правил, в отсутствие лиц, мнение которых необходимо учитывать при принятии решений, предусмотренных </w:t>
      </w:r>
      <w:hyperlink r:id="rId26">
        <w:r>
          <w:rPr>
            <w:color w:val="0000FF"/>
          </w:rPr>
          <w:t>пунктами 11</w:t>
        </w:r>
      </w:hyperlink>
      <w:r>
        <w:t xml:space="preserve">, </w:t>
      </w:r>
      <w:hyperlink r:id="rId27">
        <w:r>
          <w:rPr>
            <w:color w:val="0000FF"/>
          </w:rPr>
          <w:t>15</w:t>
        </w:r>
      </w:hyperlink>
      <w:r>
        <w:t xml:space="preserve"> и </w:t>
      </w:r>
      <w:hyperlink r:id="rId28">
        <w:r>
          <w:rPr>
            <w:color w:val="0000FF"/>
          </w:rPr>
          <w:t>20 статьи 8.2</w:t>
        </w:r>
      </w:hyperlink>
      <w:r>
        <w:t xml:space="preserve"> Федерального закона N 120-ФЗ, а также при необходимости направления запроса, предусмотренного </w:t>
      </w:r>
      <w:hyperlink w:anchor="P95">
        <w:r>
          <w:rPr>
            <w:color w:val="0000FF"/>
          </w:rPr>
          <w:t>пунктом 9</w:t>
        </w:r>
      </w:hyperlink>
      <w:r>
        <w:t xml:space="preserve"> настоящих Правил, Комиссия вправе продлить срок принятия решения, но не более чем на 30 рабочих дней, уведомив о продлении срока указанных лиц способами, указанными в </w:t>
      </w:r>
      <w:hyperlink w:anchor="P103">
        <w:r>
          <w:rPr>
            <w:color w:val="0000FF"/>
          </w:rPr>
          <w:t>пункте 11</w:t>
        </w:r>
      </w:hyperlink>
      <w:r>
        <w:t xml:space="preserve"> настоящих Правил.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16. Дата проведения заседания Комиссии, на котором предусмотрено рассмотрение вопросов, указанных в </w:t>
      </w:r>
      <w:hyperlink w:anchor="P60">
        <w:r>
          <w:rPr>
            <w:color w:val="0000FF"/>
          </w:rPr>
          <w:t>пунктах 1</w:t>
        </w:r>
      </w:hyperlink>
      <w:r>
        <w:t xml:space="preserve"> и </w:t>
      </w:r>
      <w:hyperlink w:anchor="P82">
        <w:r>
          <w:rPr>
            <w:color w:val="0000FF"/>
          </w:rPr>
          <w:t>3</w:t>
        </w:r>
      </w:hyperlink>
      <w:r>
        <w:t xml:space="preserve"> настоящих Правил, может быть перенесена на основании письменного обращения несовершеннолетнего, его родителей или иных законных представителей, наставника, Организации при наличии уважительных причин (болезнь или другие обстоятельства) подтвержденных документально.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При переносе даты заседания течение срока, указанного в </w:t>
      </w:r>
      <w:hyperlink w:anchor="P92">
        <w:r>
          <w:rPr>
            <w:color w:val="0000FF"/>
          </w:rPr>
          <w:t>пункте 6</w:t>
        </w:r>
      </w:hyperlink>
      <w:r>
        <w:t xml:space="preserve"> настоящих Правил, приостанавливается, но не более чем на 20 рабочих дней.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17. На заседание Комиссии допускаются лица, указанные в </w:t>
      </w:r>
      <w:hyperlink w:anchor="P103">
        <w:r>
          <w:rPr>
            <w:color w:val="0000FF"/>
          </w:rPr>
          <w:t>пункте 11</w:t>
        </w:r>
      </w:hyperlink>
      <w:r>
        <w:t xml:space="preserve"> настоящих Правил, при предъявлении документов, удостоверяющих личность.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16" w:name="P114"/>
      <w:bookmarkEnd w:id="16"/>
      <w:r>
        <w:t>18. При рассмотрении Комиссией вопроса о назначении несовершеннолетнему наставника и (или) Организации учитываются следующие обстоятельства: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а) возраст несовершеннолетнего, условия жизни и воспитания, мотивы, причины и условия, послужившие поводом для рассмотрения указанного вопроса;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б) характер совершенного несовершеннолетним деяния;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в) интересы и склонности несовершеннолетнего;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г) возможность и согласие наставника и (или) Организации выполнять возлагаемые на них обязанности по отношению к несовершеннолетнему;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д) согласие несовершеннолетнего и его родителей или иных законных представителей несовершеннолетнего о назначении наставника и (или) Организации &lt;10&gt;;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29">
        <w:r>
          <w:rPr>
            <w:color w:val="0000FF"/>
          </w:rPr>
          <w:t>Пункт 11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>е) срок, необходимый для назначения несовершеннолетнему наставника и (или) Организации, определяемый с учетом мнения несовершеннолетнего и его родителей или иных законных представителей, который не может превышать срока проведения индивидуальной профилактической работы в отношении несовершеннолетнего &lt;11&gt;;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lastRenderedPageBreak/>
        <w:t xml:space="preserve">&lt;11&gt; </w:t>
      </w:r>
      <w:hyperlink r:id="rId30">
        <w:r>
          <w:rPr>
            <w:color w:val="0000FF"/>
          </w:rPr>
          <w:t>Пункт 11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 xml:space="preserve">ж) срок представления в Комиссию наставником и (или) Организацией Отчета по форме, предусмотренной </w:t>
      </w:r>
      <w:hyperlink w:anchor="P228">
        <w:r>
          <w:rPr>
            <w:color w:val="0000FF"/>
          </w:rPr>
          <w:t>приложением N 3</w:t>
        </w:r>
      </w:hyperlink>
      <w:r>
        <w:t xml:space="preserve"> к настоящему приказу, который представляется в Комиссию наставником и (или) Организацией лично, либо направляется почтовым отправлением, либо в форме электронной (сканированной) копии не реже одного раза в квартал &lt;12&gt;.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31">
        <w:r>
          <w:rPr>
            <w:color w:val="0000FF"/>
          </w:rPr>
          <w:t>Подпункт 3 пункта 14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 xml:space="preserve">19. При рассмотрении Комиссией вопроса, указанного в </w:t>
      </w:r>
      <w:hyperlink w:anchor="P114">
        <w:r>
          <w:rPr>
            <w:color w:val="0000FF"/>
          </w:rPr>
          <w:t>пункте 18</w:t>
        </w:r>
      </w:hyperlink>
      <w:r>
        <w:t xml:space="preserve"> настоящих Правил, несовершеннолетнему могут быть назначены одновременно несколько наставников и (или) Организаций.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17" w:name="P132"/>
      <w:bookmarkEnd w:id="17"/>
      <w:r>
        <w:t xml:space="preserve">20. Решение вопроса о назначении несовершеннолетнему наставника и (или) Организации принимается по результатам рассмотрения Комиссией документов, указанных в </w:t>
      </w:r>
      <w:hyperlink w:anchor="P71">
        <w:r>
          <w:rPr>
            <w:color w:val="0000FF"/>
          </w:rPr>
          <w:t>подпунктах "а"</w:t>
        </w:r>
      </w:hyperlink>
      <w:r>
        <w:t xml:space="preserve"> - </w:t>
      </w:r>
      <w:hyperlink w:anchor="P76">
        <w:r>
          <w:rPr>
            <w:color w:val="0000FF"/>
          </w:rPr>
          <w:t>"в" пункта 2</w:t>
        </w:r>
      </w:hyperlink>
      <w:r>
        <w:t xml:space="preserve"> настоящих Правил.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18" w:name="P133"/>
      <w:bookmarkEnd w:id="18"/>
      <w:r>
        <w:t xml:space="preserve">21. При рассмотрении Комиссией вопросов о достижении или недостижении целей, установленных </w:t>
      </w:r>
      <w:hyperlink r:id="rId32">
        <w:r>
          <w:rPr>
            <w:color w:val="0000FF"/>
          </w:rPr>
          <w:t>пунктом 12 статьи 8.2</w:t>
        </w:r>
      </w:hyperlink>
      <w:r>
        <w:t xml:space="preserve"> Федерального закона N 120-ФЗ, учитываются результаты проведенной наставником и (или) Организацией индивидуальной профилактической работы в совокупности с результатами индивидуальной профилактической работы органов и учреждений системы профилактики.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22. При рассмотрении Комиссией вопроса о неисполнении или ненадлежащем исполнении наставником или Организацией обязанностей учитываются следующие обстоятельства, позволяющие определить факт неисполнения или ненадлежащего исполнения обязанностей: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а) несоответствие содержащейся в Отчетах информации фактически проведенным мероприятиям в ходе осуществления индивидуальной профилактической работы с несовершеннолетним;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б) несоблюдение периодичности взаимодействия наставника, Организации с родителями или иными законными представителями несовершеннолетнего или с несовершеннолетним &lt;13&gt;;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&lt;13&gt; </w:t>
      </w:r>
      <w:hyperlink r:id="rId33">
        <w:r>
          <w:rPr>
            <w:color w:val="0000FF"/>
          </w:rPr>
          <w:t>Подпункт 1 пункта 14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>в) несоблюдение иных возложенных на наставника или Организацию обязанностей &lt;14&gt;.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&lt;14&gt; </w:t>
      </w:r>
      <w:hyperlink r:id="rId34">
        <w:r>
          <w:rPr>
            <w:color w:val="0000FF"/>
          </w:rPr>
          <w:t>Пункт 14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bookmarkStart w:id="19" w:name="P144"/>
      <w:bookmarkEnd w:id="19"/>
      <w:r>
        <w:t xml:space="preserve">23. При рассмотрении Комиссией вопросов об отмене назначения или замене наставника и (или) Организации учитываются обстоятельства, предусмотренные </w:t>
      </w:r>
      <w:hyperlink r:id="rId35">
        <w:r>
          <w:rPr>
            <w:color w:val="0000FF"/>
          </w:rPr>
          <w:t>пунктами 15</w:t>
        </w:r>
      </w:hyperlink>
      <w:r>
        <w:t xml:space="preserve">, </w:t>
      </w:r>
      <w:hyperlink r:id="rId36">
        <w:r>
          <w:rPr>
            <w:color w:val="0000FF"/>
          </w:rPr>
          <w:t>19</w:t>
        </w:r>
      </w:hyperlink>
      <w:r>
        <w:t xml:space="preserve"> и </w:t>
      </w:r>
      <w:hyperlink r:id="rId37">
        <w:r>
          <w:rPr>
            <w:color w:val="0000FF"/>
          </w:rPr>
          <w:t>20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20" w:name="P145"/>
      <w:bookmarkEnd w:id="20"/>
      <w:r>
        <w:t xml:space="preserve">24. По результатам рассмотрения Комиссией вопросов, указанных в </w:t>
      </w:r>
      <w:hyperlink w:anchor="P133">
        <w:r>
          <w:rPr>
            <w:color w:val="0000FF"/>
          </w:rPr>
          <w:t>пунктах 21</w:t>
        </w:r>
      </w:hyperlink>
      <w:r>
        <w:t xml:space="preserve"> - </w:t>
      </w:r>
      <w:hyperlink w:anchor="P144">
        <w:r>
          <w:rPr>
            <w:color w:val="0000FF"/>
          </w:rPr>
          <w:t>23</w:t>
        </w:r>
      </w:hyperlink>
      <w:r>
        <w:t xml:space="preserve"> настоящих Правил, принимается одно или несколько решений: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а) о достижении целей по устранению причин и условий, способствовавших безнадзорности, беспризорности, правонарушениям или антиобщественным действиям несовершеннолетнего, содействию получению им образования, в том числе дополнительного, и обеспечению его досуга;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lastRenderedPageBreak/>
        <w:t>б) о недостижении целей по устранению причин и условий, способствовавших безнадзорности, беспризорности, правонарушениям или антиобщественным действиям несовершеннолетнего, содействию получению им образования, в том числе дополнительного, и обеспечению его досуга;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21" w:name="P148"/>
      <w:bookmarkEnd w:id="21"/>
      <w:r>
        <w:t>в) о неисполнении или ненадлежащем исполнении наставником или Организацией обязанностей и о ходатайстве перед Министерством просвещения Российской Федерации об исключении указанного наставника из реестра наставников, привлекаемых для осуществления индивидуальной профилактической работы с несовершеннолетними, или указанной Организации из реестра организаций, участвующих в деятельности по профилактике безнадзорности и правонарушений несовершеннолетних &lt;15&gt;;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&lt;15&gt; </w:t>
      </w:r>
      <w:hyperlink r:id="rId38">
        <w:r>
          <w:rPr>
            <w:color w:val="0000FF"/>
          </w:rPr>
          <w:t>Пункт 15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>г) об отсутствии оснований для признания неисполнения или ненадлежащего исполнения наставником или Организацией обязанностей;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д) об отмене назначения наставника и (или) Организации несовершеннолетнему;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е) об отказе отмены назначения наставника и (или) Организации несовершеннолетнему;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ж) о замене наставника и (или) Организации несовершеннолетнему;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з) об отказе замены наставника и (или) Организации несовершеннолетнему.</w:t>
      </w:r>
    </w:p>
    <w:p w:rsidR="007519BF" w:rsidRDefault="007519BF">
      <w:pPr>
        <w:pStyle w:val="ConsPlusNormal"/>
        <w:spacing w:before="220"/>
        <w:ind w:firstLine="540"/>
        <w:jc w:val="both"/>
      </w:pPr>
      <w:bookmarkStart w:id="22" w:name="P157"/>
      <w:bookmarkEnd w:id="22"/>
      <w:r>
        <w:t xml:space="preserve">25. По истечении сроков, указанных в </w:t>
      </w:r>
      <w:hyperlink w:anchor="P92">
        <w:r>
          <w:rPr>
            <w:color w:val="0000FF"/>
          </w:rPr>
          <w:t>пунктах 6</w:t>
        </w:r>
      </w:hyperlink>
      <w:r>
        <w:t xml:space="preserve"> и </w:t>
      </w:r>
      <w:hyperlink w:anchor="P110">
        <w:r>
          <w:rPr>
            <w:color w:val="0000FF"/>
          </w:rPr>
          <w:t>15</w:t>
        </w:r>
      </w:hyperlink>
      <w:r>
        <w:t xml:space="preserve"> настоящих Правил, и при наличии условий невозможности рассмотрения вопросов, указанных в </w:t>
      </w:r>
      <w:hyperlink w:anchor="P60">
        <w:r>
          <w:rPr>
            <w:color w:val="0000FF"/>
          </w:rPr>
          <w:t>пунктах 1</w:t>
        </w:r>
      </w:hyperlink>
      <w:r>
        <w:t xml:space="preserve"> и </w:t>
      </w:r>
      <w:hyperlink w:anchor="P82">
        <w:r>
          <w:rPr>
            <w:color w:val="0000FF"/>
          </w:rPr>
          <w:t>3</w:t>
        </w:r>
      </w:hyperlink>
      <w:r>
        <w:t xml:space="preserve"> настоящих Правил, Комиссия принимает мотивированное решение о невозможности рассмотрения Комиссией указанных вопросов, с уведомлением органов и учреждений системы профилактики.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26. Комиссия принимает решения, указанные в </w:t>
      </w:r>
      <w:hyperlink w:anchor="P132">
        <w:r>
          <w:rPr>
            <w:color w:val="0000FF"/>
          </w:rPr>
          <w:t>пунктах 20</w:t>
        </w:r>
      </w:hyperlink>
      <w:r>
        <w:t xml:space="preserve">, </w:t>
      </w:r>
      <w:hyperlink w:anchor="P145">
        <w:r>
          <w:rPr>
            <w:color w:val="0000FF"/>
          </w:rPr>
          <w:t>24</w:t>
        </w:r>
      </w:hyperlink>
      <w:r>
        <w:t xml:space="preserve"> и </w:t>
      </w:r>
      <w:hyperlink w:anchor="P157">
        <w:r>
          <w:rPr>
            <w:color w:val="0000FF"/>
          </w:rPr>
          <w:t>25</w:t>
        </w:r>
      </w:hyperlink>
      <w:r>
        <w:t xml:space="preserve"> настоящих Правил, в форме постановлений, которые вступают в силу со дня их принятия.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27. В случае принятия Комиссией решения, предусмотренного </w:t>
      </w:r>
      <w:hyperlink w:anchor="P148">
        <w:r>
          <w:rPr>
            <w:color w:val="0000FF"/>
          </w:rPr>
          <w:t>подпунктом "в" пункта 24</w:t>
        </w:r>
      </w:hyperlink>
      <w:r>
        <w:t xml:space="preserve"> настоящих Правил, копия постановления Комиссии направляется в Министерство просвещения Российской Федерации в течение 5 рабочих дней со дня принятия указанного постановления.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28. Копии постановлений Комиссии вручаются лично под подпись несовершеннолетним, достигшим возраста четырнадцати лет, их родителям или иным законным представителям, наставникам, руководителям или уполномоченным представителям Организаций, органов и учреждений системы профилактики, либо направляются им способом, предусмотренным </w:t>
      </w:r>
      <w:hyperlink w:anchor="P103">
        <w:r>
          <w:rPr>
            <w:color w:val="0000FF"/>
          </w:rPr>
          <w:t>пунктом 11</w:t>
        </w:r>
      </w:hyperlink>
      <w:r>
        <w:t xml:space="preserve"> настоящих Правил, в течение 10 рабочих дней со дня принятия указанных постановлений.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jc w:val="right"/>
        <w:outlineLvl w:val="0"/>
      </w:pPr>
      <w:r>
        <w:t>Приложение N 2</w:t>
      </w: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  <w:r>
        <w:t>Утверждены</w:t>
      </w:r>
    </w:p>
    <w:p w:rsidR="007519BF" w:rsidRDefault="007519BF">
      <w:pPr>
        <w:pStyle w:val="ConsPlusNormal"/>
        <w:jc w:val="right"/>
      </w:pPr>
      <w:r>
        <w:t>приказом Министерства просвещения</w:t>
      </w:r>
    </w:p>
    <w:p w:rsidR="007519BF" w:rsidRDefault="007519BF">
      <w:pPr>
        <w:pStyle w:val="ConsPlusNormal"/>
        <w:jc w:val="right"/>
      </w:pPr>
      <w:r>
        <w:t>Российской Федерации</w:t>
      </w:r>
    </w:p>
    <w:p w:rsidR="007519BF" w:rsidRDefault="007519BF">
      <w:pPr>
        <w:pStyle w:val="ConsPlusNormal"/>
        <w:jc w:val="right"/>
      </w:pPr>
      <w:r>
        <w:t>от 23 декабря 2024 г. N 1020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Title"/>
        <w:jc w:val="center"/>
      </w:pPr>
      <w:bookmarkStart w:id="23" w:name="P173"/>
      <w:bookmarkEnd w:id="23"/>
      <w:r>
        <w:lastRenderedPageBreak/>
        <w:t>ПОРЯДОК</w:t>
      </w:r>
    </w:p>
    <w:p w:rsidR="007519BF" w:rsidRDefault="007519BF">
      <w:pPr>
        <w:pStyle w:val="ConsPlusTitle"/>
        <w:jc w:val="center"/>
      </w:pPr>
      <w:r>
        <w:t>ВЗАИМОДЕЙСТВИЯ НАСТАВНИКА, ОРГАНИЗАЦИИ, УКАЗАННЫХ</w:t>
      </w:r>
    </w:p>
    <w:p w:rsidR="007519BF" w:rsidRDefault="007519BF">
      <w:pPr>
        <w:pStyle w:val="ConsPlusTitle"/>
        <w:jc w:val="center"/>
      </w:pPr>
      <w:r>
        <w:t>В ПУНКТЕ 1 СТАТЬИ 8.2 ФЕДЕРАЛЬНОГО ЗАКОНА ОТ 24 ИЮНЯ 1999 Г.</w:t>
      </w:r>
    </w:p>
    <w:p w:rsidR="007519BF" w:rsidRDefault="007519BF">
      <w:pPr>
        <w:pStyle w:val="ConsPlusTitle"/>
        <w:jc w:val="center"/>
      </w:pPr>
      <w:r>
        <w:t>N 120-ФЗ "ОБ ОСНОВАХ СИСТЕМЫ ПРОФИЛАКТИКИ БЕЗНАДЗОРНОСТИ</w:t>
      </w:r>
    </w:p>
    <w:p w:rsidR="007519BF" w:rsidRDefault="007519BF">
      <w:pPr>
        <w:pStyle w:val="ConsPlusTitle"/>
        <w:jc w:val="center"/>
      </w:pPr>
      <w:r>
        <w:t>И ПРАВОНАРУШЕНИЙ НЕСОВЕРШЕННОЛЕТНИХ", С НЕСОВЕРШЕННОЛЕТНИМ,</w:t>
      </w:r>
    </w:p>
    <w:p w:rsidR="007519BF" w:rsidRDefault="007519BF">
      <w:pPr>
        <w:pStyle w:val="ConsPlusTitle"/>
        <w:jc w:val="center"/>
      </w:pPr>
      <w:r>
        <w:t>ЕГО РОДИТЕЛЯМИ ИЛИ ИНЫМИ ЗАКОННЫМИ ПРЕДСТАВИТЕЛЯМИ, ОРГАНАМИ</w:t>
      </w:r>
    </w:p>
    <w:p w:rsidR="007519BF" w:rsidRDefault="007519BF">
      <w:pPr>
        <w:pStyle w:val="ConsPlusTitle"/>
        <w:jc w:val="center"/>
      </w:pPr>
      <w:r>
        <w:t>И УЧРЕЖДЕНИЯМИ СИСТЕМЫ ПРОФИЛАКТИКИ БЕЗНАДЗОРНОСТИ</w:t>
      </w:r>
    </w:p>
    <w:p w:rsidR="007519BF" w:rsidRDefault="007519BF">
      <w:pPr>
        <w:pStyle w:val="ConsPlusTitle"/>
        <w:jc w:val="center"/>
      </w:pPr>
      <w:r>
        <w:t>И ПРАВОНАРУШЕНИЙ НЕСОВЕРШЕННОЛЕТНИХ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 xml:space="preserve">1. Взаимодействие наставника и организации, назначенных территориальной (муниципальной) комиссией по делам несовершеннолетних и защите их прав &lt;1&gt; несовершеннолетним, указанным в </w:t>
      </w:r>
      <w:hyperlink r:id="rId39">
        <w:r>
          <w:rPr>
            <w:color w:val="0000FF"/>
          </w:rPr>
          <w:t>пункте 1 статьи 5</w:t>
        </w:r>
      </w:hyperlink>
      <w:r>
        <w:t xml:space="preserve"> Федерального закона от 24 июня 1999 г. N 120-ФЗ "Об основах системы профилактики безнадзорности и правонарушений несовершеннолетних" (далее соответственно - наставники, Организации, несовершеннолетние, Федеральный закон N 120-ФЗ), с несовершеннолетними, его родителями или иными законными представителями, органами и учреждениями системы профилактики безнадзорности и правонарушений несовершеннолетних (далее вместе - Стороны) осуществляется на безвозмездной основе и направлено на устранение причин и условий, способствовавших безнадзорности, беспризорности, правонарушениям или антиобщественным действиям несовершеннолетних, содействие получению несовершеннолетними образования, в том числе дополнительного, и обеспечению его досуга.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40">
        <w:r>
          <w:rPr>
            <w:color w:val="0000FF"/>
          </w:rPr>
          <w:t>Абзац третий пункта 2</w:t>
        </w:r>
      </w:hyperlink>
      <w:r>
        <w:t xml:space="preserve"> Примерного положения о комиссиях по делам несовершеннолетних и защите их прав, утвержденного постановлением Правительства Российской Федерации от 6 ноября 2013 г. N 995.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>2. Наставник, Организация имеют право &lt;2&gt;: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 xml:space="preserve">&lt;2&gt; </w:t>
      </w:r>
      <w:hyperlink r:id="rId41">
        <w:r>
          <w:rPr>
            <w:color w:val="0000FF"/>
          </w:rPr>
          <w:t>Пункт 13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>а) с согласия родителей или иных законных представителей несовершеннолетнего или с согласия несовершеннолетнего, достигшего возраста четырнадцати лет, посещать несовершеннолетнего по месту, где он постоянно или преимущественно проживает, по месту учебы;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б) проводить беседы с несовершеннолетним, его родителями или иными законными представителями и лицами, постоянно взаимодействующими с несовершеннолетним;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в) с согласия родителей или иных законных представителей несовершеннолетнего или с согласия несовершеннолетнего, достигшего возраста четырнадцати лет, привлекать его к благотворительной и добровольческой (волонтерской) деятельности, участию в спортивных, образовательных, культурных мероприятиях;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г) осуществлять иную деятельность с согласия родителей или иных законных представителей несовершеннолетнего или с согласия несовершеннолетнего, достигшего возраста четырнадцати лет, в целях содействия физическому, интеллектуальному, психическому, духовному и нравственному развитию несовершеннолетнего.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3. Наставник, Организация обязаны &lt;3&gt;: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lastRenderedPageBreak/>
        <w:t xml:space="preserve">&lt;3&gt; </w:t>
      </w:r>
      <w:hyperlink r:id="rId42">
        <w:r>
          <w:rPr>
            <w:color w:val="0000FF"/>
          </w:rPr>
          <w:t>Пункт 14 статьи 8.2</w:t>
        </w:r>
      </w:hyperlink>
      <w:r>
        <w:t xml:space="preserve"> Федерального закона N 120-ФЗ.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  <w:r>
        <w:t>а) совместно с родителями или иными законными представителями несовершеннолетнего или с несовершеннолетним, достигшим возраста четырнадцати лет, определить периодичность и форму взаимодействия наставника, Организации с несовершеннолетним и его родителями или иными законными представителями. Периодичность взаимодействия не может быть реже одного раза в месяц;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б) содействовать обеспечению досуга несовершеннолетнего;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в) представлять в комиссию по делам несовершеннолетних и защите их прав отчет о проведенных с несовершеннолетним мероприятиях не реже одного раза в квартал.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4. Несовершеннолетний может участвовать в проведении наставником, представителем Организации беседы с родителями или иными законными представителями, лицами, постоянно взаимодействующими с несовершеннолетним.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Несовершеннолетний, достигший возраста четырнадцати лет, также участвует при определении наставником, Организацией периодичности и формы взаимодействия наставника, Организации с несовершеннолетним и его родителями или иными законными представителями.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5. Родители или иные законные представители несовершеннолетнего участвуют при определении наставником, Организацией периодичности и формы взаимодействия наставника, Организации с несовершеннолетним и его родителями или иными законными представителями.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6. Органы и учреждения системы профилактики безнадзорности и правонарушений несовершеннолетних, осуществляющие индивидуальную профилактическую работу в отношении несовершеннолетнего, вправе осуществлять совместную деятельность с наставниками и (или) Организациями.</w:t>
      </w:r>
    </w:p>
    <w:p w:rsidR="007519BF" w:rsidRDefault="007519BF">
      <w:pPr>
        <w:pStyle w:val="ConsPlusNormal"/>
        <w:spacing w:before="220"/>
        <w:ind w:firstLine="540"/>
        <w:jc w:val="both"/>
      </w:pPr>
      <w:r>
        <w:t>7. Разногласия между Сторонами, возникающие в ходе взаимодействия, разрешаются путем проведения Сторонами переговоров и консультаций.</w:t>
      </w: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jc w:val="right"/>
        <w:outlineLvl w:val="0"/>
      </w:pPr>
      <w:r>
        <w:t>Приложение N 3</w:t>
      </w: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  <w:r>
        <w:t>Утверждена</w:t>
      </w:r>
    </w:p>
    <w:p w:rsidR="007519BF" w:rsidRDefault="007519BF">
      <w:pPr>
        <w:pStyle w:val="ConsPlusNormal"/>
        <w:jc w:val="right"/>
      </w:pPr>
      <w:r>
        <w:t>приказом Министерства просвещения</w:t>
      </w:r>
    </w:p>
    <w:p w:rsidR="007519BF" w:rsidRDefault="007519BF">
      <w:pPr>
        <w:pStyle w:val="ConsPlusNormal"/>
        <w:jc w:val="right"/>
      </w:pPr>
      <w:r>
        <w:t>Российской Федерации</w:t>
      </w:r>
    </w:p>
    <w:p w:rsidR="007519BF" w:rsidRDefault="007519BF">
      <w:pPr>
        <w:pStyle w:val="ConsPlusNormal"/>
        <w:jc w:val="right"/>
      </w:pPr>
      <w:r>
        <w:t>от 23 декабря 2024 г. N 1020</w:t>
      </w: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  <w:r>
        <w:t>Форма</w:t>
      </w:r>
    </w:p>
    <w:p w:rsidR="007519BF" w:rsidRDefault="007519B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7519BF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  <w:r>
              <w:t>В комиссию по делам</w:t>
            </w:r>
          </w:p>
          <w:p w:rsidR="007519BF" w:rsidRDefault="007519BF">
            <w:pPr>
              <w:pStyle w:val="ConsPlusNormal"/>
            </w:pPr>
            <w:r>
              <w:t>несовершеннолетних и защите их прав</w:t>
            </w:r>
          </w:p>
        </w:tc>
      </w:tr>
      <w:tr w:rsidR="007519BF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9BF" w:rsidRDefault="007519BF">
            <w:pPr>
              <w:pStyle w:val="ConsPlusNormal"/>
            </w:pPr>
          </w:p>
        </w:tc>
      </w:tr>
      <w:tr w:rsidR="007519BF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  <w:r>
              <w:t>(полное наименование комиссии)</w:t>
            </w:r>
          </w:p>
        </w:tc>
      </w:tr>
    </w:tbl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nformat"/>
        <w:jc w:val="both"/>
      </w:pPr>
      <w:bookmarkStart w:id="24" w:name="P228"/>
      <w:bookmarkEnd w:id="24"/>
      <w:r>
        <w:t xml:space="preserve">                                   Отчет</w:t>
      </w:r>
    </w:p>
    <w:p w:rsidR="007519BF" w:rsidRDefault="007519BF">
      <w:pPr>
        <w:pStyle w:val="ConsPlusNonformat"/>
        <w:jc w:val="both"/>
      </w:pPr>
      <w:r>
        <w:t xml:space="preserve">              о проведенных с несовершеннолетним мероприятиях</w:t>
      </w:r>
    </w:p>
    <w:p w:rsidR="007519BF" w:rsidRDefault="007519BF">
      <w:pPr>
        <w:pStyle w:val="ConsPlusNonformat"/>
        <w:jc w:val="both"/>
      </w:pPr>
    </w:p>
    <w:p w:rsidR="007519BF" w:rsidRDefault="007519BF">
      <w:pPr>
        <w:pStyle w:val="ConsPlusNonformat"/>
        <w:jc w:val="both"/>
      </w:pPr>
      <w:r>
        <w:t xml:space="preserve">                                         наставником,         организацией</w:t>
      </w:r>
    </w:p>
    <w:p w:rsidR="007519BF" w:rsidRDefault="007519BF">
      <w:pPr>
        <w:pStyle w:val="ConsPlusNonformat"/>
        <w:jc w:val="both"/>
      </w:pPr>
      <w:r>
        <w:t xml:space="preserve">    Настоящий   отчет   представляется ------------------------------------</w:t>
      </w:r>
    </w:p>
    <w:p w:rsidR="007519BF" w:rsidRDefault="007519BF">
      <w:pPr>
        <w:pStyle w:val="ConsPlusNonformat"/>
        <w:jc w:val="both"/>
      </w:pPr>
      <w:r>
        <w:t xml:space="preserve">                                               (нужное подчеркнуть)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__________________________________________________________________________,</w:t>
      </w:r>
    </w:p>
    <w:p w:rsidR="007519BF" w:rsidRDefault="007519BF">
      <w:pPr>
        <w:pStyle w:val="ConsPlusNonformat"/>
        <w:jc w:val="both"/>
      </w:pPr>
      <w:r>
        <w:t xml:space="preserve">        (фамилия, имя, отчество (при наличии) наставника или полное</w:t>
      </w:r>
    </w:p>
    <w:p w:rsidR="007519BF" w:rsidRDefault="007519BF">
      <w:pPr>
        <w:pStyle w:val="ConsPlusNonformat"/>
        <w:jc w:val="both"/>
      </w:pPr>
      <w:r>
        <w:t xml:space="preserve">                         наименование организации)</w:t>
      </w:r>
    </w:p>
    <w:p w:rsidR="007519BF" w:rsidRDefault="007519BF">
      <w:pPr>
        <w:pStyle w:val="ConsPlusNonformat"/>
        <w:jc w:val="both"/>
      </w:pPr>
      <w:r>
        <w:t>назначенным (назначенной) в соответствии с постановлением комиссии по делам</w:t>
      </w:r>
    </w:p>
    <w:p w:rsidR="007519BF" w:rsidRDefault="007519BF">
      <w:pPr>
        <w:pStyle w:val="ConsPlusNonformat"/>
        <w:jc w:val="both"/>
      </w:pPr>
      <w:r>
        <w:t>несовершеннолетних  и защите их прав ______________________________________</w:t>
      </w:r>
    </w:p>
    <w:p w:rsidR="007519BF" w:rsidRDefault="007519BF">
      <w:pPr>
        <w:pStyle w:val="ConsPlusNonformat"/>
        <w:jc w:val="both"/>
      </w:pPr>
      <w:r>
        <w:t>от  "__"  _____________  20__  г.  N  _____  (при наличии), о проведенных с</w:t>
      </w:r>
    </w:p>
    <w:p w:rsidR="007519BF" w:rsidRDefault="007519BF">
      <w:pPr>
        <w:pStyle w:val="ConsPlusNonformat"/>
        <w:jc w:val="both"/>
      </w:pPr>
      <w:r>
        <w:t>несовершеннолетним мероприятиях за период с "__" __________ 20__ г. по "__"</w:t>
      </w:r>
    </w:p>
    <w:p w:rsidR="007519BF" w:rsidRDefault="007519BF">
      <w:pPr>
        <w:pStyle w:val="ConsPlusNonformat"/>
        <w:jc w:val="both"/>
      </w:pPr>
      <w:r>
        <w:t>__________ 20__ г.</w:t>
      </w:r>
    </w:p>
    <w:p w:rsidR="007519BF" w:rsidRDefault="007519BF">
      <w:pPr>
        <w:pStyle w:val="ConsPlusNonformat"/>
        <w:jc w:val="both"/>
      </w:pPr>
      <w:r>
        <w:t xml:space="preserve">    В течение трех месяцев мною проведены следующие мероприятия (информация</w:t>
      </w:r>
    </w:p>
    <w:p w:rsidR="007519BF" w:rsidRDefault="007519BF">
      <w:pPr>
        <w:pStyle w:val="ConsPlusNonformat"/>
        <w:jc w:val="both"/>
      </w:pPr>
      <w:r>
        <w:t>указывается при наличии за отчетный период):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 содействии обеспечению досуга несовершеннолетнего: _______________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__________________________________________________________________________;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  посещении  несовершеннолетнего  по  месту,  где  он постоянно или</w:t>
      </w:r>
    </w:p>
    <w:p w:rsidR="007519BF" w:rsidRDefault="007519BF">
      <w:pPr>
        <w:pStyle w:val="ConsPlusNonformat"/>
        <w:jc w:val="both"/>
      </w:pPr>
      <w:r>
        <w:t>преимущественно проживает, по месту учебы: ________________________________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__________________________________________________________________________;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 проведении  беседы с несовершеннолетним, его родителями или  иными</w:t>
      </w:r>
    </w:p>
    <w:p w:rsidR="007519BF" w:rsidRDefault="007519BF">
      <w:pPr>
        <w:pStyle w:val="ConsPlusNonformat"/>
        <w:jc w:val="both"/>
      </w:pPr>
      <w:r>
        <w:t>законными   представителями   и   лицами,  постоянно  взаимодействующими  с</w:t>
      </w:r>
    </w:p>
    <w:p w:rsidR="007519BF" w:rsidRDefault="007519BF">
      <w:pPr>
        <w:pStyle w:val="ConsPlusNonformat"/>
        <w:jc w:val="both"/>
      </w:pPr>
      <w:r>
        <w:t>несовершеннолетним: _______________________________________________________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__________________________________________________________________________;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    привлечении    несовершеннолетнего   к   благотворительной    и</w:t>
      </w:r>
    </w:p>
    <w:p w:rsidR="007519BF" w:rsidRDefault="007519BF">
      <w:pPr>
        <w:pStyle w:val="ConsPlusNonformat"/>
        <w:jc w:val="both"/>
      </w:pPr>
      <w:r>
        <w:t>добровольческой   (волонтерской)   деятельности,   участию   в  спортивных,</w:t>
      </w:r>
    </w:p>
    <w:p w:rsidR="007519BF" w:rsidRDefault="007519BF">
      <w:pPr>
        <w:pStyle w:val="ConsPlusNonformat"/>
        <w:jc w:val="both"/>
      </w:pPr>
      <w:r>
        <w:t>образовательных, культурных мероприятиях: _________________________________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__________________________________________________________________________;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об  осуществлении  иной деятельности в целях содействия физическому,</w:t>
      </w:r>
    </w:p>
    <w:p w:rsidR="007519BF" w:rsidRDefault="007519BF">
      <w:pPr>
        <w:pStyle w:val="ConsPlusNonformat"/>
        <w:jc w:val="both"/>
      </w:pPr>
      <w:r>
        <w:t>интеллектуальному,   психическому,   духовному   и  нравственному  развитию</w:t>
      </w:r>
    </w:p>
    <w:p w:rsidR="007519BF" w:rsidRDefault="007519BF">
      <w:pPr>
        <w:pStyle w:val="ConsPlusNonformat"/>
        <w:jc w:val="both"/>
      </w:pPr>
      <w:r>
        <w:t>несовершеннолетнего: ______________________________________________________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__________________________________________________________________________.</w:t>
      </w:r>
    </w:p>
    <w:p w:rsidR="007519BF" w:rsidRDefault="007519BF">
      <w:pPr>
        <w:pStyle w:val="ConsPlusNonformat"/>
        <w:jc w:val="both"/>
      </w:pPr>
      <w:r>
        <w:t xml:space="preserve">    В  ходе  проведения вышеуказанных мероприятий, а также иных мероприятий</w:t>
      </w:r>
    </w:p>
    <w:p w:rsidR="007519BF" w:rsidRDefault="007519BF">
      <w:pPr>
        <w:pStyle w:val="ConsPlusNonformat"/>
        <w:jc w:val="both"/>
      </w:pPr>
      <w:r>
        <w:t>мною осуществлялось взаимодействие:</w:t>
      </w:r>
    </w:p>
    <w:p w:rsidR="007519BF" w:rsidRDefault="007519BF">
      <w:pPr>
        <w:pStyle w:val="ConsPlusNonformat"/>
        <w:jc w:val="both"/>
      </w:pPr>
      <w:r>
        <w:t xml:space="preserve">    с несовершеннолетним, в рамках которого дополнительно организованы: ___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__________________________________________________________________________;</w:t>
      </w:r>
    </w:p>
    <w:p w:rsidR="007519BF" w:rsidRDefault="007519BF">
      <w:pPr>
        <w:pStyle w:val="ConsPlusNonformat"/>
        <w:jc w:val="both"/>
      </w:pPr>
      <w:r>
        <w:t xml:space="preserve">      (информация о проведенных мероприятиях, принятых мерах и иное)</w:t>
      </w:r>
    </w:p>
    <w:p w:rsidR="007519BF" w:rsidRDefault="007519BF">
      <w:pPr>
        <w:pStyle w:val="ConsPlusNonformat"/>
        <w:jc w:val="both"/>
      </w:pPr>
      <w:r>
        <w:t xml:space="preserve">    с  родителями или иными законными представителями несовершеннолетнего и</w:t>
      </w:r>
    </w:p>
    <w:p w:rsidR="007519BF" w:rsidRDefault="007519BF">
      <w:pPr>
        <w:pStyle w:val="ConsPlusNonformat"/>
        <w:jc w:val="both"/>
      </w:pPr>
      <w:r>
        <w:t>лицами,   постоянно   взаимодействующими  с  несовершеннолетним,  в  рамках</w:t>
      </w:r>
    </w:p>
    <w:p w:rsidR="007519BF" w:rsidRDefault="007519BF">
      <w:pPr>
        <w:pStyle w:val="ConsPlusNonformat"/>
        <w:jc w:val="both"/>
      </w:pPr>
      <w:r>
        <w:t>которого дополнительно организованы: _____________________________________;</w:t>
      </w:r>
    </w:p>
    <w:p w:rsidR="007519BF" w:rsidRDefault="007519BF">
      <w:pPr>
        <w:pStyle w:val="ConsPlusNonformat"/>
        <w:jc w:val="both"/>
      </w:pPr>
      <w:r>
        <w:t xml:space="preserve">                                           (информация о проведенных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__________________________________________________________________________;</w:t>
      </w:r>
    </w:p>
    <w:p w:rsidR="007519BF" w:rsidRDefault="007519BF">
      <w:pPr>
        <w:pStyle w:val="ConsPlusNonformat"/>
        <w:jc w:val="both"/>
      </w:pPr>
      <w:r>
        <w:t xml:space="preserve">                   мероприятиях, принятых мерах и иное)</w:t>
      </w:r>
    </w:p>
    <w:p w:rsidR="007519BF" w:rsidRDefault="007519BF">
      <w:pPr>
        <w:pStyle w:val="ConsPlusNonformat"/>
        <w:jc w:val="both"/>
      </w:pPr>
      <w:r>
        <w:t xml:space="preserve">    с  органами  и (или) учреждениями системы профилактики безнадзорности и</w:t>
      </w:r>
    </w:p>
    <w:p w:rsidR="007519BF" w:rsidRDefault="007519BF">
      <w:pPr>
        <w:pStyle w:val="ConsPlusNonformat"/>
        <w:jc w:val="both"/>
      </w:pPr>
      <w:r>
        <w:t>правонарушений   несовершеннолетних,   иными   органами,   организациями  и</w:t>
      </w:r>
    </w:p>
    <w:p w:rsidR="007519BF" w:rsidRDefault="007519BF">
      <w:pPr>
        <w:pStyle w:val="ConsPlusNonformat"/>
        <w:jc w:val="both"/>
      </w:pPr>
      <w:r>
        <w:t>должностными лицами, в рамках которого организованы: ______________________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  (информация о проведенных мероприятиях, принятых мерах и иное)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__________________________________________________________________________.</w:t>
      </w:r>
    </w:p>
    <w:p w:rsidR="007519BF" w:rsidRDefault="007519BF">
      <w:pPr>
        <w:pStyle w:val="ConsPlusNonformat"/>
        <w:jc w:val="both"/>
      </w:pPr>
      <w:r>
        <w:t xml:space="preserve">    По    итогам    проведения    мероприятий   в   рамках   индивидуальной</w:t>
      </w:r>
    </w:p>
    <w:p w:rsidR="007519BF" w:rsidRDefault="007519BF">
      <w:pPr>
        <w:pStyle w:val="ConsPlusNonformat"/>
        <w:jc w:val="both"/>
      </w:pPr>
      <w:r>
        <w:t>профилактической  работы  за  указанный  период  удалось  достичь следующих</w:t>
      </w:r>
    </w:p>
    <w:p w:rsidR="007519BF" w:rsidRDefault="007519BF">
      <w:pPr>
        <w:pStyle w:val="ConsPlusNonformat"/>
        <w:jc w:val="both"/>
      </w:pPr>
      <w:r>
        <w:t>результатов: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        (информация о результатах проведенных мероприятий)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__________________________________________________________________________.</w:t>
      </w:r>
    </w:p>
    <w:p w:rsidR="007519BF" w:rsidRDefault="007519BF">
      <w:pPr>
        <w:pStyle w:val="ConsPlusNonformat"/>
        <w:jc w:val="both"/>
      </w:pPr>
    </w:p>
    <w:p w:rsidR="007519BF" w:rsidRDefault="007519BF">
      <w:pPr>
        <w:pStyle w:val="ConsPlusNonformat"/>
        <w:jc w:val="both"/>
      </w:pPr>
      <w:r>
        <w:t xml:space="preserve">    В  связи  с  достижением  целей  индивидуальной профилактической работы</w:t>
      </w:r>
    </w:p>
    <w:p w:rsidR="007519BF" w:rsidRDefault="007519BF">
      <w:pPr>
        <w:pStyle w:val="ConsPlusNonformat"/>
        <w:jc w:val="both"/>
      </w:pPr>
      <w:r>
        <w:t>ходатайствую  о  рассмотрении  органами и учреждениями системы профилактики</w:t>
      </w:r>
    </w:p>
    <w:p w:rsidR="007519BF" w:rsidRDefault="007519BF">
      <w:pPr>
        <w:pStyle w:val="ConsPlusNonformat"/>
        <w:jc w:val="both"/>
      </w:pPr>
      <w:r>
        <w:t>безнадзорности  и  правонарушений  несовершеннолетних вопроса о прекращении</w:t>
      </w:r>
    </w:p>
    <w:p w:rsidR="007519BF" w:rsidRDefault="007519BF">
      <w:pPr>
        <w:pStyle w:val="ConsPlusNonformat"/>
        <w:jc w:val="both"/>
      </w:pPr>
      <w:r>
        <w:t>проведения в отношении несовершеннолетнего индивидуальной  профилактической</w:t>
      </w:r>
    </w:p>
    <w:p w:rsidR="007519BF" w:rsidRDefault="007519BF">
      <w:pPr>
        <w:pStyle w:val="ConsPlusNonformat"/>
        <w:jc w:val="both"/>
      </w:pPr>
      <w:r>
        <w:t>работы по причине улучшения ситуации (исправления).</w:t>
      </w:r>
    </w:p>
    <w:p w:rsidR="007519BF" w:rsidRDefault="007519BF">
      <w:pPr>
        <w:pStyle w:val="ConsPlusNonformat"/>
        <w:jc w:val="both"/>
      </w:pPr>
      <w:r>
        <w:t>---------------------------------------------------------------------------</w:t>
      </w:r>
    </w:p>
    <w:p w:rsidR="007519BF" w:rsidRDefault="007519BF">
      <w:pPr>
        <w:pStyle w:val="ConsPlusNonformat"/>
        <w:jc w:val="both"/>
      </w:pPr>
      <w:r>
        <w:lastRenderedPageBreak/>
        <w:t xml:space="preserve">      (обращение с ходатайством осуществляется по желанию наставника</w:t>
      </w:r>
    </w:p>
    <w:p w:rsidR="007519BF" w:rsidRDefault="007519BF">
      <w:pPr>
        <w:pStyle w:val="ConsPlusNonformat"/>
        <w:jc w:val="both"/>
      </w:pPr>
      <w:r>
        <w:t xml:space="preserve">                             или организации)</w:t>
      </w:r>
    </w:p>
    <w:p w:rsidR="007519BF" w:rsidRDefault="007519B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10"/>
        <w:gridCol w:w="340"/>
        <w:gridCol w:w="4296"/>
        <w:gridCol w:w="365"/>
        <w:gridCol w:w="2932"/>
      </w:tblGrid>
      <w:tr w:rsidR="007519BF"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19BF" w:rsidRDefault="007519BF">
            <w:pPr>
              <w:pStyle w:val="ConsPlusNormal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2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9BF" w:rsidRDefault="007519BF">
            <w:pPr>
              <w:pStyle w:val="ConsPlusNormal"/>
            </w:pPr>
          </w:p>
        </w:tc>
      </w:tr>
      <w:tr w:rsidR="007519BF"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  <w:r>
              <w:t>(подпись наставника, руководителя организации или уполномоченного представителя организации)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</w:p>
        </w:tc>
        <w:tc>
          <w:tcPr>
            <w:tcW w:w="2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jc w:val="right"/>
        <w:outlineLvl w:val="0"/>
      </w:pPr>
      <w:r>
        <w:t>Приложение N 4</w:t>
      </w: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  <w:r>
        <w:t>Утверждена</w:t>
      </w:r>
    </w:p>
    <w:p w:rsidR="007519BF" w:rsidRDefault="007519BF">
      <w:pPr>
        <w:pStyle w:val="ConsPlusNormal"/>
        <w:jc w:val="right"/>
      </w:pPr>
      <w:r>
        <w:t>приказом Министерства просвещения</w:t>
      </w:r>
    </w:p>
    <w:p w:rsidR="007519BF" w:rsidRDefault="007519BF">
      <w:pPr>
        <w:pStyle w:val="ConsPlusNormal"/>
        <w:jc w:val="right"/>
      </w:pPr>
      <w:r>
        <w:t>Российской Федерации</w:t>
      </w:r>
    </w:p>
    <w:p w:rsidR="007519BF" w:rsidRDefault="007519BF">
      <w:pPr>
        <w:pStyle w:val="ConsPlusNormal"/>
        <w:jc w:val="right"/>
      </w:pPr>
      <w:r>
        <w:t>от 23 декабря 2024 г. N 1020</w:t>
      </w:r>
    </w:p>
    <w:p w:rsidR="007519BF" w:rsidRDefault="007519BF">
      <w:pPr>
        <w:pStyle w:val="ConsPlusNormal"/>
        <w:jc w:val="right"/>
      </w:pPr>
    </w:p>
    <w:p w:rsidR="007519BF" w:rsidRDefault="007519BF">
      <w:pPr>
        <w:pStyle w:val="ConsPlusNormal"/>
        <w:jc w:val="right"/>
      </w:pPr>
      <w:r>
        <w:t>Форма</w:t>
      </w:r>
    </w:p>
    <w:p w:rsidR="007519BF" w:rsidRDefault="007519BF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20"/>
        <w:gridCol w:w="495"/>
        <w:gridCol w:w="4826"/>
      </w:tblGrid>
      <w:tr w:rsidR="007519BF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5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  <w:r>
              <w:t>В комиссию по делам</w:t>
            </w:r>
          </w:p>
          <w:p w:rsidR="007519BF" w:rsidRDefault="007519BF">
            <w:pPr>
              <w:pStyle w:val="ConsPlusNormal"/>
            </w:pPr>
            <w:r>
              <w:t>несовершеннолетних и защите их прав</w:t>
            </w:r>
          </w:p>
        </w:tc>
      </w:tr>
      <w:tr w:rsidR="007519BF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5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9BF" w:rsidRDefault="007519BF">
            <w:pPr>
              <w:pStyle w:val="ConsPlusNormal"/>
            </w:pPr>
          </w:p>
        </w:tc>
      </w:tr>
      <w:tr w:rsidR="007519BF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  <w:r>
              <w:t>(наименование территориальной (муниципальной) комиссии по делам несовершеннолетних и защите их прав</w:t>
            </w:r>
          </w:p>
        </w:tc>
      </w:tr>
      <w:tr w:rsidR="007519BF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19BF" w:rsidRDefault="007519BF">
            <w:pPr>
              <w:pStyle w:val="ConsPlusNormal"/>
            </w:pPr>
            <w:r>
              <w:t>от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9BF" w:rsidRDefault="007519BF">
            <w:pPr>
              <w:pStyle w:val="ConsPlusNormal"/>
              <w:jc w:val="both"/>
            </w:pPr>
          </w:p>
        </w:tc>
      </w:tr>
      <w:tr w:rsidR="007519BF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</w:p>
        </w:tc>
        <w:tc>
          <w:tcPr>
            <w:tcW w:w="48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  <w:r>
              <w:t>(фамилия, имя, отчество (при наличии) наставника, руководителя (уполномоченного представителя) организации, несовершеннолетнего, его родителя или иного законного представителя</w:t>
            </w:r>
          </w:p>
        </w:tc>
      </w:tr>
    </w:tbl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nformat"/>
        <w:jc w:val="both"/>
      </w:pPr>
      <w:bookmarkStart w:id="25" w:name="P332"/>
      <w:bookmarkEnd w:id="25"/>
      <w:r>
        <w:t xml:space="preserve">                                 Заявление</w:t>
      </w:r>
    </w:p>
    <w:p w:rsidR="007519BF" w:rsidRDefault="007519BF">
      <w:pPr>
        <w:pStyle w:val="ConsPlusNonformat"/>
        <w:jc w:val="both"/>
      </w:pPr>
      <w:r>
        <w:t xml:space="preserve">     об отмене назначения или о замене наставника и (или) организации,</w:t>
      </w:r>
    </w:p>
    <w:p w:rsidR="007519BF" w:rsidRDefault="007519BF">
      <w:pPr>
        <w:pStyle w:val="ConsPlusNonformat"/>
        <w:jc w:val="both"/>
      </w:pPr>
      <w:r>
        <w:t xml:space="preserve">      указанных в пункте 1 статьи 8.2 Федерального закона от 24 июня</w:t>
      </w:r>
    </w:p>
    <w:p w:rsidR="007519BF" w:rsidRDefault="007519BF">
      <w:pPr>
        <w:pStyle w:val="ConsPlusNonformat"/>
        <w:jc w:val="both"/>
      </w:pPr>
      <w:r>
        <w:t xml:space="preserve">     1999 г. N 120-ФЗ "Об основах системы профилактики безнадзорности</w:t>
      </w:r>
    </w:p>
    <w:p w:rsidR="007519BF" w:rsidRDefault="007519BF">
      <w:pPr>
        <w:pStyle w:val="ConsPlusNonformat"/>
        <w:jc w:val="both"/>
      </w:pPr>
      <w:r>
        <w:t xml:space="preserve">                   и правонарушений несовершеннолетних"</w:t>
      </w:r>
    </w:p>
    <w:p w:rsidR="007519BF" w:rsidRDefault="007519BF">
      <w:pPr>
        <w:pStyle w:val="ConsPlusNonformat"/>
        <w:jc w:val="both"/>
      </w:pPr>
    </w:p>
    <w:p w:rsidR="007519BF" w:rsidRDefault="007519BF">
      <w:pPr>
        <w:pStyle w:val="ConsPlusNonformat"/>
        <w:jc w:val="both"/>
      </w:pPr>
      <w:r>
        <w:t>Я, 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(фамилия, имя, отчество (при наличии) несовершеннолетнего, достигшего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__________________________________________________________________________,</w:t>
      </w:r>
    </w:p>
    <w:p w:rsidR="007519BF" w:rsidRDefault="007519BF">
      <w:pPr>
        <w:pStyle w:val="ConsPlusNonformat"/>
        <w:jc w:val="both"/>
      </w:pPr>
      <w:r>
        <w:t xml:space="preserve">        четырнадцати лет родителя или иного законного представителя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__________________________________________________________________________,</w:t>
      </w:r>
    </w:p>
    <w:p w:rsidR="007519BF" w:rsidRDefault="007519BF">
      <w:pPr>
        <w:pStyle w:val="ConsPlusNonformat"/>
        <w:jc w:val="both"/>
      </w:pPr>
      <w:r>
        <w:t xml:space="preserve"> несовершеннолетнего, наставника, руководителя (заместителя руководителя)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организации, полное наименование организации, реквизиты документа,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    удостоверяющего личность (серия, номер, когда и кем выдан)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__________________________________________________________________________,</w:t>
      </w:r>
    </w:p>
    <w:p w:rsidR="007519BF" w:rsidRDefault="007519BF">
      <w:pPr>
        <w:pStyle w:val="ConsPlusNonformat"/>
        <w:jc w:val="both"/>
      </w:pPr>
      <w:r>
        <w:lastRenderedPageBreak/>
        <w:t xml:space="preserve">     или реквизиты документа, удостоверяющего полномочия руководителя</w:t>
      </w:r>
    </w:p>
    <w:p w:rsidR="007519BF" w:rsidRDefault="007519BF">
      <w:pPr>
        <w:pStyle w:val="ConsPlusNonformat"/>
        <w:jc w:val="both"/>
      </w:pPr>
      <w:r>
        <w:t xml:space="preserve">               (уполномоченного представителя) организации)</w:t>
      </w:r>
    </w:p>
    <w:p w:rsidR="007519BF" w:rsidRDefault="007519BF">
      <w:pPr>
        <w:pStyle w:val="ConsPlusNonformat"/>
        <w:jc w:val="both"/>
      </w:pPr>
      <w:r>
        <w:t>проживающий (проживающая) (находящаяся (находящийся) по адресу ____________</w:t>
      </w:r>
    </w:p>
    <w:p w:rsidR="007519BF" w:rsidRDefault="007519BF">
      <w:pPr>
        <w:pStyle w:val="ConsPlusNonformat"/>
        <w:jc w:val="both"/>
      </w:pPr>
      <w:r>
        <w:t xml:space="preserve">                                                               (указываются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полный адрес места жительства, подтвержденный регистрацией по месту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>жительства, а также адрес места пребывания (в случае, если указанные адреса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__________________________________________________________________________,</w:t>
      </w:r>
    </w:p>
    <w:p w:rsidR="007519BF" w:rsidRDefault="007519BF">
      <w:pPr>
        <w:pStyle w:val="ConsPlusNonformat"/>
        <w:jc w:val="both"/>
      </w:pPr>
      <w:r>
        <w:t xml:space="preserve">      не совпадают) несовершеннолетнего, родителя или иного законного</w:t>
      </w:r>
    </w:p>
    <w:p w:rsidR="007519BF" w:rsidRDefault="007519BF">
      <w:pPr>
        <w:pStyle w:val="ConsPlusNonformat"/>
        <w:jc w:val="both"/>
      </w:pPr>
      <w:r>
        <w:t xml:space="preserve"> представителя, наставника, адрес организации в пределах места нахождения)</w:t>
      </w:r>
    </w:p>
    <w:p w:rsidR="007519BF" w:rsidRDefault="007519BF">
      <w:pPr>
        <w:pStyle w:val="ConsPlusNonformat"/>
        <w:jc w:val="both"/>
      </w:pPr>
      <w:r>
        <w:t>номер телефона, адрес электронной почты ___________________________________</w:t>
      </w:r>
    </w:p>
    <w:p w:rsidR="007519BF" w:rsidRDefault="007519BF">
      <w:pPr>
        <w:pStyle w:val="ConsPlusNonformat"/>
        <w:jc w:val="both"/>
      </w:pPr>
      <w:r>
        <w:t xml:space="preserve">                                             (указываются при наличии)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__________________________________________________________________________.</w:t>
      </w:r>
    </w:p>
    <w:p w:rsidR="007519BF" w:rsidRDefault="007519BF">
      <w:pPr>
        <w:pStyle w:val="ConsPlusNonformat"/>
        <w:jc w:val="both"/>
      </w:pPr>
    </w:p>
    <w:p w:rsidR="007519BF" w:rsidRDefault="007519BF">
      <w:pPr>
        <w:pStyle w:val="ConsPlusNonformat"/>
        <w:jc w:val="both"/>
      </w:pPr>
      <w:r>
        <w:t xml:space="preserve">    В  соответствии с постановлением комиссии по делам несовершеннолетних и</w:t>
      </w:r>
    </w:p>
    <w:p w:rsidR="007519BF" w:rsidRDefault="007519BF">
      <w:pPr>
        <w:pStyle w:val="ConsPlusNonformat"/>
        <w:jc w:val="both"/>
      </w:pPr>
      <w:r>
        <w:t>защите их прав 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            (полное наименование комиссии по делам несовершеннолетних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      и защите их прав, которой принято решение о назначении</w:t>
      </w:r>
    </w:p>
    <w:p w:rsidR="007519BF" w:rsidRDefault="007519BF">
      <w:pPr>
        <w:pStyle w:val="ConsPlusNonformat"/>
        <w:jc w:val="both"/>
      </w:pPr>
      <w:r>
        <w:t xml:space="preserve">                         наставника (организации)</w:t>
      </w:r>
    </w:p>
    <w:p w:rsidR="007519BF" w:rsidRDefault="007519BF">
      <w:pPr>
        <w:pStyle w:val="ConsPlusNonformat"/>
        <w:jc w:val="both"/>
      </w:pPr>
      <w:r>
        <w:t>_______________________________ от "__" _________________ 20__ г. N _______</w:t>
      </w:r>
    </w:p>
    <w:p w:rsidR="007519BF" w:rsidRDefault="007519BF">
      <w:pPr>
        <w:pStyle w:val="ConsPlusNonformat"/>
        <w:jc w:val="both"/>
      </w:pPr>
      <w:r>
        <w:t xml:space="preserve">              (указываются реквизиты постановления комиссии)</w:t>
      </w:r>
    </w:p>
    <w:p w:rsidR="007519BF" w:rsidRDefault="007519BF">
      <w:pPr>
        <w:pStyle w:val="ConsPlusNonformat"/>
        <w:jc w:val="both"/>
      </w:pPr>
      <w:r>
        <w:t>в отношении несовершеннолетнего 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                                  (фамилия, имя, отчество (при наличии)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 xml:space="preserve"> несовершеннолетнего, указанного в </w:t>
      </w:r>
      <w:hyperlink r:id="rId44">
        <w:r>
          <w:rPr>
            <w:color w:val="0000FF"/>
          </w:rPr>
          <w:t>пункте 1 статьи 8.2</w:t>
        </w:r>
      </w:hyperlink>
      <w:r>
        <w:t xml:space="preserve"> Федерального закона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___________________________________________________________________________</w:t>
      </w:r>
    </w:p>
    <w:p w:rsidR="007519BF" w:rsidRDefault="007519BF">
      <w:pPr>
        <w:pStyle w:val="ConsPlusNonformat"/>
        <w:jc w:val="both"/>
      </w:pPr>
      <w:r>
        <w:t>от 24 июня 1999 г. N 120-ФЗ "Об основах системы профилактики безнадзорности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__________________________________________________________________________,</w:t>
      </w:r>
    </w:p>
    <w:p w:rsidR="007519BF" w:rsidRDefault="007519BF">
      <w:pPr>
        <w:pStyle w:val="ConsPlusNonformat"/>
        <w:jc w:val="both"/>
      </w:pPr>
      <w:r>
        <w:t xml:space="preserve">     и правонарушений несовершеннолетних", дата рождения, адрес места</w:t>
      </w:r>
    </w:p>
    <w:p w:rsidR="007519BF" w:rsidRDefault="007519BF">
      <w:pPr>
        <w:pStyle w:val="ConsPlusNonformat"/>
        <w:jc w:val="both"/>
      </w:pPr>
      <w:r>
        <w:t xml:space="preserve">                          жительства (пребывания)</w:t>
      </w:r>
    </w:p>
    <w:p w:rsidR="007519BF" w:rsidRDefault="007519BF">
      <w:pPr>
        <w:pStyle w:val="ConsPlusNonformat"/>
        <w:jc w:val="both"/>
      </w:pPr>
      <w:r>
        <w:t xml:space="preserve">         наставник, организация</w:t>
      </w:r>
    </w:p>
    <w:p w:rsidR="007519BF" w:rsidRDefault="007519BF">
      <w:pPr>
        <w:pStyle w:val="ConsPlusNonformat"/>
        <w:jc w:val="both"/>
      </w:pPr>
      <w:r>
        <w:t>назначен ---------------------- ------------------------------------------.</w:t>
      </w:r>
    </w:p>
    <w:p w:rsidR="007519BF" w:rsidRDefault="007519BF">
      <w:pPr>
        <w:pStyle w:val="ConsPlusNonformat"/>
        <w:jc w:val="both"/>
      </w:pPr>
      <w:r>
        <w:t xml:space="preserve">          (нужное подчеркнуть)</w:t>
      </w:r>
    </w:p>
    <w:p w:rsidR="007519BF" w:rsidRDefault="007519BF">
      <w:pPr>
        <w:pStyle w:val="ConsPlusNonformat"/>
        <w:jc w:val="both"/>
      </w:pPr>
    </w:p>
    <w:p w:rsidR="007519BF" w:rsidRDefault="007519BF">
      <w:pPr>
        <w:pStyle w:val="ConsPlusNonformat"/>
        <w:jc w:val="both"/>
      </w:pPr>
      <w:r>
        <w:t xml:space="preserve">    Я являюсь (отметить из нижеприведенного списка):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несовершеннолетним,      в      отношении     которого     назначен</w:t>
      </w:r>
    </w:p>
    <w:p w:rsidR="007519BF" w:rsidRDefault="007519BF">
      <w:pPr>
        <w:pStyle w:val="ConsPlusNonformat"/>
        <w:jc w:val="both"/>
      </w:pPr>
      <w:r>
        <w:t>наставник, организация;</w:t>
      </w:r>
    </w:p>
    <w:p w:rsidR="007519BF" w:rsidRDefault="007519BF">
      <w:pPr>
        <w:pStyle w:val="ConsPlusNonformat"/>
        <w:jc w:val="both"/>
      </w:pPr>
      <w:r>
        <w:t>----------------------</w:t>
      </w:r>
    </w:p>
    <w:p w:rsidR="007519BF" w:rsidRDefault="007519BF">
      <w:pPr>
        <w:pStyle w:val="ConsPlusNonformat"/>
        <w:jc w:val="both"/>
      </w:pPr>
      <w:r>
        <w:t xml:space="preserve"> (нужное подчеркнуть)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родителем  (иным  законным  представителем)  несовершеннолетнего,  в</w:t>
      </w:r>
    </w:p>
    <w:p w:rsidR="007519BF" w:rsidRDefault="007519BF">
      <w:pPr>
        <w:pStyle w:val="ConsPlusNonformat"/>
        <w:jc w:val="both"/>
      </w:pPr>
      <w:r>
        <w:t xml:space="preserve">                            наставник, организация;</w:t>
      </w:r>
    </w:p>
    <w:p w:rsidR="007519BF" w:rsidRDefault="007519BF">
      <w:pPr>
        <w:pStyle w:val="ConsPlusNonformat"/>
        <w:jc w:val="both"/>
      </w:pPr>
      <w:r>
        <w:t>отношении которого назначен ----------------------</w:t>
      </w:r>
    </w:p>
    <w:p w:rsidR="007519BF" w:rsidRDefault="007519BF">
      <w:pPr>
        <w:pStyle w:val="ConsPlusNonformat"/>
        <w:jc w:val="both"/>
      </w:pPr>
      <w:r>
        <w:t xml:space="preserve">                             (нужное подчеркнуть)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наставником;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руководителем (уполномоченным представителем) организации.</w:t>
      </w:r>
    </w:p>
    <w:p w:rsidR="007519BF" w:rsidRDefault="007519BF">
      <w:pPr>
        <w:pStyle w:val="ConsPlusNonformat"/>
        <w:jc w:val="both"/>
      </w:pPr>
    </w:p>
    <w:p w:rsidR="007519BF" w:rsidRDefault="007519BF">
      <w:pPr>
        <w:pStyle w:val="ConsPlusNonformat"/>
        <w:jc w:val="both"/>
      </w:pPr>
      <w:r>
        <w:t xml:space="preserve">    Прошу (отметить из нижеприведенного списка):</w:t>
      </w:r>
    </w:p>
    <w:p w:rsidR="007519BF" w:rsidRDefault="007519BF">
      <w:pPr>
        <w:pStyle w:val="ConsPlusNonformat"/>
        <w:jc w:val="both"/>
      </w:pPr>
      <w:r>
        <w:t xml:space="preserve">                                наставника, организации;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отменить назначение мне ------------------------</w:t>
      </w:r>
    </w:p>
    <w:p w:rsidR="007519BF" w:rsidRDefault="007519BF">
      <w:pPr>
        <w:pStyle w:val="ConsPlusNonformat"/>
        <w:jc w:val="both"/>
      </w:pPr>
      <w:r>
        <w:t xml:space="preserve">                                 (нужное подчеркнуть)</w:t>
      </w:r>
    </w:p>
    <w:p w:rsidR="007519BF" w:rsidRDefault="007519BF">
      <w:pPr>
        <w:pStyle w:val="ConsPlusNonformat"/>
        <w:jc w:val="both"/>
      </w:pPr>
      <w:r>
        <w:t xml:space="preserve">                             наставника, организации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отменить   назначение -----------------------   несовершеннолетнему,</w:t>
      </w:r>
    </w:p>
    <w:p w:rsidR="007519BF" w:rsidRDefault="007519BF">
      <w:pPr>
        <w:pStyle w:val="ConsPlusNonformat"/>
        <w:jc w:val="both"/>
      </w:pPr>
      <w:r>
        <w:t xml:space="preserve">                               (нужное подчеркнуть)</w:t>
      </w:r>
    </w:p>
    <w:p w:rsidR="007519BF" w:rsidRDefault="007519BF">
      <w:pPr>
        <w:pStyle w:val="ConsPlusNonformat"/>
        <w:jc w:val="both"/>
      </w:pPr>
      <w:r>
        <w:t>в отношении которого я являюсь ___________________________________________;</w:t>
      </w:r>
    </w:p>
    <w:p w:rsidR="007519BF" w:rsidRDefault="007519BF">
      <w:pPr>
        <w:pStyle w:val="ConsPlusNonformat"/>
        <w:jc w:val="both"/>
      </w:pPr>
      <w:r>
        <w:t xml:space="preserve">                                 (матерью, отцом, опекуном, попечителем,</w:t>
      </w:r>
    </w:p>
    <w:p w:rsidR="007519BF" w:rsidRDefault="007519BF">
      <w:pPr>
        <w:pStyle w:val="ConsPlusNonformat"/>
        <w:jc w:val="both"/>
      </w:pPr>
      <w:r>
        <w:t xml:space="preserve">                                           приемным родителем)</w:t>
      </w:r>
    </w:p>
    <w:p w:rsidR="007519BF" w:rsidRDefault="007519BF">
      <w:pPr>
        <w:pStyle w:val="ConsPlusNonformat"/>
        <w:jc w:val="both"/>
      </w:pPr>
      <w:r>
        <w:t xml:space="preserve">                                                наставника, организации</w:t>
      </w:r>
    </w:p>
    <w:p w:rsidR="007519BF" w:rsidRDefault="007519BF">
      <w:pPr>
        <w:pStyle w:val="ConsPlusNonformat"/>
        <w:jc w:val="both"/>
      </w:pPr>
      <w:r>
        <w:lastRenderedPageBreak/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отменить  мое  назначение  в  качестве  ------------------------  в</w:t>
      </w:r>
    </w:p>
    <w:p w:rsidR="007519BF" w:rsidRDefault="007519BF">
      <w:pPr>
        <w:pStyle w:val="ConsPlusNonformat"/>
        <w:jc w:val="both"/>
      </w:pPr>
      <w:r>
        <w:t xml:space="preserve">                                                 (нужное подчеркнуть)</w:t>
      </w:r>
    </w:p>
    <w:p w:rsidR="007519BF" w:rsidRDefault="007519BF">
      <w:pPr>
        <w:pStyle w:val="ConsPlusNonformat"/>
        <w:jc w:val="both"/>
      </w:pPr>
      <w:r>
        <w:t>отношении несовершеннолетнего;</w:t>
      </w:r>
    </w:p>
    <w:p w:rsidR="007519BF" w:rsidRDefault="007519BF">
      <w:pPr>
        <w:pStyle w:val="ConsPlusNonformat"/>
        <w:jc w:val="both"/>
      </w:pPr>
      <w:r>
        <w:t xml:space="preserve">                     наставника, организацию;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заменить мне ------------------------</w:t>
      </w:r>
    </w:p>
    <w:p w:rsidR="007519BF" w:rsidRDefault="007519BF">
      <w:pPr>
        <w:pStyle w:val="ConsPlusNonformat"/>
        <w:jc w:val="both"/>
      </w:pPr>
      <w:r>
        <w:t xml:space="preserve">                      (нужное подчеркнуть)</w:t>
      </w:r>
    </w:p>
    <w:p w:rsidR="007519BF" w:rsidRDefault="007519BF">
      <w:pPr>
        <w:pStyle w:val="ConsPlusNonformat"/>
        <w:jc w:val="both"/>
      </w:pPr>
      <w:r>
        <w:t xml:space="preserve">                       наставника, организацию</w:t>
      </w:r>
    </w:p>
    <w:p w:rsidR="007519BF" w:rsidRDefault="007519BF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заменить       -----------------------         несовершеннолетнему,</w:t>
      </w:r>
    </w:p>
    <w:p w:rsidR="007519BF" w:rsidRDefault="007519BF">
      <w:pPr>
        <w:pStyle w:val="ConsPlusNonformat"/>
        <w:jc w:val="both"/>
      </w:pPr>
      <w:r>
        <w:t xml:space="preserve">                        (нужное подчеркнуть)</w:t>
      </w:r>
    </w:p>
    <w:p w:rsidR="007519BF" w:rsidRDefault="007519BF">
      <w:pPr>
        <w:pStyle w:val="ConsPlusNonformat"/>
        <w:jc w:val="both"/>
      </w:pPr>
      <w:r>
        <w:t>в отношении которого я являюсь ___________________________________________.</w:t>
      </w:r>
    </w:p>
    <w:p w:rsidR="007519BF" w:rsidRDefault="007519BF">
      <w:pPr>
        <w:pStyle w:val="ConsPlusNonformat"/>
        <w:jc w:val="both"/>
      </w:pPr>
      <w:r>
        <w:t xml:space="preserve">                                 (матерью, отцом, опекуном, попечителем,</w:t>
      </w:r>
    </w:p>
    <w:p w:rsidR="007519BF" w:rsidRDefault="007519BF">
      <w:pPr>
        <w:pStyle w:val="ConsPlusNonformat"/>
        <w:jc w:val="both"/>
      </w:pPr>
      <w:r>
        <w:t xml:space="preserve">                                           приемным родителем)</w:t>
      </w:r>
    </w:p>
    <w:p w:rsidR="007519BF" w:rsidRDefault="007519BF">
      <w:pPr>
        <w:pStyle w:val="ConsPlusNonformat"/>
        <w:jc w:val="both"/>
      </w:pPr>
    </w:p>
    <w:p w:rsidR="007519BF" w:rsidRDefault="007519BF">
      <w:pPr>
        <w:pStyle w:val="ConsPlusNonformat"/>
        <w:jc w:val="both"/>
      </w:pPr>
      <w:r>
        <w:t xml:space="preserve">    Дополнительно могу сообщить следующее: ________________________________</w:t>
      </w:r>
    </w:p>
    <w:p w:rsidR="007519BF" w:rsidRDefault="007519BF">
      <w:pPr>
        <w:pStyle w:val="ConsPlusNonformat"/>
        <w:jc w:val="both"/>
      </w:pPr>
      <w:r>
        <w:t xml:space="preserve">                                            (информация о причинах отмены</w:t>
      </w:r>
    </w:p>
    <w:p w:rsidR="007519BF" w:rsidRDefault="007519BF">
      <w:pPr>
        <w:pStyle w:val="ConsPlusNonformat"/>
        <w:jc w:val="both"/>
      </w:pPr>
      <w:r>
        <w:t>__________________________________________________________________________.</w:t>
      </w:r>
    </w:p>
    <w:p w:rsidR="007519BF" w:rsidRDefault="007519BF">
      <w:pPr>
        <w:pStyle w:val="ConsPlusNonformat"/>
        <w:jc w:val="both"/>
      </w:pPr>
      <w:r>
        <w:t xml:space="preserve">       или замены наставника (организации) и иные сведения, которые</w:t>
      </w:r>
    </w:p>
    <w:p w:rsidR="007519BF" w:rsidRDefault="007519BF">
      <w:pPr>
        <w:pStyle w:val="ConsPlusNonformat"/>
        <w:jc w:val="both"/>
      </w:pPr>
      <w:r>
        <w:t xml:space="preserve">                          указываются по желанию)</w:t>
      </w:r>
    </w:p>
    <w:p w:rsidR="007519BF" w:rsidRDefault="007519B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10"/>
        <w:gridCol w:w="340"/>
        <w:gridCol w:w="4296"/>
        <w:gridCol w:w="365"/>
        <w:gridCol w:w="2932"/>
      </w:tblGrid>
      <w:tr w:rsidR="007519BF"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19BF" w:rsidRDefault="007519BF">
            <w:pPr>
              <w:pStyle w:val="ConsPlusNormal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2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9BF" w:rsidRDefault="007519BF">
            <w:pPr>
              <w:pStyle w:val="ConsPlusNormal"/>
            </w:pPr>
          </w:p>
        </w:tc>
      </w:tr>
      <w:tr w:rsidR="007519BF"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</w:pP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  <w:r>
              <w:t>(подпись наставника, руководителя (уполномоченного представителя) организации, несовершеннолетнего, достигшего четырнадцати лет, его родителя или иного законного представителя)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</w:p>
        </w:tc>
        <w:tc>
          <w:tcPr>
            <w:tcW w:w="2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9BF" w:rsidRDefault="007519B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ind w:firstLine="540"/>
        <w:jc w:val="both"/>
      </w:pPr>
    </w:p>
    <w:p w:rsidR="007519BF" w:rsidRDefault="007519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0C4B" w:rsidRDefault="007519BF"/>
    <w:sectPr w:rsidR="00DF0C4B" w:rsidSect="00951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7519BF"/>
    <w:rsid w:val="007519BF"/>
    <w:rsid w:val="009E2ECA"/>
    <w:rsid w:val="00D2072C"/>
    <w:rsid w:val="00DA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9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19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519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519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19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1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9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65&amp;dst=100033" TargetMode="External"/><Relationship Id="rId13" Type="http://schemas.openxmlformats.org/officeDocument/2006/relationships/hyperlink" Target="https://login.consultant.ru/link/?req=doc&amp;base=LAW&amp;n=502265&amp;dst=100050" TargetMode="External"/><Relationship Id="rId18" Type="http://schemas.openxmlformats.org/officeDocument/2006/relationships/hyperlink" Target="https://login.consultant.ru/link/?req=doc&amp;base=LAW&amp;n=502265&amp;dst=301" TargetMode="External"/><Relationship Id="rId26" Type="http://schemas.openxmlformats.org/officeDocument/2006/relationships/hyperlink" Target="https://login.consultant.ru/link/?req=doc&amp;base=LAW&amp;n=502265&amp;dst=300" TargetMode="External"/><Relationship Id="rId39" Type="http://schemas.openxmlformats.org/officeDocument/2006/relationships/hyperlink" Target="https://login.consultant.ru/link/?req=doc&amp;base=LAW&amp;n=502265&amp;dst=10003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2265&amp;dst=311" TargetMode="External"/><Relationship Id="rId34" Type="http://schemas.openxmlformats.org/officeDocument/2006/relationships/hyperlink" Target="https://login.consultant.ru/link/?req=doc&amp;base=LAW&amp;n=502265&amp;dst=307" TargetMode="External"/><Relationship Id="rId42" Type="http://schemas.openxmlformats.org/officeDocument/2006/relationships/hyperlink" Target="https://login.consultant.ru/link/?req=doc&amp;base=LAW&amp;n=502265&amp;dst=307" TargetMode="External"/><Relationship Id="rId7" Type="http://schemas.openxmlformats.org/officeDocument/2006/relationships/hyperlink" Target="https://login.consultant.ru/link/?req=doc&amp;base=LAW&amp;n=502265&amp;dst=283" TargetMode="External"/><Relationship Id="rId12" Type="http://schemas.openxmlformats.org/officeDocument/2006/relationships/hyperlink" Target="https://login.consultant.ru/link/?req=doc&amp;base=LAW&amp;n=502265&amp;dst=316" TargetMode="External"/><Relationship Id="rId17" Type="http://schemas.openxmlformats.org/officeDocument/2006/relationships/hyperlink" Target="https://login.consultant.ru/link/?req=doc&amp;base=LAW&amp;n=502265&amp;dst=312" TargetMode="External"/><Relationship Id="rId25" Type="http://schemas.openxmlformats.org/officeDocument/2006/relationships/hyperlink" Target="https://login.consultant.ru/link/?req=doc&amp;base=LAW&amp;n=503689&amp;dst=100041" TargetMode="External"/><Relationship Id="rId33" Type="http://schemas.openxmlformats.org/officeDocument/2006/relationships/hyperlink" Target="https://login.consultant.ru/link/?req=doc&amp;base=LAW&amp;n=502265&amp;dst=308" TargetMode="External"/><Relationship Id="rId38" Type="http://schemas.openxmlformats.org/officeDocument/2006/relationships/hyperlink" Target="https://login.consultant.ru/link/?req=doc&amp;base=LAW&amp;n=502265&amp;dst=311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2265&amp;dst=312" TargetMode="External"/><Relationship Id="rId20" Type="http://schemas.openxmlformats.org/officeDocument/2006/relationships/hyperlink" Target="https://login.consultant.ru/link/?req=doc&amp;base=LAW&amp;n=502265&amp;dst=316" TargetMode="External"/><Relationship Id="rId29" Type="http://schemas.openxmlformats.org/officeDocument/2006/relationships/hyperlink" Target="https://login.consultant.ru/link/?req=doc&amp;base=LAW&amp;n=502265&amp;dst=300" TargetMode="External"/><Relationship Id="rId41" Type="http://schemas.openxmlformats.org/officeDocument/2006/relationships/hyperlink" Target="https://login.consultant.ru/link/?req=doc&amp;base=LAW&amp;n=502265&amp;dst=30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281&amp;dst=74" TargetMode="External"/><Relationship Id="rId11" Type="http://schemas.openxmlformats.org/officeDocument/2006/relationships/hyperlink" Target="https://login.consultant.ru/link/?req=doc&amp;base=LAW&amp;n=502265&amp;dst=315" TargetMode="External"/><Relationship Id="rId24" Type="http://schemas.openxmlformats.org/officeDocument/2006/relationships/hyperlink" Target="https://login.consultant.ru/link/?req=doc&amp;base=LAW&amp;n=345272&amp;dst=100072" TargetMode="External"/><Relationship Id="rId32" Type="http://schemas.openxmlformats.org/officeDocument/2006/relationships/hyperlink" Target="https://login.consultant.ru/link/?req=doc&amp;base=LAW&amp;n=502265&amp;dst=301" TargetMode="External"/><Relationship Id="rId37" Type="http://schemas.openxmlformats.org/officeDocument/2006/relationships/hyperlink" Target="https://login.consultant.ru/link/?req=doc&amp;base=LAW&amp;n=502265&amp;dst=316" TargetMode="External"/><Relationship Id="rId40" Type="http://schemas.openxmlformats.org/officeDocument/2006/relationships/hyperlink" Target="https://login.consultant.ru/link/?req=doc&amp;base=LAW&amp;n=345272&amp;dst=100121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2265&amp;dst=317" TargetMode="External"/><Relationship Id="rId15" Type="http://schemas.openxmlformats.org/officeDocument/2006/relationships/hyperlink" Target="https://login.consultant.ru/link/?req=doc&amp;base=LAW&amp;n=502265&amp;dst=284" TargetMode="External"/><Relationship Id="rId23" Type="http://schemas.openxmlformats.org/officeDocument/2006/relationships/hyperlink" Target="https://login.consultant.ru/link/?req=doc&amp;base=LAW&amp;n=345272&amp;dst=100065" TargetMode="External"/><Relationship Id="rId28" Type="http://schemas.openxmlformats.org/officeDocument/2006/relationships/hyperlink" Target="https://login.consultant.ru/link/?req=doc&amp;base=LAW&amp;n=502265&amp;dst=316" TargetMode="External"/><Relationship Id="rId36" Type="http://schemas.openxmlformats.org/officeDocument/2006/relationships/hyperlink" Target="https://login.consultant.ru/link/?req=doc&amp;base=LAW&amp;n=502265&amp;dst=315" TargetMode="External"/><Relationship Id="rId10" Type="http://schemas.openxmlformats.org/officeDocument/2006/relationships/hyperlink" Target="https://login.consultant.ru/link/?req=doc&amp;base=LAW&amp;n=502265&amp;dst=311" TargetMode="External"/><Relationship Id="rId19" Type="http://schemas.openxmlformats.org/officeDocument/2006/relationships/hyperlink" Target="https://login.consultant.ru/link/?req=doc&amp;base=LAW&amp;n=502265&amp;dst=307" TargetMode="External"/><Relationship Id="rId31" Type="http://schemas.openxmlformats.org/officeDocument/2006/relationships/hyperlink" Target="https://login.consultant.ru/link/?req=doc&amp;base=LAW&amp;n=502265&amp;dst=310" TargetMode="External"/><Relationship Id="rId44" Type="http://schemas.openxmlformats.org/officeDocument/2006/relationships/hyperlink" Target="https://login.consultant.ru/link/?req=doc&amp;base=LAW&amp;n=502265&amp;dst=28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45272&amp;dst=100121" TargetMode="External"/><Relationship Id="rId14" Type="http://schemas.openxmlformats.org/officeDocument/2006/relationships/hyperlink" Target="https://login.consultant.ru/link/?req=doc&amp;base=LAW&amp;n=345272&amp;dst=57" TargetMode="External"/><Relationship Id="rId22" Type="http://schemas.openxmlformats.org/officeDocument/2006/relationships/hyperlink" Target="https://login.consultant.ru/link/?req=doc&amp;base=LAW&amp;n=345272&amp;dst=75" TargetMode="External"/><Relationship Id="rId27" Type="http://schemas.openxmlformats.org/officeDocument/2006/relationships/hyperlink" Target="https://login.consultant.ru/link/?req=doc&amp;base=LAW&amp;n=502265&amp;dst=311" TargetMode="External"/><Relationship Id="rId30" Type="http://schemas.openxmlformats.org/officeDocument/2006/relationships/hyperlink" Target="https://login.consultant.ru/link/?req=doc&amp;base=LAW&amp;n=502265&amp;dst=300" TargetMode="External"/><Relationship Id="rId35" Type="http://schemas.openxmlformats.org/officeDocument/2006/relationships/hyperlink" Target="https://login.consultant.ru/link/?req=doc&amp;base=LAW&amp;n=502265&amp;dst=311" TargetMode="External"/><Relationship Id="rId43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5750</Words>
  <Characters>32775</Characters>
  <Application>Microsoft Office Word</Application>
  <DocSecurity>0</DocSecurity>
  <Lines>273</Lines>
  <Paragraphs>76</Paragraphs>
  <ScaleCrop>false</ScaleCrop>
  <Company/>
  <LinksUpToDate>false</LinksUpToDate>
  <CharactersWithSpaces>38449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КДН</cp:lastModifiedBy>
  <cp:revision>2</cp:revision>
  <dcterms:created xsi:type="dcterms:W3CDTF">2025-11-06T13:29:00Z</dcterms:created>
  <dcterms:modified xsi:type="dcterms:W3CDTF">2025-11-06T13:30:00Z</dcterms:modified>
</cp:coreProperties>
</file>