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AC0C" w14:textId="77777777" w:rsidR="008B669B" w:rsidRPr="008B669B" w:rsidRDefault="008B669B" w:rsidP="008B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  <w:r w:rsidRPr="008B669B">
        <w:rPr>
          <w:rFonts w:ascii="Times New Roman" w:hAnsi="Times New Roman" w:cs="Times New Roman"/>
          <w:b/>
          <w:sz w:val="28"/>
          <w:szCs w:val="28"/>
        </w:rPr>
        <w:t>АПЕЛЛЯЦИЯ О НЕСОГЛАСИИ С РЕЗУЛЬТАТАМИ ЕГЭ</w:t>
      </w:r>
    </w:p>
    <w:p w14:paraId="5F4A17EE" w14:textId="77777777" w:rsidR="008B669B" w:rsidRPr="008B669B" w:rsidRDefault="008B669B" w:rsidP="008B6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</w:pPr>
    </w:p>
    <w:p w14:paraId="388501EB" w14:textId="77777777" w:rsidR="008B669B" w:rsidRPr="008B669B" w:rsidRDefault="008B669B" w:rsidP="008B669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Срок подачи -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двух рабочих дней после официального дня объявления результатов ГИА по соответствующему учебному предмету.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Обучающиеся подают апелляцию в организацию, осуществляющую образовательную деятельность, которой они были допущены в установленном порядке к ГИА. Руководитель организации или уполномоченное им лицо, принявшее апелляцию, незамедлительно передает ее в КК.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Выпускники прошлых лет подают апелляцию в места, в которых они были зарегистрированы на сдачу ЕГЭ, а также в иные места, определенные ОИВ.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Апелляция составляется в письменной форме в двух экземплярах: один передается в КК, другой, с пометкой ответственного лица о принятии ее на рассмотрение в КК, остается у апеллянта.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После поступления апелляции в КК ответственный секретарь КК регистрируют ее в журнале регистрации апелляций, после чего информирует апеллянта и (или) его родителей (законных представителей) о дате, времени и месте рассмотрения апелляции. </w:t>
      </w:r>
    </w:p>
    <w:p w14:paraId="61A762E5" w14:textId="77777777" w:rsidR="008B669B" w:rsidRPr="008B669B" w:rsidRDefault="008B669B" w:rsidP="008B669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Срок рассмотрения -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в течение четырех рабочих дней с момента ее поступления в КК.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Апеллянту, в случае его участия в рассмотрении апелляции, предъявляются материалы апелляционного комплекта документов и заключение экспертов предметной комиссии, после чего он письменно в соответствующем поле протокола рассмотрения апелляции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устных ответов, копии протоколов его устных ответов. Апеллянт должен удостовериться в правильности распознавания информации его бланков ЕГЭ и в том, что его экзаменационная работа проверена в соответствии с установленными требованиями.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Привлеченные эксперты во время рассмотрения апелляции в присутствии апеллянта и (или) его родителей (законных представителей) дают им соответствующие разъяснения (при необходимости).</w:t>
      </w:r>
    </w:p>
    <w:p w14:paraId="6D89D2D1" w14:textId="77777777" w:rsidR="008B669B" w:rsidRPr="008B669B" w:rsidRDefault="008B669B" w:rsidP="008B669B">
      <w:pPr>
        <w:spacing w:after="240" w:line="240" w:lineRule="auto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Время, рекомендуемое на разъяснения по оцениванию развернутых и (или) устных ответов одного апеллянта, </w:t>
      </w:r>
      <w:r w:rsidRPr="008B669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  <w:lang w:eastAsia="ru-RU"/>
        </w:rPr>
        <w:t>не более 20 минут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. </w:t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</w: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br/>
        <w:t>По результатам рассмотрения апелляции о несогласии с выставленными баллами КК принимает решение: </w:t>
      </w:r>
    </w:p>
    <w:p w14:paraId="5B697DC8" w14:textId="77777777" w:rsidR="008B669B" w:rsidRPr="008B669B" w:rsidRDefault="008B669B" w:rsidP="008B66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lastRenderedPageBreak/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14:paraId="790B442F" w14:textId="77777777" w:rsidR="008B669B" w:rsidRPr="008B669B" w:rsidRDefault="008B669B" w:rsidP="008B66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</w:pPr>
      <w:r w:rsidRPr="008B669B">
        <w:rPr>
          <w:rFonts w:ascii="Times New Roman" w:eastAsia="Times New Roman" w:hAnsi="Times New Roman" w:cs="Times New Roman"/>
          <w:color w:val="1F262D"/>
          <w:sz w:val="28"/>
          <w:szCs w:val="28"/>
          <w:lang w:eastAsia="ru-RU"/>
        </w:rPr>
        <w:t>об удовлетворении апелляции и изменении баллов (наличие технических ошибок и (или) ошибок оценивания экзаменационной работы). </w:t>
      </w:r>
    </w:p>
    <w:p w14:paraId="4043B9CF" w14:textId="77777777" w:rsidR="00E527CC" w:rsidRPr="008B669B" w:rsidRDefault="00E527CC" w:rsidP="008B669B">
      <w:pPr>
        <w:rPr>
          <w:rFonts w:ascii="Times New Roman" w:hAnsi="Times New Roman" w:cs="Times New Roman"/>
          <w:sz w:val="28"/>
          <w:szCs w:val="28"/>
        </w:rPr>
      </w:pPr>
    </w:p>
    <w:sectPr w:rsidR="00E527CC" w:rsidRPr="008B669B" w:rsidSect="008B669B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01C9"/>
    <w:multiLevelType w:val="multilevel"/>
    <w:tmpl w:val="53D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67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9B"/>
    <w:rsid w:val="008B669B"/>
    <w:rsid w:val="00BF1E1B"/>
    <w:rsid w:val="00C32AB3"/>
    <w:rsid w:val="00E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4ABF"/>
  <w15:chartTrackingRefBased/>
  <w15:docId w15:val="{D64100DB-F2AE-4ECD-B319-4219CF14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Екатерина Степанова</cp:lastModifiedBy>
  <cp:revision>2</cp:revision>
  <dcterms:created xsi:type="dcterms:W3CDTF">2026-05-22T08:07:00Z</dcterms:created>
  <dcterms:modified xsi:type="dcterms:W3CDTF">2026-05-22T08:07:00Z</dcterms:modified>
</cp:coreProperties>
</file>