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ind w:right="79" w:hanging="0"/>
        <w:jc w:val="center"/>
        <w:rPr>
          <w:color w:val="000000"/>
          <w:sz w:val="24"/>
          <w:szCs w:val="24"/>
        </w:rPr>
      </w:pPr>
      <w:r>
        <w:rPr/>
        <w:t xml:space="preserve">        </w:t>
      </w:r>
      <w:r>
        <w:rPr/>
        <w:drawing>
          <wp:inline distT="0" distB="0" distL="0" distR="0">
            <wp:extent cx="571500" cy="676275"/>
            <wp:effectExtent l="0" t="0" r="0" b="0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</w:t>
      </w:r>
      <w:r>
        <w:rPr>
          <w:b/>
          <w:bCs/>
          <w:color w:val="000000"/>
          <w:sz w:val="24"/>
          <w:szCs w:val="24"/>
        </w:rPr>
        <w:t xml:space="preserve">   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ГЛАВА</w:t>
      </w:r>
      <w:r>
        <w:rPr>
          <w:color w:val="000000"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uto" w:line="24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«ДЕМИДОВСКИЙ МУНИЦИПАЛЬНЫЙ ОКРУГ» СМОЛЕНСКОЙ ОБЛАСТИ</w:t>
      </w:r>
    </w:p>
    <w:p>
      <w:pPr>
        <w:pStyle w:val="Normal"/>
        <w:spacing w:lineRule="auto" w:line="240" w:beforeAutospacing="1" w:after="0"/>
        <w:jc w:val="center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>ПОСТАНОВЛЕНИЕ</w:t>
      </w:r>
    </w:p>
    <w:p>
      <w:pPr>
        <w:pStyle w:val="Normal"/>
        <w:widowControl w:val="false"/>
        <w:spacing w:lineRule="auto" w:line="240" w:beforeAutospacing="1"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16.04.2026 </w:t>
      </w:r>
      <w:r>
        <w:rPr>
          <w:color w:val="000000"/>
          <w:sz w:val="28"/>
          <w:szCs w:val="28"/>
        </w:rPr>
        <w:t xml:space="preserve">№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11</w:t>
      </w:r>
    </w:p>
    <w:p>
      <w:pPr>
        <w:pStyle w:val="Normal"/>
        <w:widowControl w:val="false"/>
        <w:spacing w:lineRule="auto" w:line="240" w:beforeAutospacing="1"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020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970"/>
        <w:gridCol w:w="6229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ru-RU"/>
              </w:rPr>
              <w:t xml:space="preserve">подготовке проекта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Правил землепользования и застройки </w:t>
            </w:r>
            <w:r>
              <w:rPr>
                <w:rFonts w:cs="Times New Roman"/>
                <w:color w:val="000000"/>
                <w:sz w:val="28"/>
                <w:szCs w:val="28"/>
              </w:rPr>
              <w:t>муниципального образования «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Демидовский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29" w:type="dxa"/>
            <w:tcBorders/>
          </w:tcPr>
          <w:p>
            <w:pPr>
              <w:pStyle w:val="Normal"/>
              <w:widowControl w:val="false"/>
              <w:spacing w:lineRule="auto" w:line="240" w:beforeAutospacing="1" w:after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spacing w:lineRule="auto" w:line="240" w:beforeAutospacing="1" w:after="0"/>
        <w:ind w:left="0" w:right="0" w:firstLine="709"/>
        <w:jc w:val="both"/>
        <w:rPr/>
      </w:pPr>
      <w:r>
        <w:rPr>
          <w:rFonts w:cs="Times New Roman"/>
          <w:color w:val="000000"/>
          <w:sz w:val="28"/>
          <w:szCs w:val="28"/>
        </w:rPr>
        <w:t>Руководствуясь Градостроительным кодексом Российской Федерации, областным законом от 25.12.2006 № 155-з «О градостроительной деятельности на территории Смоленской области»,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областным законом от 10.06.2024 № 113-з «О преобразовании муниципальных образований, входящих в состав муниципального образования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Демидовский </w:t>
      </w:r>
      <w:r>
        <w:rPr>
          <w:rFonts w:cs="Times New Roman"/>
          <w:color w:val="000000"/>
          <w:sz w:val="28"/>
          <w:szCs w:val="28"/>
        </w:rPr>
        <w:t xml:space="preserve">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Уставом </w:t>
      </w:r>
      <w:r>
        <w:rPr>
          <w:rFonts w:cs="Times New Roman"/>
          <w:color w:val="000000"/>
          <w:sz w:val="28"/>
          <w:szCs w:val="28"/>
          <w:lang w:eastAsia="ru-RU" w:bidi="ru-RU"/>
        </w:rPr>
        <w:t>муниципального образования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>Демидовский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муниципальный округ» Смоленской области, протоколом заседания Комиссии по подготовке проекта правил землепользования и застройки территории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 w:bidi="ru-RU"/>
        </w:rPr>
        <w:t>муниципального образования                  «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ru-RU"/>
        </w:rPr>
        <w:t>Демидовский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муниципальный округ» Смоленской области</w:t>
      </w:r>
      <w:r>
        <w:rPr>
          <w:rFonts w:cs="Times New Roman"/>
          <w:color w:val="000000"/>
          <w:sz w:val="28"/>
          <w:szCs w:val="28"/>
        </w:rPr>
        <w:t xml:space="preserve"> от 14.04.2026 № 1, </w:t>
      </w:r>
    </w:p>
    <w:p>
      <w:pPr>
        <w:pStyle w:val="Normal"/>
        <w:spacing w:lineRule="auto" w:line="240" w:beforeAutospacing="1" w:after="0"/>
        <w:jc w:val="center"/>
        <w:rPr/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spacing w:lineRule="auto" w:line="240"/>
        <w:ind w:firstLine="709"/>
        <w:jc w:val="both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both"/>
        <w:rPr/>
      </w:pPr>
      <w:r>
        <w:rPr>
          <w:sz w:val="28"/>
          <w:szCs w:val="28"/>
        </w:rPr>
        <w:t>1. Организацию и проведение мероприятий по подготовке проекта Правил землепользования и застройки муниципального образования «</w:t>
      </w:r>
      <w:r>
        <w:rPr>
          <w:color w:val="000000"/>
          <w:sz w:val="28"/>
          <w:szCs w:val="28"/>
        </w:rPr>
        <w:t>Демидовский</w:t>
      </w:r>
      <w:r>
        <w:rPr>
          <w:sz w:val="28"/>
          <w:szCs w:val="28"/>
        </w:rPr>
        <w:t xml:space="preserve"> муниципальный округ» Смоленской области возложить на комиссию по подготовке проекта Правил землепользования и застройки территории муниципального образования «</w:t>
      </w:r>
      <w:r>
        <w:rPr>
          <w:color w:val="000000"/>
          <w:sz w:val="28"/>
          <w:szCs w:val="28"/>
        </w:rPr>
        <w:t>Демидовский</w:t>
      </w:r>
      <w:r>
        <w:rPr>
          <w:sz w:val="28"/>
          <w:szCs w:val="28"/>
        </w:rPr>
        <w:t xml:space="preserve"> муниципальный округ» Смоленской области, утвержденную постановлением Администрации муниципального образования «</w:t>
      </w:r>
      <w:r>
        <w:rPr>
          <w:color w:val="000000"/>
          <w:sz w:val="28"/>
          <w:szCs w:val="28"/>
        </w:rPr>
        <w:t>Демидовский</w:t>
      </w:r>
      <w:r>
        <w:rPr>
          <w:sz w:val="28"/>
          <w:szCs w:val="28"/>
        </w:rPr>
        <w:t xml:space="preserve"> муниципальный округ» Смоленской области от 13.04.2026 № 398 «Об утверждении состава комиссии по подготовке проекта Правил землепользования и застройки территории муниципального образования «</w:t>
      </w:r>
      <w:r>
        <w:rPr>
          <w:color w:val="000000"/>
          <w:sz w:val="28"/>
          <w:szCs w:val="28"/>
        </w:rPr>
        <w:t>Демидовский</w:t>
      </w:r>
      <w:r>
        <w:rPr>
          <w:sz w:val="28"/>
          <w:szCs w:val="28"/>
        </w:rPr>
        <w:t xml:space="preserve"> муниципальный округ» Смоленской области и порядка ее деятельности».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center"/>
        <w:rPr/>
      </w:pPr>
      <w:r>
        <w:rPr>
          <w:sz w:val="28"/>
          <w:szCs w:val="28"/>
        </w:rPr>
        <w:t>2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2. Установить порядок направления заинтересованными лицами предложений по подготовке проекта Правил землепользования и застройки муниципального образования «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Демидовский</w:t>
      </w:r>
      <w:r>
        <w:rPr>
          <w:rFonts w:eastAsia="Times New Roman" w:cs="Times New Roman"/>
          <w:sz w:val="28"/>
          <w:szCs w:val="28"/>
          <w:lang w:eastAsia="ru-RU"/>
        </w:rPr>
        <w:t xml:space="preserve"> муниципальный округ» Смоленской области согласно приложению к настоящему постановлению.</w:t>
      </w:r>
    </w:p>
    <w:p>
      <w:pPr>
        <w:pStyle w:val="Style30"/>
        <w:spacing w:lineRule="auto" w:line="24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с даты его подписания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  <w:szCs w:val="28"/>
        </w:rPr>
        <w:t xml:space="preserve">4. Опубликовать настоящее постановление в газете «Поречанка» и разместить  на официальном сайте Администрации муниципального образования «Демидовский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муниципальный округ</w:t>
      </w:r>
      <w:r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color w:val="000000"/>
          <w:sz w:val="28"/>
          <w:szCs w:val="28"/>
        </w:rPr>
        <w:t>5.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- начальника отдела Романькова А.А.</w:t>
      </w:r>
    </w:p>
    <w:p>
      <w:pPr>
        <w:pStyle w:val="Normal"/>
        <w:spacing w:lineRule="auto" w:line="24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>С.В. Николаев</w:t>
      </w:r>
    </w:p>
    <w:p>
      <w:pPr>
        <w:pStyle w:val="Normal"/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Autospacing="1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/>
      </w:pPr>
      <w:r>
        <w:rPr/>
        <w:t xml:space="preserve">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 xml:space="preserve">                                       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3</w:t>
      </w:r>
    </w:p>
    <w:tbl>
      <w:tblPr>
        <w:tblW w:w="1020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/>
          </w:tcPr>
          <w:p>
            <w:pPr>
              <w:pStyle w:val="Style28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Приложение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>
              <w:rPr>
                <w:rFonts w:cs="Times New Roman"/>
                <w:sz w:val="28"/>
                <w:szCs w:val="28"/>
              </w:rPr>
              <w:t>к постановлению  Администрации</w:t>
            </w:r>
            <w:r>
              <w:rPr>
                <w:sz w:val="28"/>
                <w:szCs w:val="28"/>
              </w:rPr>
              <w:t xml:space="preserve">                                                                        муниципального образования                                                                                   «Демидовский </w:t>
            </w:r>
            <w:r>
              <w:rPr>
                <w:color w:val="000000"/>
                <w:sz w:val="28"/>
                <w:szCs w:val="28"/>
                <w:lang w:eastAsia="ru-RU"/>
              </w:rPr>
              <w:t>муниципальный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color w:val="000000"/>
                <w:sz w:val="28"/>
                <w:szCs w:val="28"/>
                <w:lang w:eastAsia="ru-RU"/>
              </w:rPr>
              <w:t>округ</w:t>
            </w:r>
            <w:r>
              <w:rPr>
                <w:sz w:val="28"/>
                <w:szCs w:val="28"/>
              </w:rPr>
              <w:t>» Смоленской области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16.04.2026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11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Порядок направления заинтересованными лицами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предложений по подготовке проекта  </w:t>
      </w:r>
      <w:r>
        <w:rPr>
          <w:rFonts w:eastAsia="Times New Roman" w:cs="Times New Roman"/>
          <w:b/>
          <w:sz w:val="28"/>
          <w:szCs w:val="28"/>
          <w:lang w:eastAsia="ru-RU"/>
        </w:rPr>
        <w:t>Правил землепользования и застройки муниципального образования «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Демидовский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муниципальный округ» Смоленской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1134" w:leader="none"/>
        </w:tabs>
        <w:spacing w:lineRule="auto" w:line="24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физические и юридические лица вправе направлять в Комиссию по подготовке </w:t>
      </w:r>
      <w:r>
        <w:rPr>
          <w:b w:val="false"/>
          <w:bCs w:val="false"/>
          <w:sz w:val="28"/>
          <w:szCs w:val="28"/>
        </w:rPr>
        <w:t xml:space="preserve">проекта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Правил землепользования и застройки муниципального образования «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Демидовский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(далее также – Комиссия) предложения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Правил землепользования и застройки муниципального образования «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Демидовский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rFonts w:eastAsia="Times New Roman" w:cs="Times New Roman"/>
          <w:b w:val="false"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(далее также – проект Правил).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40"/>
        <w:ind w:left="720" w:hanging="0"/>
        <w:jc w:val="both"/>
        <w:rPr/>
      </w:pPr>
      <w:r>
        <w:rPr>
          <w:sz w:val="28"/>
          <w:szCs w:val="28"/>
        </w:rPr>
        <w:t>2.  Предложения в письменной форме могут быть направлены: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40"/>
        <w:ind w:left="720" w:hanging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почтой по адресу: </w:t>
      </w:r>
      <w:hyperlink r:id="rId3" w:tgtFrame="_blank">
        <w:r>
          <w:rPr>
            <w:rFonts w:eastAsia="Times New Roman" w:cs="Times New Roman"/>
            <w:color w:val="000000"/>
            <w:kern w:val="0"/>
            <w:sz w:val="28"/>
            <w:szCs w:val="28"/>
            <w:u w:val="none"/>
            <w:lang w:val="ru-RU" w:eastAsia="ru-RU" w:bidi="ar-SA"/>
          </w:rPr>
          <w:t>2</w:t>
        </w:r>
      </w:hyperlink>
      <w:r>
        <w:rPr>
          <w:rStyle w:val="Style12"/>
          <w:rFonts w:eastAsia="Times New Roman" w:cs="Times New Roman"/>
          <w:color w:val="000000"/>
          <w:kern w:val="0"/>
          <w:sz w:val="28"/>
          <w:szCs w:val="28"/>
          <w:u w:val="none"/>
          <w:lang w:val="ru-RU" w:eastAsia="ru-RU" w:bidi="ar-SA"/>
        </w:rPr>
        <w:t>1</w:t>
      </w:r>
      <w:r>
        <w:rPr>
          <w:rStyle w:val="Style12"/>
          <w:rFonts w:eastAsia="Times New Roman" w:cs="Times New Roman"/>
          <w:color w:val="auto"/>
          <w:kern w:val="0"/>
          <w:sz w:val="28"/>
          <w:szCs w:val="28"/>
          <w:u w:val="none"/>
          <w:lang w:val="ru-RU" w:eastAsia="ru-RU" w:bidi="ar-SA"/>
        </w:rPr>
        <w:t>6240, Смоленская область, г. Демидов,                                              ул. Коммунистическая, д.10</w:t>
      </w:r>
      <w:r>
        <w:rPr>
          <w:sz w:val="28"/>
          <w:szCs w:val="28"/>
        </w:rPr>
        <w:t xml:space="preserve">.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134" w:leader="none"/>
        </w:tabs>
        <w:spacing w:lineRule="auto" w:line="240"/>
        <w:ind w:left="720" w:hanging="0"/>
        <w:jc w:val="both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лично в </w:t>
      </w:r>
      <w:r>
        <w:rPr>
          <w:sz w:val="28"/>
          <w:szCs w:val="28"/>
          <w:lang w:val="ru-RU"/>
        </w:rPr>
        <w:t xml:space="preserve">Администрацию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муниципального образования «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Демидовский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(приемные дни: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среда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пятница</w:t>
      </w:r>
      <w:r>
        <w:rPr>
          <w:sz w:val="28"/>
          <w:szCs w:val="28"/>
        </w:rPr>
        <w:t xml:space="preserve"> с 9.00 до 12.00). Контактные телефоны: (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48147</w:t>
      </w:r>
      <w:r>
        <w:rPr>
          <w:sz w:val="28"/>
          <w:szCs w:val="28"/>
        </w:rPr>
        <w:t xml:space="preserve">)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4-11-50</w:t>
      </w:r>
      <w:r>
        <w:rPr>
          <w:sz w:val="28"/>
          <w:szCs w:val="28"/>
        </w:rPr>
        <w:t xml:space="preserve">.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3. Рассмотрению Комиссией подлежат любые предложения заинтересованных лиц, касающиеся вопросов подготовки проекта Правил, направленные в течение 30 (тридцати) дней со дня опубликования настоящего Постановления.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Предложения должны быть напечатаны либо написаны разборчивым почерком с приложением копии документов, удостоверяющих личность заявителя - физического лица, либо выписки из ЕГРЮЛ - для юридических лиц. Предложения, не имеющие отношения к подготовке проекта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Правил</w:t>
      </w:r>
      <w:r>
        <w:rPr>
          <w:rFonts w:eastAsia="Times New Roman"/>
          <w:sz w:val="28"/>
          <w:szCs w:val="28"/>
        </w:rPr>
        <w:t>, Комиссией не рассматриваются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>
        <w:rPr>
          <w:sz w:val="28"/>
          <w:szCs w:val="28"/>
        </w:rPr>
        <w:t>Полученные материалы возврату не подлежат.</w:t>
      </w:r>
    </w:p>
    <w:p>
      <w:pPr>
        <w:pStyle w:val="Normal"/>
        <w:tabs>
          <w:tab w:val="clear" w:pos="709"/>
          <w:tab w:val="left" w:pos="1134" w:leader="none"/>
        </w:tabs>
        <w:spacing w:lineRule="auto" w:line="24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>
        <w:rPr>
          <w:sz w:val="28"/>
          <w:szCs w:val="28"/>
        </w:rPr>
        <w:t>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предложения.</w:t>
      </w:r>
    </w:p>
    <w:sectPr>
      <w:headerReference w:type="default" r:id="rId4"/>
      <w:headerReference w:type="first" r:id="rId5"/>
      <w:type w:val="nextPage"/>
      <w:pgSz w:w="11906" w:h="16838"/>
      <w:pgMar w:left="1134" w:right="567" w:header="567" w:top="624" w:footer="0" w:bottom="426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18912222"/>
    </w:sdtPr>
    <w:sdtContent>
      <w:p>
        <w:pPr>
          <w:pStyle w:val="Style25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43278"/>
    </w:sdtPr>
    <w:sdtContent>
      <w:p>
        <w:pPr>
          <w:pStyle w:val="Style25"/>
          <w:jc w:val="right"/>
          <w:rPr>
            <w:color w:val="FFFFFF"/>
          </w:rPr>
        </w:pPr>
        <w:r>
          <w:rPr>
            <w:color w:val="FFFFFF"/>
          </w:rPr>
          <w:t>ПРО</w: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e51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ca667d"/>
    <w:pPr>
      <w:keepNext w:val="true"/>
      <w:jc w:val="center"/>
      <w:outlineLvl w:val="0"/>
    </w:pPr>
    <w:rPr>
      <w:i/>
      <w:sz w:val="28"/>
    </w:rPr>
  </w:style>
  <w:style w:type="paragraph" w:styleId="2">
    <w:name w:val="Heading 2"/>
    <w:basedOn w:val="Normal"/>
    <w:next w:val="Normal"/>
    <w:qFormat/>
    <w:rsid w:val="00ca667d"/>
    <w:pPr>
      <w:keepNext w:val="true"/>
      <w:spacing w:lineRule="exact" w:line="200"/>
      <w:jc w:val="center"/>
      <w:outlineLvl w:val="1"/>
    </w:pPr>
    <w:rPr>
      <w:i/>
      <w:iCs/>
      <w:spacing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uiPriority w:val="99"/>
    <w:unhideWhenUsed/>
    <w:rsid w:val="002b7f86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e504dd"/>
    <w:rPr>
      <w:sz w:val="24"/>
    </w:rPr>
  </w:style>
  <w:style w:type="character" w:styleId="Pagenumber">
    <w:name w:val="page number"/>
    <w:basedOn w:val="DefaultParagraphFont"/>
    <w:qFormat/>
    <w:rsid w:val="00ca667d"/>
    <w:rPr/>
  </w:style>
  <w:style w:type="character" w:styleId="Style14">
    <w:name w:val="Привязка концевой сноски"/>
    <w:rPr>
      <w:vertAlign w:val="superscript"/>
    </w:rPr>
  </w:style>
  <w:style w:type="character" w:styleId="EndnoteCharacters">
    <w:name w:val="Endnote Characters"/>
    <w:semiHidden/>
    <w:qFormat/>
    <w:rsid w:val="00117f97"/>
    <w:rPr>
      <w:vertAlign w:val="superscript"/>
    </w:rPr>
  </w:style>
  <w:style w:type="character" w:styleId="21" w:customStyle="1">
    <w:name w:val="Основной текст 2 Знак"/>
    <w:basedOn w:val="DefaultParagraphFont"/>
    <w:link w:val="20"/>
    <w:uiPriority w:val="99"/>
    <w:semiHidden/>
    <w:qFormat/>
    <w:rsid w:val="006975d5"/>
    <w:rPr/>
  </w:style>
  <w:style w:type="character" w:styleId="FontStyle58">
    <w:name w:val="Font Style58"/>
    <w:qFormat/>
    <w:rPr>
      <w:rFonts w:ascii="Times New Roman" w:hAnsi="Times New Roman" w:cs="Times New Roman"/>
      <w:sz w:val="24"/>
      <w:szCs w:val="24"/>
    </w:rPr>
  </w:style>
  <w:style w:type="character" w:styleId="Style15">
    <w:name w:val="Основной текст_"/>
    <w:qFormat/>
    <w:rPr>
      <w:rFonts w:ascii="Times New Roman" w:hAnsi="Times New Roman" w:eastAsia="Times New Roman" w:cs="Times New Roman"/>
      <w:sz w:val="26"/>
      <w:szCs w:val="26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шрифт абзаца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bidi="ru-RU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color w:val="00000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rsid w:val="00ca667d"/>
    <w:pPr>
      <w:jc w:val="center"/>
    </w:pPr>
    <w:rPr>
      <w:sz w:val="28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4"/>
    <w:uiPriority w:val="99"/>
    <w:rsid w:val="00212fe8"/>
    <w:pPr>
      <w:tabs>
        <w:tab w:val="clear" w:pos="709"/>
        <w:tab w:val="center" w:pos="4677" w:leader="none"/>
        <w:tab w:val="right" w:pos="9355" w:leader="none"/>
      </w:tabs>
      <w:jc w:val="center"/>
    </w:pPr>
    <w:rPr>
      <w:sz w:val="24"/>
    </w:rPr>
  </w:style>
  <w:style w:type="paragraph" w:styleId="Style26">
    <w:name w:val="Footer"/>
    <w:basedOn w:val="Normal"/>
    <w:rsid w:val="004f51b2"/>
    <w:pPr>
      <w:tabs>
        <w:tab w:val="clear" w:pos="709"/>
        <w:tab w:val="center" w:pos="4677" w:leader="none"/>
        <w:tab w:val="right" w:pos="9355" w:leader="none"/>
      </w:tabs>
    </w:pPr>
    <w:rPr>
      <w:sz w:val="24"/>
    </w:rPr>
  </w:style>
  <w:style w:type="paragraph" w:styleId="BalloonText">
    <w:name w:val="Balloon Text"/>
    <w:basedOn w:val="Normal"/>
    <w:semiHidden/>
    <w:qFormat/>
    <w:rsid w:val="00ca667d"/>
    <w:pPr/>
    <w:rPr>
      <w:rFonts w:ascii="Tahoma" w:hAnsi="Tahoma" w:cs="Tahoma"/>
      <w:sz w:val="16"/>
      <w:szCs w:val="16"/>
    </w:rPr>
  </w:style>
  <w:style w:type="paragraph" w:styleId="Style27">
    <w:name w:val="Endnote Text"/>
    <w:basedOn w:val="Normal"/>
    <w:semiHidden/>
    <w:rsid w:val="00117f97"/>
    <w:pPr/>
    <w:rPr/>
  </w:style>
  <w:style w:type="paragraph" w:styleId="10" w:customStyle="1">
    <w:name w:val="Стиль По центру Междустр.интервал:  точно 10 пт"/>
    <w:basedOn w:val="Normal"/>
    <w:qFormat/>
    <w:rsid w:val="00212fe8"/>
    <w:pPr>
      <w:spacing w:lineRule="exact" w:line="200"/>
      <w:jc w:val="center"/>
    </w:pPr>
    <w:rPr>
      <w:color w:val="000080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6975d5"/>
    <w:pPr>
      <w:spacing w:lineRule="auto" w:line="480" w:before="0" w:after="120"/>
    </w:pPr>
    <w:rPr/>
  </w:style>
  <w:style w:type="paragraph" w:styleId="ConsPlusNormal" w:customStyle="1">
    <w:name w:val="ConsPlusNormal"/>
    <w:qFormat/>
    <w:rsid w:val="00b323a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4127a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NoSpacing">
    <w:name w:val="No Spacing"/>
    <w:uiPriority w:val="1"/>
    <w:qFormat/>
    <w:rsid w:val="00554a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aa2358"/>
    <w:pPr>
      <w:spacing w:lineRule="auto" w:line="240" w:beforeAutospacing="1" w:after="119"/>
    </w:pPr>
    <w:rPr>
      <w:color w:val="000000"/>
      <w:sz w:val="24"/>
      <w:szCs w:val="24"/>
    </w:rPr>
  </w:style>
  <w:style w:type="paragraph" w:styleId="ConsPlusNonformat" w:customStyle="1">
    <w:name w:val="ConsPlusNonformat"/>
    <w:qFormat/>
    <w:rsid w:val="002b542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Times New Roman"/>
      <w:color w:val="auto"/>
      <w:kern w:val="0"/>
      <w:sz w:val="20"/>
      <w:szCs w:val="20"/>
      <w:lang w:val="ru-RU" w:eastAsia="zh-CN" w:bidi="ar-SA"/>
    </w:rPr>
  </w:style>
  <w:style w:type="paragraph" w:styleId="Style28" w:customStyle="1">
    <w:name w:val="Содержимое таблицы"/>
    <w:basedOn w:val="Normal"/>
    <w:qFormat/>
    <w:rsid w:val="00e902a0"/>
    <w:pPr>
      <w:suppressLineNumbers/>
      <w:suppressAutoHyphens w:val="true"/>
      <w:spacing w:lineRule="auto" w:line="240"/>
    </w:pPr>
    <w:rPr>
      <w:sz w:val="24"/>
      <w:szCs w:val="24"/>
      <w:lang w:eastAsia="zh-CN"/>
    </w:rPr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11">
    <w:name w:val="Основной текст1"/>
    <w:basedOn w:val="Normal"/>
    <w:qFormat/>
    <w:pPr>
      <w:widowControl w:val="false"/>
      <w:spacing w:lineRule="exact" w:line="240" w:before="0" w:after="30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Style31">
    <w:name w:val="Текст выноски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2427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74920"/>
    <w:rPr>
      <w:rFonts w:eastAsiaTheme="minorHAnsi"/>
      <w:lang w:eastAsia="en-US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yandex.ru/maps/?mode=search&amp;text=443546, &#1057;&#1072;&#1084;&#1072;&#1088;&#1089;&#1082;&#1072;&#1103; &#1086;&#1073;&#1083;&#1072;&#1089;&#1090;&#1100;, &#1042;&#1086;&#1083;&#1078;&#1089;&#1082;&#1080;&#1081; &#1088;&#1072;&#1081;&#1086;&#1085;, &#1087;&#1086;&#1089;&#1077;&#1083;&#1086;&#1082; &#1075;&#1086;&#1088;&#1086;&#1076;&#1089;&#1082;&#1086;&#1075;&#1086; &#1090;&#1080;&#1087;&#1072; &#1055;&#1077;&#1090;&#1088;&#1072;-&#1044;&#1091;&#1073;&#1088;&#1072;&#1074;&#1072;, &#1091;&#1083;&#1080;&#1094;&#1072; &#1052;&#1086;&#1083;&#1086;&#1076;&#1077;&#1078;&#1085;&#1072;&#1103; (&#1050;&#1083;&#1080;&#1084;&#1086;&#1074;&#1072;), &#1076;. 3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30D8-D51A-44A2-9630-0D58925E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2021</Template>
  <TotalTime>614</TotalTime>
  <Application>LibreOffice/6.4.0.3$Windows_X86_64 LibreOffice_project/b0a288ab3d2d4774cb44b62f04d5d28733ac6df8</Application>
  <Pages>3</Pages>
  <Words>513</Words>
  <Characters>4069</Characters>
  <CharactersWithSpaces>5260</CharactersWithSpaces>
  <Paragraphs>32</Paragraphs>
  <Company>Департамент финансов Смоленской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Ляльченко Лидия Георгиевна</dc:creator>
  <dc:description/>
  <dc:language>ru-RU</dc:language>
  <cp:lastModifiedBy/>
  <dcterms:modified xsi:type="dcterms:W3CDTF">2026-04-20T13:14:46Z</dcterms:modified>
  <cp:revision>107</cp:revision>
  <dc:subject>Бланк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финансов Смоленской области</vt:lpwstr>
  </property>
</Properties>
</file>