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BA" w:rsidRPr="00A8628B" w:rsidRDefault="006176BA" w:rsidP="0061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28B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6176BA" w:rsidRPr="00A8628B" w:rsidRDefault="006176BA" w:rsidP="0061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28B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gramStart"/>
      <w:r w:rsidRPr="00A8628B">
        <w:rPr>
          <w:rFonts w:ascii="Times New Roman" w:eastAsia="Calibri" w:hAnsi="Times New Roman" w:cs="Times New Roman"/>
          <w:b/>
          <w:sz w:val="28"/>
          <w:szCs w:val="28"/>
        </w:rPr>
        <w:t>Всероссийском</w:t>
      </w:r>
      <w:proofErr w:type="gramEnd"/>
      <w:r w:rsidRPr="00A8628B">
        <w:rPr>
          <w:rFonts w:ascii="Times New Roman" w:eastAsia="Calibri" w:hAnsi="Times New Roman" w:cs="Times New Roman"/>
          <w:b/>
          <w:sz w:val="28"/>
          <w:szCs w:val="28"/>
        </w:rPr>
        <w:t xml:space="preserve"> онлайн-конкурсе творческих работ</w:t>
      </w:r>
    </w:p>
    <w:p w:rsidR="006176BA" w:rsidRPr="00A8628B" w:rsidRDefault="006176BA" w:rsidP="0061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628B">
        <w:rPr>
          <w:rFonts w:ascii="Times New Roman" w:eastAsia="Calibri" w:hAnsi="Times New Roman" w:cs="Times New Roman"/>
          <w:b/>
          <w:sz w:val="28"/>
          <w:szCs w:val="28"/>
        </w:rPr>
        <w:t>«Удивительная Планета»,</w:t>
      </w:r>
    </w:p>
    <w:p w:rsidR="006176BA" w:rsidRPr="00A8628B" w:rsidRDefault="006176BA" w:rsidP="006176B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28B">
        <w:rPr>
          <w:rFonts w:ascii="Times New Roman" w:eastAsia="Calibri" w:hAnsi="Times New Roman" w:cs="Times New Roman"/>
          <w:b/>
          <w:sz w:val="28"/>
          <w:szCs w:val="28"/>
        </w:rPr>
        <w:t>направленного на формирование у воспитанников старших групп дошкольных учреждений, школьников средней общеобразовательной школы бережного и ответственного отношения к окружающей среде</w:t>
      </w:r>
    </w:p>
    <w:p w:rsidR="006176BA" w:rsidRPr="006176BA" w:rsidRDefault="006176BA" w:rsidP="006176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проведения Всероссийского онлайн-конкурса творческих работ для воспитанников дошкольных учреждений и школьников средней общеобразовательной школы «Удивительная Планета» (далее Конкурс), его организационное, методическое и финансовое обеспечение, порядок участия и определение победителей онлайн-Конкурса.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Конкурс проводится в рамках проекта «Планета – наше достояние», который представляет собой цикл очный, заочных и онлайн-конкурсов, конференций, форумов, мастер-классов, практико-ориентируемых сессий, направленных на содействие повышению уровня экологической культуры и активности молодых граждан.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 </w:t>
      </w:r>
      <w:proofErr w:type="gramStart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Организаторами Всероссийского онлайн-конкурса творческих работ для воспитанников дошкольных учреждений и школьников средней общеобразовательной школы «Удивительная Планета» выступает АНО</w:t>
      </w:r>
      <w:proofErr w:type="gramEnd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«Информационно-ресурсный центр «Наше достояние», АНО «Центр развития национальных парков </w:t>
      </w:r>
      <w:proofErr w:type="spellStart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Вайлдкемп</w:t>
      </w:r>
      <w:proofErr w:type="spellEnd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(Дикий лагерь)» при информационной поддержке Минприроды России, Общественной палаты Российской Федерации, Фонда содействия реформированию ЖКХ, Российского союза сельской молодёжи, Фенологической сети Русского географического общества (далее – </w:t>
      </w:r>
      <w:proofErr w:type="spellStart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Феносеть</w:t>
      </w:r>
      <w:proofErr w:type="spellEnd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РГО), Института географии Российской академии наук, </w:t>
      </w:r>
      <w:proofErr w:type="spellStart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РусКлиматФонда</w:t>
      </w:r>
      <w:proofErr w:type="spellEnd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Конкурс проводится на всей территории Российской Федерации на русском языке.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1.5. Информация о Конкурсе, ходе его проведения и результатах размещается на сайте Конкурса </w:t>
      </w:r>
      <w:hyperlink r:id="rId5" w:history="1">
        <w:r w:rsidRPr="006176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Pr="006176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r w:rsidRPr="006176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nashe</w:t>
        </w:r>
        <w:r w:rsidRPr="006176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-</w:t>
        </w:r>
        <w:r w:rsidRPr="006176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dostoyanie</w:t>
        </w:r>
        <w:r w:rsidRPr="006176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r w:rsidRPr="006176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r w:rsidRPr="006176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/</w:t>
        </w:r>
        <w:r w:rsidRPr="006176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wonderfulplanet</w:t>
        </w:r>
      </w:hyperlink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ютуб</w:t>
      </w:r>
      <w:proofErr w:type="spellEnd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-канале Конкурса − «Планета – наше достояние» и в </w:t>
      </w:r>
      <w:proofErr w:type="spellStart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соцсетях</w:t>
      </w:r>
      <w:proofErr w:type="spellEnd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группа </w:t>
      </w:r>
      <w:proofErr w:type="spellStart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ВКонтакте</w:t>
      </w:r>
      <w:proofErr w:type="spellEnd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− </w:t>
      </w:r>
      <w:hyperlink r:id="rId6" w:history="1">
        <w:r w:rsidRPr="006176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https://vk.com/planet_nd</w:t>
        </w:r>
      </w:hyperlink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Одноклассники − https://ok.ru/group/62223146483827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76BA" w:rsidRPr="006176BA" w:rsidRDefault="006176BA" w:rsidP="006176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6BA">
        <w:rPr>
          <w:rFonts w:ascii="Times New Roman" w:eastAsia="Calibri" w:hAnsi="Times New Roman" w:cs="Times New Roman"/>
          <w:b/>
          <w:sz w:val="28"/>
          <w:szCs w:val="28"/>
        </w:rPr>
        <w:t>2. ЦЕЛИ, ЗАДАЧИ И ПОНЯТИЯ КОНКУРСА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6176BA">
        <w:rPr>
          <w:rFonts w:ascii="Times New Roman" w:eastAsia="Calibri" w:hAnsi="Times New Roman" w:cs="Times New Roman"/>
          <w:i/>
          <w:sz w:val="28"/>
          <w:szCs w:val="28"/>
        </w:rPr>
        <w:t>Цель Конкурса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– привлечение внимания воспитанников дошкольных учреждений, школьников средней общеобразовательной школы к сохранению природных ресурсов, к развитию жилищно-коммунального хозяйства, красоте и богатству природы и животного мира.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6176BA">
        <w:rPr>
          <w:rFonts w:ascii="Times New Roman" w:eastAsia="Calibri" w:hAnsi="Times New Roman" w:cs="Times New Roman"/>
          <w:i/>
          <w:sz w:val="28"/>
          <w:szCs w:val="28"/>
        </w:rPr>
        <w:t>Задачи Конкурса: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 развитие интереса к сохранению и изучению окружающей среды и животного мира своего края (города либо микрорайона, улицы, сельского поселения);</w:t>
      </w:r>
    </w:p>
    <w:p w:rsidR="006176BA" w:rsidRPr="006176BA" w:rsidRDefault="006176BA" w:rsidP="006176BA">
      <w:pPr>
        <w:widowControl w:val="0"/>
        <w:tabs>
          <w:tab w:val="left" w:pos="11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– воспитание уважительного и ответственного отношения к природе своего края;</w:t>
      </w:r>
    </w:p>
    <w:p w:rsidR="006176BA" w:rsidRPr="006176BA" w:rsidRDefault="006176BA" w:rsidP="006176BA">
      <w:pPr>
        <w:widowControl w:val="0"/>
        <w:tabs>
          <w:tab w:val="left" w:pos="10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– стимулирование дальнейшей творческой активности личности.</w:t>
      </w:r>
    </w:p>
    <w:p w:rsidR="006176BA" w:rsidRPr="006176BA" w:rsidRDefault="006176BA" w:rsidP="006176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2.3. Основные понятия, принятые в Положении: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6176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6BA">
        <w:rPr>
          <w:rFonts w:ascii="Times New Roman" w:eastAsia="Calibri" w:hAnsi="Times New Roman" w:cs="Times New Roman"/>
          <w:i/>
          <w:sz w:val="28"/>
          <w:szCs w:val="28"/>
        </w:rPr>
        <w:t>Конкурсант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– физическое лицо или группа физических лиц (не более 3 чел.), подавших конкурсную заявку;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Конкурсная заявка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заполненная форма на сайте конкурса и конкурсная работа, удовлетворяющая требованиям Конкурса; 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Конкурсная работа воспитанника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письменная работа в формате эссе, рисунка, видеоролика, анимационного ролика, изделия, поделки; 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Законный представитель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физическое лицо, достигшее совершеннолетия, являющееся законным представителем конкурсанта в соответствии с требованиями законодательства Российской Федерации;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Руководитель конкурсной работы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педагог, который консультировал и руководил выполнением конкурсной работы конкурсантом.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Лауреат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степени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конкурсант, набравший 85-100 балов;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Лауреат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ru-RU"/>
        </w:rPr>
        <w:t>II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степени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конкурсант, набравший 70-84 балов;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Лауреат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ru-RU"/>
        </w:rPr>
        <w:t>III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степени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конкурсант, набравший 55-69 балов;</w:t>
      </w:r>
    </w:p>
    <w:p w:rsidR="006176BA" w:rsidRPr="006176BA" w:rsidRDefault="006176BA" w:rsidP="006176BA">
      <w:pPr>
        <w:widowControl w:val="0"/>
        <w:tabs>
          <w:tab w:val="left" w:pos="96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Pr="006176BA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Дипломант </w:t>
      </w: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– конкурсант, набравший 54 бала и менее.</w:t>
      </w:r>
    </w:p>
    <w:p w:rsidR="006176BA" w:rsidRPr="006176BA" w:rsidRDefault="006176BA" w:rsidP="006176BA">
      <w:pPr>
        <w:widowControl w:val="0"/>
        <w:tabs>
          <w:tab w:val="left" w:pos="96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176BA" w:rsidRPr="006176BA" w:rsidRDefault="006176BA" w:rsidP="006176BA">
      <w:pPr>
        <w:widowControl w:val="0"/>
        <w:tabs>
          <w:tab w:val="left" w:pos="968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УЧАСТНИКИ КОНКУРСА</w:t>
      </w:r>
    </w:p>
    <w:p w:rsidR="006176BA" w:rsidRPr="006176BA" w:rsidRDefault="006176BA" w:rsidP="006176BA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 В Конкурсе на добровольной основе могут принимать участие воспитанники дошкольных образовательных организаций, учащиеся средних общеобразовательных учреждений государственной, муниципальной и частной собственности, а также воспитанники образовательных организаций дополнительного образования детей в возрасте 6 - 13 лет включительно. </w:t>
      </w:r>
    </w:p>
    <w:p w:rsidR="006176BA" w:rsidRPr="006176BA" w:rsidRDefault="006176BA" w:rsidP="006176BA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3.2. В Конкурсе могут участвовать как индивидуальные, так и коллективные конкурсанты (в составе коллектива до 3 человек).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6176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ЭТАПЫ ПРОВЕДЕНИЯ КОНКУРСА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Конкурс проводится в онлайн-формате в два этапа.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4.1.1. Заочный (первый этап) длится с </w:t>
      </w:r>
      <w:r w:rsidRPr="006176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 марта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2022 г. по </w:t>
      </w:r>
      <w:r w:rsidRPr="006176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 мая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2022 г. Прием заявок и конкурсных работ открыт до 4 мая 2022 г. (включительно).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Подведение итогов Заочного этапа (первого) состоится 11 мая 2022 г.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4.1.2. Онлайн-финал (второй этап) состоится в онлайн-формате в период с </w:t>
      </w:r>
      <w:r w:rsidRPr="006176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30 мая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2022 г. по </w:t>
      </w:r>
      <w:r w:rsidRPr="006176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 июня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2022 г.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Подведение итогов состоится по </w:t>
      </w:r>
      <w:r w:rsidRPr="006176B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7-9 июня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2022 года.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4.1.3. </w:t>
      </w:r>
      <w:r w:rsidRPr="006176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Победители и призеры Конкурса приглашаются на награждение в г. Москву, июнь 2022 г. Точную дату проведения торжественной церемонии награждения сообщим дополнительно.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4.1.4.</w:t>
      </w: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сроках размещается на сайте Конкурса. 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4.3. Результаты мероприятия публикуются в разделе «Итоги конкурсов» на сайте Конкурса.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6BA" w:rsidRPr="006176BA" w:rsidRDefault="006176BA" w:rsidP="006176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176BA">
        <w:rPr>
          <w:rFonts w:ascii="Times New Roman" w:eastAsia="Calibri" w:hAnsi="Times New Roman" w:cs="Times New Roman"/>
          <w:b/>
          <w:sz w:val="28"/>
          <w:szCs w:val="28"/>
        </w:rPr>
        <w:t>ПОРЯДОК УЧАСТИЯ  В КОНКУРСЕ.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5.1. Подача конкурсных заявок осуществляется через форму, размещенную на сайте Конкурса </w:t>
      </w:r>
      <w:hyperlink r:id="rId7" w:history="1"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nashe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dostoyanie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wonderfulplanet</w:t>
        </w:r>
        <w:proofErr w:type="spellEnd"/>
      </w:hyperlink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5.1.1. </w:t>
      </w:r>
      <w:r w:rsidRPr="006176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Участники заполняют все разделы заявки, указав подлинные данные для дальнейшего взаимодействия с организаторами Конкурса.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5.1.2.</w:t>
      </w:r>
      <w:r w:rsidRPr="006176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76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Конкурсные работы прикрепляются к заявке после её заполнения.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5.1.3.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Своей регистрацией на сайте участник Конкурса подтверждает, что ознакомился и полностью согласен с правилами проведения Конкурса, а также дает согласие на обработку его персональных данных.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Конкурсные заявки подаются в сроки, установленные Положением (п.4). 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допускаются конкурсанты, своевременно и надлежащим образом подавшие заявку на сайте Конкурса </w:t>
      </w:r>
      <w:hyperlink r:id="rId8" w:history="1"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nashe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dostoyanie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wonderfulplanet</w:t>
        </w:r>
        <w:proofErr w:type="spellEnd"/>
      </w:hyperlink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5.4. К участию в Конкурсе допускаются конкурсные работы, подготовленные одним или группой конкурсантов под руководством одного руководителя</w:t>
      </w: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76BA" w:rsidRPr="006176BA" w:rsidRDefault="006176BA" w:rsidP="006176BA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Конкурсные материалы, соответствующие требованиям настоящего Положения и допущенные к участию в конкурсе в течение трёх рабочих дней после поступления заявки обрабатываются Оргкомитетом и направляются на экспертизу.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К участию в заочном конкурсе </w:t>
      </w:r>
      <w:r w:rsidRPr="00617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допускаются</w:t>
      </w: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76BA">
        <w:rPr>
          <w:rFonts w:ascii="Times New Roman" w:eastAsia="Calibri" w:hAnsi="Times New Roman" w:cs="Times New Roman"/>
          <w:sz w:val="28"/>
          <w:szCs w:val="28"/>
        </w:rPr>
        <w:t>–</w:t>
      </w: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работы, на которые установлены авторские права; материалы, пропагандирующие насилие, наркотики, расовую нетерпимость; материалы, содержащие элементы порнографии, оскорбляющие человеческое достоинство отдельного лица или группы лиц; материалы, оскорбляющие религиозные и национальные чувства;</w:t>
      </w:r>
      <w:proofErr w:type="gramEnd"/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</w:t>
      </w: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конкурсных заявок на одну номинацию от одного автора;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</w:t>
      </w: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заявки, поступившие после установленного срока проведения Конкурса;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</w:t>
      </w:r>
      <w:r w:rsidRPr="0061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заявки </w:t>
      </w:r>
      <w:r w:rsidRPr="006176BA">
        <w:rPr>
          <w:rFonts w:ascii="Times New Roman" w:eastAsia="Calibri" w:hAnsi="Times New Roman" w:cs="Times New Roman"/>
          <w:sz w:val="28"/>
          <w:szCs w:val="28"/>
        </w:rPr>
        <w:t>не соответствующие требованиям Положения о Конкурсе.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 организаторы оставляют за собой право отказать в допуске к участию в Конкурсе в случае нарушения условий Конкурса, утвержденных данным Положением.</w:t>
      </w:r>
    </w:p>
    <w:p w:rsidR="006176BA" w:rsidRPr="006176BA" w:rsidRDefault="006176BA" w:rsidP="006176BA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5.7. Администрация сайта Конкурса − </w:t>
      </w:r>
      <w:hyperlink r:id="rId9" w:history="1"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nashe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dostoyanie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/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wonderfulplanet</w:t>
        </w:r>
        <w:proofErr w:type="spellEnd"/>
      </w:hyperlink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несет никакой ответственности за нарушение авторских прав третьих лиц участниками Конкурса. Оргкомитет Конкурса оставляет за собой право  проверять работы участников в </w:t>
      </w:r>
      <w:proofErr w:type="spellStart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антиплагиат</w:t>
      </w:r>
      <w:proofErr w:type="spellEnd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-системах.</w:t>
      </w:r>
    </w:p>
    <w:p w:rsidR="006176BA" w:rsidRPr="006176BA" w:rsidRDefault="006176BA" w:rsidP="006176BA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5.8. В случае</w:t>
      </w:r>
      <w:proofErr w:type="gramStart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proofErr w:type="gramEnd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если на любом этапе Конкурса обнаруживается несоответствие работы пунктам 5.5 Оргкомитет блокирует работу автора. 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6BA" w:rsidRPr="006176BA" w:rsidRDefault="006176BA" w:rsidP="006176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6BA">
        <w:rPr>
          <w:rFonts w:ascii="Times New Roman" w:eastAsia="Calibri" w:hAnsi="Times New Roman" w:cs="Times New Roman"/>
          <w:b/>
          <w:sz w:val="28"/>
          <w:szCs w:val="28"/>
        </w:rPr>
        <w:t>6. НОМИНАЦИИ И ТРЕБОВАНИЯ К КОНКУРСНЫМ РАБОТАМ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6.1. Номинации:</w:t>
      </w:r>
    </w:p>
    <w:p w:rsidR="006176BA" w:rsidRPr="006176BA" w:rsidRDefault="006176BA" w:rsidP="006176B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6.1. Лучший </w:t>
      </w:r>
      <w:r w:rsidRPr="006176BA">
        <w:rPr>
          <w:rFonts w:ascii="Times New Roman" w:eastAsia="Calibri" w:hAnsi="Times New Roman" w:cs="Times New Roman"/>
          <w:sz w:val="28"/>
          <w:szCs w:val="28"/>
          <w:u w:val="single"/>
        </w:rPr>
        <w:t>анимационный ролик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, созданный на платформе ЖЭКА, посвященный Вашему опыту сохранения электроэнергии в доме: </w:t>
      </w:r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>«Супер герой. Хранитель Энергии»</w:t>
      </w:r>
      <w:r w:rsidRPr="006176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6BA" w:rsidRPr="006176BA" w:rsidRDefault="006176BA" w:rsidP="006176B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2. Лучший </w:t>
      </w:r>
      <w:r w:rsidRPr="006176BA">
        <w:rPr>
          <w:rFonts w:ascii="Times New Roman" w:eastAsia="Calibri" w:hAnsi="Times New Roman" w:cs="Times New Roman"/>
          <w:sz w:val="28"/>
          <w:szCs w:val="28"/>
          <w:u w:val="single"/>
        </w:rPr>
        <w:t>рассказ-фантазия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о  будущем ЖКХ на тему: </w:t>
      </w:r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gramStart"/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>Супер-герой</w:t>
      </w:r>
      <w:proofErr w:type="gramEnd"/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>. Хранитель Дома»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о том, где будут жить люди в будущем, какие и как будут функционировать коммунальные услуги (подача электроэнергии, воды, тепла, уборка мусора и т.п.).</w:t>
      </w:r>
    </w:p>
    <w:p w:rsidR="006176BA" w:rsidRPr="006176BA" w:rsidRDefault="006176BA" w:rsidP="006176B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3. Лучший </w:t>
      </w:r>
      <w:r w:rsidRPr="006176BA">
        <w:rPr>
          <w:rFonts w:ascii="Times New Roman" w:eastAsia="Calibri" w:hAnsi="Times New Roman" w:cs="Times New Roman"/>
          <w:sz w:val="28"/>
          <w:szCs w:val="28"/>
          <w:u w:val="single"/>
        </w:rPr>
        <w:t>рисунок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, посвященный  сохранению </w:t>
      </w:r>
      <w:proofErr w:type="gramStart"/>
      <w:r w:rsidRPr="006176BA">
        <w:rPr>
          <w:rFonts w:ascii="Times New Roman" w:eastAsia="Calibri" w:hAnsi="Times New Roman" w:cs="Times New Roman"/>
          <w:sz w:val="28"/>
          <w:szCs w:val="28"/>
        </w:rPr>
        <w:t>эко-системы</w:t>
      </w:r>
      <w:proofErr w:type="gramEnd"/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лесов: </w:t>
      </w:r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gramStart"/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>Супер-герой</w:t>
      </w:r>
      <w:proofErr w:type="gramEnd"/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>. Хранитель леса».</w:t>
      </w:r>
    </w:p>
    <w:p w:rsidR="006176BA" w:rsidRPr="006176BA" w:rsidRDefault="006176BA" w:rsidP="006176B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4. Лучшее </w:t>
      </w:r>
      <w:r w:rsidRPr="006176BA">
        <w:rPr>
          <w:rFonts w:ascii="Times New Roman" w:eastAsia="Calibri" w:hAnsi="Times New Roman" w:cs="Times New Roman"/>
          <w:sz w:val="28"/>
          <w:szCs w:val="28"/>
          <w:u w:val="single"/>
        </w:rPr>
        <w:t>изделие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из повторно используемого материала: </w:t>
      </w:r>
      <w:proofErr w:type="spellStart"/>
      <w:r w:rsidRPr="006176BA">
        <w:rPr>
          <w:rFonts w:ascii="Times New Roman" w:eastAsia="Calibri" w:hAnsi="Times New Roman" w:cs="Times New Roman"/>
          <w:sz w:val="28"/>
          <w:szCs w:val="28"/>
        </w:rPr>
        <w:t>Апксайлинг</w:t>
      </w:r>
      <w:proofErr w:type="spellEnd"/>
      <w:r w:rsidRPr="006176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6BA" w:rsidRPr="006176BA" w:rsidRDefault="006176BA" w:rsidP="006176B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5. Лучшая </w:t>
      </w:r>
      <w:r w:rsidRPr="006176BA">
        <w:rPr>
          <w:rFonts w:ascii="Times New Roman" w:eastAsia="Calibri" w:hAnsi="Times New Roman" w:cs="Times New Roman"/>
          <w:sz w:val="28"/>
          <w:szCs w:val="28"/>
          <w:u w:val="single"/>
        </w:rPr>
        <w:t>подделка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из природных материалов.</w:t>
      </w:r>
      <w:r w:rsidRPr="006176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176BA" w:rsidRPr="006176BA" w:rsidRDefault="006176BA" w:rsidP="006176B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6176BA">
        <w:rPr>
          <w:rFonts w:ascii="Times New Roman" w:eastAsia="Calibri" w:hAnsi="Times New Roman" w:cs="Times New Roman"/>
          <w:sz w:val="28"/>
          <w:szCs w:val="28"/>
        </w:rPr>
        <w:t>Лучший</w:t>
      </w:r>
      <w:proofErr w:type="gramEnd"/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176BA">
        <w:rPr>
          <w:rFonts w:ascii="Times New Roman" w:eastAsia="Calibri" w:hAnsi="Times New Roman" w:cs="Times New Roman"/>
          <w:sz w:val="28"/>
          <w:szCs w:val="28"/>
          <w:u w:val="single"/>
        </w:rPr>
        <w:t>видеролик</w:t>
      </w:r>
      <w:proofErr w:type="spellEnd"/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, посвященный рассказу о животных либо о растениях вашего края. </w:t>
      </w:r>
    </w:p>
    <w:p w:rsidR="006176BA" w:rsidRPr="006176BA" w:rsidRDefault="006176BA" w:rsidP="006176BA">
      <w:pPr>
        <w:widowControl w:val="0"/>
        <w:tabs>
          <w:tab w:val="left" w:pos="1529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7. Лучший рисунок предмета народного творчества с растительным орнаментом −</w:t>
      </w:r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«Природа в народном творчестве». </w:t>
      </w:r>
    </w:p>
    <w:p w:rsidR="006176BA" w:rsidRPr="006176BA" w:rsidRDefault="006176BA" w:rsidP="006176BA">
      <w:pPr>
        <w:widowControl w:val="0"/>
        <w:tabs>
          <w:tab w:val="left" w:pos="1529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8. Лучший рассказ − </w:t>
      </w:r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«Весенний снегоход». 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Фенологические наблюдения. </w:t>
      </w:r>
      <w:r w:rsidRPr="006176BA">
        <w:rPr>
          <w:rFonts w:ascii="Times New Roman" w:eastAsia="Calibri" w:hAnsi="Times New Roman" w:cs="Times New Roman"/>
          <w:b/>
          <w:sz w:val="28"/>
          <w:szCs w:val="28"/>
        </w:rPr>
        <w:t>Внимание!</w:t>
      </w:r>
      <w:r w:rsidRPr="006176B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Номинация реализуется совместно с Фенологической сетью Русского географического общества. Наблюдения необходимо вносить на сайте </w:t>
      </w:r>
      <w:proofErr w:type="spellStart"/>
      <w:r w:rsidRPr="006176BA">
        <w:rPr>
          <w:rFonts w:ascii="Times New Roman" w:eastAsia="Calibri" w:hAnsi="Times New Roman" w:cs="Times New Roman"/>
          <w:sz w:val="28"/>
          <w:szCs w:val="28"/>
        </w:rPr>
        <w:t>Феносети</w:t>
      </w:r>
      <w:proofErr w:type="spellEnd"/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РГО </w:t>
      </w:r>
      <w:r w:rsidRPr="006176BA">
        <w:rPr>
          <w:rFonts w:ascii="Times New Roman" w:eastAsia="Calibri" w:hAnsi="Times New Roman" w:cs="Times New Roman"/>
          <w:color w:val="4F81BC"/>
          <w:sz w:val="28"/>
          <w:szCs w:val="28"/>
        </w:rPr>
        <w:t>https://fenolog.rgo.ru/activity/vesenniy-snegohod/</w:t>
      </w:r>
      <w:r w:rsidRPr="006176BA">
        <w:rPr>
          <w:rFonts w:ascii="Times New Roman" w:eastAsia="Calibri" w:hAnsi="Times New Roman" w:cs="Times New Roman"/>
          <w:sz w:val="28"/>
          <w:szCs w:val="28"/>
        </w:rPr>
        <w:t>, а основные выводы в виде эссе прикрепляются при регистрации на конкурс. Более подробная информация о номинации.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Технические требования </w:t>
      </w:r>
      <w:r w:rsidRPr="006176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 рассказу</w:t>
      </w:r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максимальный объем  – 5 страниц формата А</w:t>
      </w:r>
      <w:proofErr w:type="gramStart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шрифт </w:t>
      </w:r>
      <w:r w:rsidRPr="006176B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Times</w:t>
      </w: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76B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New</w:t>
      </w: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76B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Roman</w:t>
      </w: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14, межстрочное расстояние – 1, (размер не более 1 Гб);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формат файла: </w:t>
      </w:r>
      <w:r w:rsidRPr="006176B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word</w:t>
      </w: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подпись конкурсной работы в формате: ФИО участника, класс, учебное заведение, ФИО руководителя.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6.3. </w:t>
      </w:r>
      <w:r w:rsidRPr="006176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Технические требования к рисункам</w:t>
      </w: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к заявке прилагается электронный образ рисунка (фотография либо скан) в формате </w:t>
      </w:r>
      <w:r w:rsidRPr="006176B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j</w:t>
      </w:r>
      <w:proofErr w:type="gramStart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proofErr w:type="gramEnd"/>
      <w:r w:rsidRPr="006176B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g</w:t>
      </w: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размер не более 15 Мбайт, разрешение картинки не менее 300 р</w:t>
      </w:r>
      <w:r w:rsidRPr="006176B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i</w:t>
      </w: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Подпись конкурсной работы в формате: ФИО участника, класс, учебное заведение, ФИО руководителя.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>Технические требования к изделиям</w:t>
      </w:r>
      <w:r w:rsidRPr="006176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 материал: использованные вещи, из которых будут изготовлены изделия;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 Фотография изделия должна содержать подпись в формате: ФИО участника, класс, учебное заведение, ФИО руководителя.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6.4. </w:t>
      </w:r>
      <w:r w:rsidRPr="006176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Технические требования к видеороликам и анимационным роликам</w:t>
      </w: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максимальная продолжительность видеоролика или анимационного ролика не может превышать 3 минут (размер не более 1 Гб);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в титрах должна быть подпись в формате: ФИО участника, класс, учебное заведение, ФИО руководителя;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 формат файла: </w:t>
      </w:r>
      <w:proofErr w:type="spellStart"/>
      <w:r w:rsidRPr="006176B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mp</w:t>
      </w:r>
      <w:proofErr w:type="spellEnd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видеоролик необходимо загрузить на любое бесплатное открытое облачное хранилище;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 к заявке прилагается файл, в котором размещена ссылка на видеофайл.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6.5. </w:t>
      </w:r>
      <w:r w:rsidRPr="006176BA">
        <w:rPr>
          <w:rFonts w:ascii="Times New Roman" w:eastAsia="Calibri" w:hAnsi="Times New Roman" w:cs="Times New Roman"/>
          <w:b/>
          <w:i/>
          <w:sz w:val="28"/>
          <w:szCs w:val="28"/>
        </w:rPr>
        <w:t>Технические требования к поделке из природных материалов</w:t>
      </w:r>
      <w:r w:rsidRPr="006176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− используются только природные материалы, например, дерево, ракушки, шишки и т.п.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−  подпись конкурсной работы в формате: ФИО участника, класс, учебное заведение, ФИО руководителя.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7. КРИТЕРИИ ОЦЕНКИ КОНКУРСНОЙ РАБОТЫ.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7.1. Критерии оценки рассказа: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соответствие рассказа заявленной теме Конкурса;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самостоятельное изложение;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617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простота, научность и естественность</w:t>
      </w: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7.2. Критерии оценки рисунков: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соответствие работы заявленной теме Конкурса;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аккуратность в исполнении работы;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– творческий подход;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качество исполнения работы (композиция, цветовое решение, оформление).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7.3. Критерии оценки видеороликов и анимационного ролика: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соответствие работы заявленной теме Конкурса;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оригинальность творческого замысла;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информативность (глубина подачи материала);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логическая связность;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7.4. Критерии оценки поделок из природных материалов и вторичных материалов −</w:t>
      </w:r>
      <w:r w:rsidRPr="006176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proofErr w:type="spellStart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Апсайклинг</w:t>
      </w:r>
      <w:proofErr w:type="spellEnd"/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соответствие работы заявленной теме Конкурса;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оригинальность творческого замысла;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аккуратность в исполнении работы;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самостоятельность исполнения.</w:t>
      </w:r>
    </w:p>
    <w:p w:rsidR="006176BA" w:rsidRPr="006176BA" w:rsidRDefault="006176BA" w:rsidP="006176BA">
      <w:pPr>
        <w:widowControl w:val="0"/>
        <w:tabs>
          <w:tab w:val="left" w:pos="4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7.6. </w:t>
      </w:r>
      <w:proofErr w:type="gramStart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Члены жюри оценивают выступления участников по 25-балльной системе, выставляя отдельную оценку за каждый из критериев (п.п.7.1-7.5.</w:t>
      </w:r>
      <w:proofErr w:type="gramEnd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Положения).</w:t>
      </w:r>
      <w:proofErr w:type="gramEnd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Все оценки суммируются. Максимальная сумма баллов – 100. По количеству набранной суммы баллов конкурсантам присуждаются следующие звания: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Лауреат 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степени – конкурсант, набравший 85-100 балов;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Лауреат 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степени – конкурсант, набравший 70-84 балов;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Лауреат 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III</w:t>
      </w: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степени – конкурсант, набравший 55-69 балов;</w:t>
      </w:r>
    </w:p>
    <w:p w:rsidR="006176BA" w:rsidRPr="006176BA" w:rsidRDefault="006176BA" w:rsidP="006176B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76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Дипломант – конкурсант, набравший 54 бала и менее.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7.7. Решение жюри не обсуждается, обжалованию и пересмотру не подлежит.</w:t>
      </w:r>
    </w:p>
    <w:p w:rsidR="006176BA" w:rsidRPr="006176BA" w:rsidRDefault="006176BA" w:rsidP="00617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76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7.8. Участники Конкурса несут ответственность, предусмотренную действующим законодательством Российской Федерации за нарушение интеллектуальных прав третьих лиц.</w:t>
      </w:r>
    </w:p>
    <w:p w:rsidR="006176BA" w:rsidRPr="006176BA" w:rsidRDefault="006176BA" w:rsidP="006176B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6BA" w:rsidRPr="006176BA" w:rsidRDefault="006176BA" w:rsidP="006176BA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b/>
          <w:sz w:val="28"/>
          <w:szCs w:val="28"/>
        </w:rPr>
        <w:t>8. ПОРЯДОК ОПРЕДЕЛЕНИЯ И НАГРАЖДЕНИЯ ПОБЕДИТЕЛЕЙ КОНКУРСА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По итогам Заочного этапа Конкурса, жюри определяет участников финала Конкурса в каждой из номинации, конкурсные материалы которых набрали максимальное количество баллов.</w:t>
      </w:r>
    </w:p>
    <w:p w:rsidR="006176BA" w:rsidRPr="006176BA" w:rsidRDefault="006176BA" w:rsidP="0061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proofErr w:type="gramStart"/>
      <w:r w:rsidRPr="006176BA">
        <w:rPr>
          <w:rFonts w:ascii="Times New Roman" w:eastAsia="Calibri" w:hAnsi="Times New Roman" w:cs="Times New Roman"/>
          <w:sz w:val="28"/>
          <w:szCs w:val="28"/>
        </w:rPr>
        <w:t>участников, рекомендованных для участия в финале Конкурса размещается</w:t>
      </w:r>
      <w:proofErr w:type="gramEnd"/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на сайте Конкурса </w:t>
      </w:r>
      <w:hyperlink r:id="rId10" w:history="1"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nashe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dostoyanie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wonderfulplanet</w:t>
        </w:r>
        <w:proofErr w:type="spellEnd"/>
      </w:hyperlink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не позднее 7 дней после даты завершения заочного этапа.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8.3. Участники заочного этапа, которые </w:t>
      </w:r>
      <w:proofErr w:type="gramStart"/>
      <w:r w:rsidRPr="006176BA">
        <w:rPr>
          <w:rFonts w:ascii="Times New Roman" w:eastAsia="Calibri" w:hAnsi="Times New Roman" w:cs="Times New Roman"/>
          <w:sz w:val="28"/>
          <w:szCs w:val="28"/>
        </w:rPr>
        <w:t>рекомендованы к участию в финальных мероприятиях Конкурса получат</w:t>
      </w:r>
      <w:proofErr w:type="gramEnd"/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электронный диплом призера заочного этапа </w:t>
      </w:r>
      <w:bookmarkStart w:id="1" w:name="_Hlk61030540"/>
      <w:r w:rsidRPr="006176BA">
        <w:rPr>
          <w:rFonts w:ascii="Times New Roman" w:eastAsia="Calibri" w:hAnsi="Times New Roman" w:cs="Times New Roman"/>
          <w:sz w:val="28"/>
          <w:szCs w:val="28"/>
        </w:rPr>
        <w:t>Конкурса</w:t>
      </w:r>
      <w:bookmarkEnd w:id="1"/>
      <w:r w:rsidRPr="006176BA">
        <w:rPr>
          <w:rFonts w:ascii="Times New Roman" w:eastAsia="Calibri" w:hAnsi="Times New Roman" w:cs="Times New Roman"/>
          <w:sz w:val="28"/>
          <w:szCs w:val="28"/>
        </w:rPr>
        <w:t>. Дипломы размещаются на сайте Конкурса в течение 30 дней после окончания Конкурса и будут доступны для скачивания в течение шести месяцев после их размещения.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8.4. </w:t>
      </w:r>
      <w:r w:rsidRPr="006176BA">
        <w:rPr>
          <w:rFonts w:ascii="Times New Roman" w:eastAsia="Calibri" w:hAnsi="Times New Roman" w:cs="Times New Roman"/>
          <w:sz w:val="28"/>
          <w:szCs w:val="28"/>
        </w:rPr>
        <w:t>Педагоги – руководители конкурсных работ призеров заочного этапа получат сертификат в электронном виде.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8.5. Диплом призера и сертификат педагогу, руководителю конкурсной работы заочного этапа размещаются на сайте Конкурса </w:t>
      </w:r>
      <w:hyperlink r:id="rId11" w:history="1"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nashe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dostoyanie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wonderfulplanet</w:t>
        </w:r>
        <w:proofErr w:type="spellEnd"/>
      </w:hyperlink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в течение 30 дней после завершения Конкурса.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8.6. Все участники онлайн-финала Конкурса и руководители конкурсных работ получают сертификаты в электронном виде.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10.5. Победители и призеры финала Конкурса награждаются Дипломами и </w:t>
      </w:r>
      <w:r w:rsidRPr="006176BA">
        <w:rPr>
          <w:rFonts w:ascii="Times New Roman" w:eastAsia="Calibri" w:hAnsi="Times New Roman" w:cs="Times New Roman"/>
          <w:sz w:val="28"/>
          <w:szCs w:val="28"/>
        </w:rPr>
        <w:lastRenderedPageBreak/>
        <w:t>призами от организаторов Конкурса, а также партнеров.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10.6. Руководители конкурсных работ победителей и призеров Конкурса награждаются дипломами.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10.7. Все наградные документы размещаются на сайте Конкурса в течение 30 дней после окончания Конкурса и будут доступны для скачивания на протяжении шести месяцев после их размещения.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6BA" w:rsidRPr="006176BA" w:rsidRDefault="006176BA" w:rsidP="006176B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6BA">
        <w:rPr>
          <w:rFonts w:ascii="Times New Roman" w:eastAsia="Calibri" w:hAnsi="Times New Roman" w:cs="Times New Roman"/>
          <w:b/>
          <w:sz w:val="28"/>
          <w:szCs w:val="28"/>
        </w:rPr>
        <w:t>9. ОРГАНИЗАЦИОННЫЙ КОМИТЕТ И ЖЮРИ КОНКУРСА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9.1. Учредители Конкурса формируют организационный комитет (далее – Оргкомитет) Конкурса и утверждают его состав. 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9.2. Общее руководство по подготовке и проведению Конкурса осуществляет Оргкомитет: 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 вносит предложения по составу жюри Конкурса;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 осуществляет информационное сопровождение проведения Конкурса;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 организует прием конкурсных материалов, проведение заочного и очного этапов Конкурса;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 решает спорные вопросы, возникшие в ходе проведения Конкурса;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– заслушивает отчеты жюри. 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9.3. Жюри Конкурса: 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 оценивает представленные на Конкурс материалы в соответствии с критериями;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– определяет победителей Конкурса;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– после завершения работы секций, члены жюри проводят итоговые заседания и выносят решение о награждении соискателей. 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Решение жюри Конкурса оформляется протоколом и утверждается Председателем жюри. </w:t>
      </w:r>
    </w:p>
    <w:p w:rsidR="006176BA" w:rsidRPr="006176BA" w:rsidRDefault="006176BA" w:rsidP="006176BA">
      <w:pPr>
        <w:widowControl w:val="0"/>
        <w:tabs>
          <w:tab w:val="left" w:pos="15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9.4. В состав Оргкомитета и жюри входят представители федеральных органов власти, Общественной палаты РФ, Автономной некоммерческой организации «Центр развития национальных парков </w:t>
      </w:r>
      <w:proofErr w:type="spellStart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Вайлдкемп</w:t>
      </w:r>
      <w:proofErr w:type="spellEnd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«(Дикий лагерь)», Российского союза сельской молодёжи, </w:t>
      </w:r>
      <w:proofErr w:type="spellStart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РусКлиматФонда</w:t>
      </w:r>
      <w:proofErr w:type="spellEnd"/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6176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6176B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также представители общественных и научных организаций, представители бизнес сообщества и органов местного самоуправления. </w:t>
      </w:r>
      <w:r w:rsidRPr="006176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6176BA" w:rsidRPr="006176BA" w:rsidRDefault="006176BA" w:rsidP="006176BA">
      <w:pPr>
        <w:widowControl w:val="0"/>
        <w:tabs>
          <w:tab w:val="left" w:pos="15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176BA" w:rsidRPr="006176BA" w:rsidRDefault="006176BA" w:rsidP="006176BA">
      <w:pPr>
        <w:widowControl w:val="0"/>
        <w:tabs>
          <w:tab w:val="left" w:pos="1529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176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ЗАКЛЮЧИТЕЛЬНЫЕ ПОЛОЖЕНИЯ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10.1. Оперативная информация о ходе Конкурса публикуется на сайте Конкурса «</w:t>
      </w:r>
      <w:proofErr w:type="gramStart"/>
      <w:r w:rsidRPr="006176BA">
        <w:rPr>
          <w:rFonts w:ascii="Times New Roman" w:eastAsia="Calibri" w:hAnsi="Times New Roman" w:cs="Times New Roman"/>
          <w:sz w:val="28"/>
          <w:szCs w:val="28"/>
        </w:rPr>
        <w:t>Удивительное</w:t>
      </w:r>
      <w:proofErr w:type="gramEnd"/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 рядом».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10.2. Решения по всем вопросам, не отраженным явно в настоящем Положении, принимает Оргкомитет с учетом интересов участников Конкурса. </w:t>
      </w:r>
    </w:p>
    <w:p w:rsidR="006176BA" w:rsidRPr="006176BA" w:rsidRDefault="006176BA" w:rsidP="00617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A">
        <w:rPr>
          <w:rFonts w:ascii="Times New Roman" w:eastAsia="Calibri" w:hAnsi="Times New Roman" w:cs="Times New Roman"/>
          <w:sz w:val="28"/>
          <w:szCs w:val="28"/>
        </w:rPr>
        <w:t>10.3. Оргкомитет конкурса оставляет за собой право в случае необходимости прекратить прием заявок на участие в конкурсе, изменить сроки и правила конкурса, о чем информирует пользователей на сайте Конкурса.</w:t>
      </w:r>
    </w:p>
    <w:p w:rsidR="001F4450" w:rsidRDefault="006176BA" w:rsidP="006176BA">
      <w:pPr>
        <w:spacing w:line="240" w:lineRule="auto"/>
      </w:pP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10.4. Консультации по вопросам проведения Конкурса осуществляются Организационным комитетом. Контактная информация Организационного комитета Конкурса: тел.+7-925-851-62-88; </w:t>
      </w:r>
      <w:r w:rsidRPr="006176B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176BA">
        <w:rPr>
          <w:rFonts w:ascii="Times New Roman" w:eastAsia="Calibri" w:hAnsi="Times New Roman" w:cs="Times New Roman"/>
          <w:sz w:val="28"/>
          <w:szCs w:val="28"/>
        </w:rPr>
        <w:t>-</w:t>
      </w:r>
      <w:r w:rsidRPr="006176B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6176B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2" w:history="1"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planeta</w:t>
        </w:r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dostoyanie</w:t>
        </w:r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176B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sectPr w:rsidR="001F4450" w:rsidSect="006176BA">
      <w:pgSz w:w="11906" w:h="16838"/>
      <w:pgMar w:top="426" w:right="567" w:bottom="1134" w:left="1134" w:header="1134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A4"/>
    <w:rsid w:val="00012FA4"/>
    <w:rsid w:val="001F4450"/>
    <w:rsid w:val="001F4BE5"/>
    <w:rsid w:val="006176BA"/>
    <w:rsid w:val="008619BC"/>
    <w:rsid w:val="00A8628B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e-dostoyanie.ru/wonderfulpla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he-dostoyanie.ru/wonderfulplanet" TargetMode="External"/><Relationship Id="rId12" Type="http://schemas.openxmlformats.org/officeDocument/2006/relationships/hyperlink" Target="mailto:planeta.dostoyanie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lanet_nd" TargetMode="External"/><Relationship Id="rId11" Type="http://schemas.openxmlformats.org/officeDocument/2006/relationships/hyperlink" Target="http://nashe-dostoyanie.ru/wonderfulplanet" TargetMode="External"/><Relationship Id="rId5" Type="http://schemas.openxmlformats.org/officeDocument/2006/relationships/hyperlink" Target="http://nashe-dostoyanie.ru/wonderfulplanet" TargetMode="External"/><Relationship Id="rId10" Type="http://schemas.openxmlformats.org/officeDocument/2006/relationships/hyperlink" Target="http://nashe-dostoyanie.ru/wonderfulpla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e-dostoyanie.ru/wonderfulpla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2284</Words>
  <Characters>13021</Characters>
  <Application>Microsoft Office Word</Application>
  <DocSecurity>0</DocSecurity>
  <Lines>108</Lines>
  <Paragraphs>30</Paragraphs>
  <ScaleCrop>false</ScaleCrop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2022-03-24T06:13:00Z</dcterms:created>
  <dcterms:modified xsi:type="dcterms:W3CDTF">2022-03-24T06:18:00Z</dcterms:modified>
</cp:coreProperties>
</file>