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emf" ContentType="image/x-emf"/>
  <Default Extension="rtf" ContentType="application/rtf"/>
  <Default Extension="png" ContentType="image/png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endnotes.xml" ContentType="application/vnd.openxmlformats-officedocument.wordprocessingml.endnotes+xml"/>
</Types>
</file>

<file path=_rels/.rels>&#65279;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package/2006/relationships/metadata/core-properties" Target="docProps/core.xml" /><Relationship Id="rId3" Type="http://schemas.openxmlformats.org/officeDocument/2006/relationships/extended-properties" Target="docProps/app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1"/>
        <w:tblW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4A0"/>
      </w:tblPr>
      <w:tblGrid>
        <w:gridCol w:w="3611"/>
        <w:gridCol w:w="114"/>
        <w:gridCol w:w="3038"/>
        <w:gridCol w:w="114"/>
        <w:gridCol w:w="3167"/>
        <w:gridCol w:w="57"/>
        <w:gridCol w:w="58"/>
        <w:gridCol w:w="1017"/>
      </w:tblGrid>
      <w:tr>
        <w:trPr>
          <w:trHeight w:hRule="exact" w:val="344"/>
        </w:trPr>
        <w:tc>
          <w:tcPr>
            <w:tcW w:w="3725" w:type="dxa"/>
            <w:gridSpan w:val="2"/>
            <w:tcBorders>
              <w:top w:val="double" w:sz="5" w:space="0" w:color="000000"/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center"/>
            <w:tcBorders>
              <w:top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bookmarkStart w:id="0" w:name="СхемарасположенияземельногоучасткаилиземельныхучастковнаКПТ"/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Утверждена</w:t>
            </w:r>
            <w:bookmarkEnd w:id="0"/>
          </w:p>
        </w:tc>
        <w:tc>
          <w:tcPr>
            <w:tcW w:w="115" w:type="dxa"/>
            <w:gridSpan w:val="2"/>
            <w:tcBorders>
              <w:top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(наименование документа об утверждении, включая наименования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1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       органов государственной власти или органов местного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   самоуправления, принявших  решение об утверждении схемы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bottom w:val="single" w:sz="5" w:space="0" w:color="000000"/>
            </w:tcBorders>
          </w:tcPr>
          <w:p/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или подписавших соглашение о перераспределении земельных участков)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Borders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3038" w:type="dxa"/>
            <w:vAlign w:val="center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ind w:right="-22191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от </w:t>
            </w:r>
          </w:p>
        </w:tc>
        <w:tc>
          <w:tcPr>
            <w:tcW w:w="114" w:type="dxa"/>
          </w:tcPr>
          <w:p/>
        </w:tc>
        <w:tc>
          <w:tcPr>
            <w:tcW w:w="3167" w:type="dxa"/>
            <w:vAlign w:val="center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ind w:right="-18920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№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1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3038" w:type="dxa"/>
            <w:tcBorders>
              <w:top w:val="single" w:sz="5" w:space="0" w:color="000000"/>
            </w:tcBorders>
          </w:tcPr>
          <w:p/>
        </w:tc>
        <w:tc>
          <w:tcPr>
            <w:tcW w:w="114" w:type="dxa"/>
          </w:tcPr>
          <w:p/>
        </w:tc>
        <w:tc>
          <w:tcPr>
            <w:tcW w:w="3167" w:type="dxa"/>
            <w:tcBorders>
              <w:top w:val="single" w:sz="5" w:space="0" w:color="000000"/>
            </w:tcBorders>
          </w:tcPr>
          <w:p/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10159" w:type="dxa"/>
            <w:gridSpan w:val="7"/>
            <w:vAlign w:val="center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  <w:t xml:space="preserve">Схема расположения земельного участка или земельных участков</w:t>
            </w:r>
          </w:p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  <w:t xml:space="preserve">на кадастровом плане территории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:ЗУ1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1262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512467.26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1190335.88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512461.38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1190349.83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512462.16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1190350.26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512459.89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1190355.54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512456.29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1190363.64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512455.41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1190363.38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512453.18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1190367.97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512444.67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1190364.19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512440.40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1190362.25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512416.82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1190350.46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512425.54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1190335.84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512432.21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1190331.51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512435.74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1190325.20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512443.14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1190329.49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512444.90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1190326.46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512467.26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1190335.88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203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3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:ЗУ2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812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512440.69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1190097.12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512424.13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1190130.94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512404.76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1190121.47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512421.33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1190087.64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512440.69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1190097.12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:ЗУ3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7823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512633.62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1190025.93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512598.92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1190100.69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512509.26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1190056.18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512550.30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1189984.73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512562.24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1189990.51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512561.48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1189991.95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512567.14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1189994.94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512567.08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1189996.40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512582.72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1190003.40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512633.62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1190025.93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562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8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:ЗУ4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611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512762.84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1189859.07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512777.12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1189842.51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512788.18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1189859.75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512770.09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1189881.58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512755.50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1189867.60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512762.84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1189859.07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:ЗУ5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1200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512299.86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1190451.16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512268.02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1190424.67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512287.37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1190401.77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512317.07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1190426.44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512299.86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1190451.16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462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461"/>
        </w:trPr>
        <w:tc>
          <w:tcPr>
            <w:tcW w:w="10159" w:type="dxa"/>
            <w:gridSpan w:val="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3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:ЗУ6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521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403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512469.46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1190330.29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512467.26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1190335.88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512444.90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1190326.46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512461.86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1190289.84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512480.56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1190298.74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512477.31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1190305.84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405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512466.25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1190300.34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404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512454.87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1190325.16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403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512469.46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1190330.29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:ЗУ7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866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5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512354.92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1190439.89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512348.38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1190435.61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512342.98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1190443.66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512327.23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1190431.70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512326.29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1190430.83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512347.29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1190404.33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512357.23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1190412.15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512368.92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1190421.58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512354.92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1190439.89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559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8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:ЗУ8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402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512396.95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1190419.23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512386.89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1190411.58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512404.18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1190386.21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512415.70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1190391.39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512399.74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1190415.07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512396.95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1190419.23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866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865"/>
        </w:trPr>
        <w:tc>
          <w:tcPr>
            <w:tcW w:w="10159" w:type="dxa"/>
            <w:gridSpan w:val="7"/>
            <w:tcBorders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576"/>
        </w:trPr>
        <w:tc>
          <w:tcPr>
            <w:tcW w:w="10159" w:type="dxa"/>
            <w:gridSpan w:val="7"/>
            <w:tcBorders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576"/>
        </w:trPr>
        <w:tc>
          <w:tcPr>
            <w:tcW w:w="10159" w:type="dxa"/>
            <w:gridSpan w:val="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</w:tbl>
    <w:p>
      <w:pPr>
        <w:sectPr>
          <w:pgSz w:w="11906" w:h="16848"/>
          <w:pgMar w:top="567" w:right="567" w:bottom="517" w:left="1134" w:header="226" w:footer="206" w:gutter="0"/>
        </w:sectPr>
      </w:pPr>
    </w:p>
    <w:tbl>
      <w:tblPr>
        <w:tblStyle w:val="a1"/>
        <w:tblW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4A0"/>
      </w:tblPr>
      <w:tblGrid>
        <w:gridCol w:w="11849"/>
      </w:tblGrid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bookmarkStart w:id="1" w:name="Приложения"/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1"/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5" name="Picture 4" descr="Image0000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4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6" name="Picture 5" descr="Image0000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5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7" name="Picture 6" descr="Image000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6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8" name="Picture 7" descr="Image0000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7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9" name="Picture 8" descr="Image0000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8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0" name="Picture 9" descr="Image0000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9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1" name="Picture 10" descr="Image000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0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2" name="Picture 11" descr="Image000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1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3" name="Picture 12" descr="Image000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2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4" name="Picture 13" descr="Image000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3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15" name="Picture 14" descr="Image000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4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16" name="Picture 15" descr="Image000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5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17" name="Picture 16" descr="Image000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6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</w:tbl>
    <w:sectPr>
      <w:pgSz w:w="11906" w:h="16848"/>
      <w:pgMar w:top="0" w:right="0" w:bottom="0" w:left="0" w:header="0" w:footer="-20" w:gutter="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>
      <w:r>
        <w:separator/>
      </w:r>
    </w:p>
  </w:endnote>
  <w:endnote w:type="continuationSeparator" w:id="1">
    <w:p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/>
  <w:font w:name="Cambria"/>
  <w:font w:name="Times New Roman"/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>
      <w:r>
        <w:separator/>
      </w:r>
    </w:p>
  </w:footnote>
  <w:footnote w:type="continuationSeparator" w:id="1">
    <w:p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</w:compat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E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image" Target="media/image00001.jpeg" /><Relationship Id="rId6" Type="http://schemas.openxmlformats.org/officeDocument/2006/relationships/image" Target="media/image00002.jpeg" /><Relationship Id="rId7" Type="http://schemas.openxmlformats.org/officeDocument/2006/relationships/image" Target="media/image00003.jpeg" /><Relationship Id="rId8" Type="http://schemas.openxmlformats.org/officeDocument/2006/relationships/image" Target="media/image00004.jpeg" /><Relationship Id="rId9" Type="http://schemas.openxmlformats.org/officeDocument/2006/relationships/image" Target="media/image00005.jpeg" /><Relationship Id="rId10" Type="http://schemas.openxmlformats.org/officeDocument/2006/relationships/image" Target="media/image00006.jpeg" /><Relationship Id="rId11" Type="http://schemas.openxmlformats.org/officeDocument/2006/relationships/image" Target="media/image00007.jpeg" /><Relationship Id="rId12" Type="http://schemas.openxmlformats.org/officeDocument/2006/relationships/image" Target="media/image00008.jpeg" /><Relationship Id="rId13" Type="http://schemas.openxmlformats.org/officeDocument/2006/relationships/image" Target="media/image00009.jpeg" /><Relationship Id="rId14" Type="http://schemas.openxmlformats.org/officeDocument/2006/relationships/image" Target="media/image00010.jpeg" /><Relationship Id="rId15" Type="http://schemas.openxmlformats.org/officeDocument/2006/relationships/image" Target="media/image00011.jpeg" /><Relationship Id="rId16" Type="http://schemas.openxmlformats.org/officeDocument/2006/relationships/image" Target="media/image00012.jpeg" /><Relationship Id="rId17" Type="http://schemas.openxmlformats.org/officeDocument/2006/relationships/image" Target="media/image00013.jpeg" /><Relationship Id="rId18" Type="http://schemas.openxmlformats.org/officeDocument/2006/relationships/image" Target="media/image00014.jpeg" /><Relationship Id="rId19" Type="http://schemas.openxmlformats.org/officeDocument/2006/relationships/image" Target="media/image00015.jpeg" /><Relationship Id="rId20" Type="http://schemas.openxmlformats.org/officeDocument/2006/relationships/image" Target="media/image00016.jpeg" /><Relationship Id="rId21" Type="http://schemas.openxmlformats.org/officeDocument/2006/relationships/footnotes" Target="footnotes.xml" /><Relationship Id="rId22" Type="http://schemas.openxmlformats.org/officeDocument/2006/relationships/endnotes" Target="endnotes.xml" /></Relationships>
</file>

<file path=docProps/app.xml><?xml version="1.0" encoding="utf-8"?>
<Properties xmlns="http://schemas.openxmlformats.org/officeDocument/2006/extended-properties" xmlns:vt="http://schemas.openxmlformats.org/officeDocument/2006/docPropsVTypes">
  <Application>Stimulsoft Reports 2024.2.4 from 18 April 2024, .NET 4.7.2</Application>
  <Company>Stimulsoft</Company>
  <Template>Normal.dotm</Template>
  <TotalTime>0</TotalTime>
  <Pages>1</Pages>
  <Words>1</Words>
  <Characters>1</Characters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Схема расположения земельного участка или земельных участков</dc:subject>
  <dc:creator>Борунов Тимофей Денисович &lt;167300cj@technokad.rosreestr.ru&gt;</dc:creator>
  <cp:keywords/>
  <dc:description/>
  <cp:revision>1</cp:revision>
  <dcterms:created xsi:type="dcterms:W3CDTF">2025-03-24T10:22:04Z</dcterms:created>
  <dcterms:modified xsi:type="dcterms:W3CDTF">2025-03-24T10:22:04Z</dcterms:modified>
</cp:coreProperties>
</file>