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1720"/>
        <w:gridCol w:w="430"/>
        <w:gridCol w:w="429"/>
        <w:gridCol w:w="1003"/>
        <w:gridCol w:w="1433"/>
        <w:gridCol w:w="717"/>
        <w:gridCol w:w="143"/>
        <w:gridCol w:w="573"/>
        <w:gridCol w:w="430"/>
        <w:gridCol w:w="286"/>
        <w:gridCol w:w="115"/>
        <w:gridCol w:w="459"/>
        <w:gridCol w:w="286"/>
        <w:gridCol w:w="143"/>
        <w:gridCol w:w="144"/>
        <w:gridCol w:w="573"/>
        <w:gridCol w:w="573"/>
        <w:gridCol w:w="286"/>
        <w:gridCol w:w="860"/>
        <w:gridCol w:w="430"/>
        <w:gridCol w:w="287"/>
        <w:gridCol w:w="243"/>
        <w:gridCol w:w="186"/>
        <w:gridCol w:w="144"/>
        <w:gridCol w:w="143"/>
        <w:gridCol w:w="286"/>
        <w:gridCol w:w="860"/>
        <w:gridCol w:w="143"/>
        <w:gridCol w:w="430"/>
        <w:gridCol w:w="573"/>
        <w:gridCol w:w="1576"/>
        <w:gridCol w:w="1147"/>
        <w:gridCol w:w="1146"/>
        <w:gridCol w:w="1576"/>
        <w:gridCol w:w="1003"/>
        <w:gridCol w:w="287"/>
        <w:gridCol w:w="1146"/>
        <w:gridCol w:w="286"/>
        <w:gridCol w:w="144"/>
        <w:gridCol w:w="143"/>
        <w:gridCol w:w="860"/>
        <w:gridCol w:w="286"/>
        <w:gridCol w:w="717"/>
        <w:gridCol w:w="143"/>
        <w:gridCol w:w="286"/>
        <w:gridCol w:w="287"/>
        <w:gridCol w:w="1146"/>
        <w:gridCol w:w="172"/>
      </w:tblGrid>
      <w:tr w:rsidR="00945AA7">
        <w:trPr>
          <w:trHeight w:hRule="exact" w:val="573"/>
        </w:trPr>
        <w:tc>
          <w:tcPr>
            <w:tcW w:w="27223" w:type="dxa"/>
            <w:gridSpan w:val="48"/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Результаты мониторинга оценки качества финансового менеджмента, осуществляемого главными администраторами средств бюджета муниципального образования № 1-5.27.2-66300115/0002</w:t>
            </w:r>
          </w:p>
        </w:tc>
        <w:tc>
          <w:tcPr>
            <w:tcW w:w="172" w:type="dxa"/>
          </w:tcPr>
          <w:p w:rsidR="00945AA7" w:rsidRDefault="00945AA7"/>
        </w:tc>
      </w:tr>
      <w:tr w:rsidR="00945AA7">
        <w:trPr>
          <w:trHeight w:hRule="exact" w:val="287"/>
        </w:trPr>
        <w:tc>
          <w:tcPr>
            <w:tcW w:w="25504" w:type="dxa"/>
            <w:gridSpan w:val="45"/>
            <w:tcBorders>
              <w:right w:val="single" w:sz="5" w:space="0" w:color="000000"/>
            </w:tcBorders>
          </w:tcPr>
          <w:p w:rsidR="00945AA7" w:rsidRDefault="00945AA7"/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КОДЫ</w:t>
            </w:r>
          </w:p>
        </w:tc>
        <w:tc>
          <w:tcPr>
            <w:tcW w:w="172" w:type="dxa"/>
            <w:tcBorders>
              <w:left w:val="single" w:sz="5" w:space="0" w:color="000000"/>
            </w:tcBorders>
          </w:tcPr>
          <w:p w:rsidR="00945AA7" w:rsidRDefault="00945AA7"/>
        </w:tc>
      </w:tr>
      <w:tr w:rsidR="00945AA7">
        <w:trPr>
          <w:trHeight w:hRule="exact" w:val="286"/>
        </w:trPr>
        <w:tc>
          <w:tcPr>
            <w:tcW w:w="11749" w:type="dxa"/>
            <w:gridSpan w:val="21"/>
          </w:tcPr>
          <w:p w:rsidR="00945AA7" w:rsidRDefault="00945AA7"/>
        </w:tc>
        <w:tc>
          <w:tcPr>
            <w:tcW w:w="287" w:type="dxa"/>
            <w:shd w:val="clear" w:color="auto" w:fill="auto"/>
            <w:vAlign w:val="bottom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</w:t>
            </w:r>
          </w:p>
        </w:tc>
        <w:tc>
          <w:tcPr>
            <w:tcW w:w="2005" w:type="dxa"/>
            <w:gridSpan w:val="7"/>
            <w:shd w:val="clear" w:color="auto" w:fill="auto"/>
            <w:vAlign w:val="bottom"/>
          </w:tcPr>
          <w:p w:rsidR="00945AA7" w:rsidRDefault="00AF270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 июля 2022 г.</w:t>
            </w:r>
          </w:p>
        </w:tc>
        <w:tc>
          <w:tcPr>
            <w:tcW w:w="9457" w:type="dxa"/>
            <w:gridSpan w:val="12"/>
          </w:tcPr>
          <w:p w:rsidR="00945AA7" w:rsidRDefault="00945AA7"/>
        </w:tc>
        <w:tc>
          <w:tcPr>
            <w:tcW w:w="1863" w:type="dxa"/>
            <w:gridSpan w:val="3"/>
            <w:shd w:val="clear" w:color="auto" w:fill="auto"/>
            <w:vAlign w:val="bottom"/>
          </w:tcPr>
          <w:p w:rsidR="00945AA7" w:rsidRDefault="00AF270D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Дата</w:t>
            </w:r>
          </w:p>
        </w:tc>
        <w:tc>
          <w:tcPr>
            <w:tcW w:w="143" w:type="dxa"/>
            <w:tcBorders>
              <w:right w:val="single" w:sz="15" w:space="0" w:color="000000"/>
            </w:tcBorders>
          </w:tcPr>
          <w:p w:rsidR="00945AA7" w:rsidRDefault="00945AA7"/>
        </w:tc>
        <w:tc>
          <w:tcPr>
            <w:tcW w:w="171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bottom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13.07.2022</w:t>
            </w:r>
          </w:p>
        </w:tc>
        <w:tc>
          <w:tcPr>
            <w:tcW w:w="172" w:type="dxa"/>
            <w:tcBorders>
              <w:left w:val="single" w:sz="15" w:space="0" w:color="000000"/>
            </w:tcBorders>
          </w:tcPr>
          <w:p w:rsidR="00945AA7" w:rsidRDefault="00945AA7"/>
        </w:tc>
      </w:tr>
      <w:tr w:rsidR="00945AA7">
        <w:trPr>
          <w:trHeight w:hRule="exact" w:val="430"/>
        </w:trPr>
        <w:tc>
          <w:tcPr>
            <w:tcW w:w="7594" w:type="dxa"/>
            <w:gridSpan w:val="10"/>
            <w:shd w:val="clear" w:color="auto" w:fill="auto"/>
            <w:vAlign w:val="bottom"/>
          </w:tcPr>
          <w:p w:rsidR="00945AA7" w:rsidRDefault="00AF270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Вид публично-правового образования</w:t>
            </w:r>
          </w:p>
        </w:tc>
        <w:tc>
          <w:tcPr>
            <w:tcW w:w="15761" w:type="dxa"/>
            <w:gridSpan w:val="30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945AA7" w:rsidRDefault="00AF270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Городское поселение</w:t>
            </w:r>
          </w:p>
        </w:tc>
        <w:tc>
          <w:tcPr>
            <w:tcW w:w="143" w:type="dxa"/>
          </w:tcPr>
          <w:p w:rsidR="00945AA7" w:rsidRDefault="00945AA7"/>
        </w:tc>
        <w:tc>
          <w:tcPr>
            <w:tcW w:w="1863" w:type="dxa"/>
            <w:gridSpan w:val="3"/>
            <w:shd w:val="clear" w:color="auto" w:fill="auto"/>
            <w:vAlign w:val="bottom"/>
          </w:tcPr>
          <w:p w:rsidR="00945AA7" w:rsidRDefault="00AF270D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вида ППО</w:t>
            </w:r>
          </w:p>
        </w:tc>
        <w:tc>
          <w:tcPr>
            <w:tcW w:w="143" w:type="dxa"/>
            <w:tcBorders>
              <w:right w:val="single" w:sz="15" w:space="0" w:color="000000"/>
            </w:tcBorders>
          </w:tcPr>
          <w:p w:rsidR="00945AA7" w:rsidRDefault="00945AA7"/>
        </w:tc>
        <w:tc>
          <w:tcPr>
            <w:tcW w:w="1719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bottom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72" w:type="dxa"/>
            <w:tcBorders>
              <w:left w:val="single" w:sz="15" w:space="0" w:color="000000"/>
            </w:tcBorders>
          </w:tcPr>
          <w:p w:rsidR="00945AA7" w:rsidRDefault="00945AA7"/>
        </w:tc>
      </w:tr>
      <w:tr w:rsidR="00945AA7">
        <w:trPr>
          <w:trHeight w:hRule="exact" w:val="573"/>
        </w:trPr>
        <w:tc>
          <w:tcPr>
            <w:tcW w:w="7594" w:type="dxa"/>
            <w:gridSpan w:val="10"/>
            <w:shd w:val="clear" w:color="auto" w:fill="auto"/>
            <w:vAlign w:val="bottom"/>
          </w:tcPr>
          <w:p w:rsidR="00945AA7" w:rsidRDefault="00AF270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территории публично-правового образования</w:t>
            </w:r>
          </w:p>
        </w:tc>
        <w:tc>
          <w:tcPr>
            <w:tcW w:w="15761" w:type="dxa"/>
            <w:gridSpan w:val="3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945AA7" w:rsidRDefault="00AF270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Демидовское</w:t>
            </w:r>
          </w:p>
        </w:tc>
        <w:tc>
          <w:tcPr>
            <w:tcW w:w="143" w:type="dxa"/>
          </w:tcPr>
          <w:p w:rsidR="00945AA7" w:rsidRDefault="00945AA7"/>
        </w:tc>
        <w:tc>
          <w:tcPr>
            <w:tcW w:w="1863" w:type="dxa"/>
            <w:gridSpan w:val="3"/>
            <w:shd w:val="clear" w:color="auto" w:fill="auto"/>
            <w:vAlign w:val="bottom"/>
          </w:tcPr>
          <w:p w:rsidR="00945AA7" w:rsidRDefault="00AF270D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ОКТМО</w:t>
            </w:r>
          </w:p>
        </w:tc>
        <w:tc>
          <w:tcPr>
            <w:tcW w:w="143" w:type="dxa"/>
            <w:tcBorders>
              <w:right w:val="single" w:sz="15" w:space="0" w:color="000000"/>
            </w:tcBorders>
          </w:tcPr>
          <w:p w:rsidR="00945AA7" w:rsidRDefault="00945AA7"/>
        </w:tc>
        <w:tc>
          <w:tcPr>
            <w:tcW w:w="1719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bottom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66611101</w:t>
            </w:r>
          </w:p>
        </w:tc>
        <w:tc>
          <w:tcPr>
            <w:tcW w:w="172" w:type="dxa"/>
            <w:tcBorders>
              <w:left w:val="single" w:sz="15" w:space="0" w:color="000000"/>
            </w:tcBorders>
          </w:tcPr>
          <w:p w:rsidR="00945AA7" w:rsidRDefault="00945AA7"/>
        </w:tc>
      </w:tr>
      <w:tr w:rsidR="00945AA7">
        <w:trPr>
          <w:trHeight w:hRule="exact" w:val="573"/>
        </w:trPr>
        <w:tc>
          <w:tcPr>
            <w:tcW w:w="7594" w:type="dxa"/>
            <w:gridSpan w:val="10"/>
            <w:shd w:val="clear" w:color="auto" w:fill="auto"/>
            <w:vAlign w:val="bottom"/>
          </w:tcPr>
          <w:p w:rsidR="00945AA7" w:rsidRDefault="00AF270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Финансовый орган (орган управления государственным внебюджетным фондом)</w:t>
            </w:r>
          </w:p>
        </w:tc>
        <w:tc>
          <w:tcPr>
            <w:tcW w:w="15761" w:type="dxa"/>
            <w:gridSpan w:val="3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945AA7" w:rsidRDefault="00AF270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ФИНАНСОВОЕ УПРАВЛЕНИЕ АДМИНИСТРАЦИИ МУНИЦИПАЛЬНОГО ОБРАЗОВАНИЯ "ДЕМИДОВСКИЙ РАЙОН" СМОЛЕНСКОЙ ОБЛАСТИ</w:t>
            </w:r>
          </w:p>
        </w:tc>
        <w:tc>
          <w:tcPr>
            <w:tcW w:w="143" w:type="dxa"/>
          </w:tcPr>
          <w:p w:rsidR="00945AA7" w:rsidRDefault="00945AA7"/>
        </w:tc>
        <w:tc>
          <w:tcPr>
            <w:tcW w:w="1863" w:type="dxa"/>
            <w:gridSpan w:val="3"/>
            <w:shd w:val="clear" w:color="auto" w:fill="auto"/>
            <w:vAlign w:val="bottom"/>
          </w:tcPr>
          <w:p w:rsidR="00945AA7" w:rsidRDefault="00AF270D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Сводному реестру</w:t>
            </w:r>
          </w:p>
        </w:tc>
        <w:tc>
          <w:tcPr>
            <w:tcW w:w="143" w:type="dxa"/>
            <w:tcBorders>
              <w:right w:val="single" w:sz="15" w:space="0" w:color="000000"/>
            </w:tcBorders>
          </w:tcPr>
          <w:p w:rsidR="00945AA7" w:rsidRDefault="00945AA7"/>
        </w:tc>
        <w:tc>
          <w:tcPr>
            <w:tcW w:w="1719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bottom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66300115</w:t>
            </w:r>
          </w:p>
        </w:tc>
        <w:tc>
          <w:tcPr>
            <w:tcW w:w="172" w:type="dxa"/>
            <w:tcBorders>
              <w:left w:val="single" w:sz="15" w:space="0" w:color="000000"/>
            </w:tcBorders>
          </w:tcPr>
          <w:p w:rsidR="00945AA7" w:rsidRDefault="00945AA7"/>
        </w:tc>
      </w:tr>
      <w:tr w:rsidR="00945AA7">
        <w:trPr>
          <w:trHeight w:hRule="exact" w:val="573"/>
        </w:trPr>
        <w:tc>
          <w:tcPr>
            <w:tcW w:w="7594" w:type="dxa"/>
            <w:gridSpan w:val="10"/>
            <w:shd w:val="clear" w:color="auto" w:fill="auto"/>
            <w:vAlign w:val="bottom"/>
          </w:tcPr>
          <w:p w:rsidR="00945AA7" w:rsidRDefault="00AF270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бюджета</w:t>
            </w:r>
          </w:p>
        </w:tc>
        <w:tc>
          <w:tcPr>
            <w:tcW w:w="15761" w:type="dxa"/>
            <w:gridSpan w:val="3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945AA7" w:rsidRDefault="00AF270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бюджет Демидовского городского поселения</w:t>
            </w:r>
          </w:p>
        </w:tc>
        <w:tc>
          <w:tcPr>
            <w:tcW w:w="2149" w:type="dxa"/>
            <w:gridSpan w:val="5"/>
            <w:tcBorders>
              <w:right w:val="single" w:sz="15" w:space="0" w:color="000000"/>
            </w:tcBorders>
          </w:tcPr>
          <w:p w:rsidR="00945AA7" w:rsidRDefault="00945AA7"/>
        </w:tc>
        <w:tc>
          <w:tcPr>
            <w:tcW w:w="1719" w:type="dxa"/>
            <w:gridSpan w:val="3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bottom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66611101</w:t>
            </w:r>
          </w:p>
        </w:tc>
        <w:tc>
          <w:tcPr>
            <w:tcW w:w="172" w:type="dxa"/>
            <w:tcBorders>
              <w:left w:val="single" w:sz="15" w:space="0" w:color="000000"/>
            </w:tcBorders>
          </w:tcPr>
          <w:p w:rsidR="00945AA7" w:rsidRDefault="00945AA7"/>
        </w:tc>
      </w:tr>
      <w:tr w:rsidR="00945AA7">
        <w:trPr>
          <w:trHeight w:hRule="exact" w:val="574"/>
        </w:trPr>
        <w:tc>
          <w:tcPr>
            <w:tcW w:w="7594" w:type="dxa"/>
            <w:gridSpan w:val="10"/>
            <w:shd w:val="clear" w:color="auto" w:fill="auto"/>
            <w:vAlign w:val="bottom"/>
          </w:tcPr>
          <w:p w:rsidR="00945AA7" w:rsidRDefault="00AF270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отчета</w:t>
            </w:r>
          </w:p>
        </w:tc>
        <w:tc>
          <w:tcPr>
            <w:tcW w:w="15761" w:type="dxa"/>
            <w:gridSpan w:val="3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945AA7" w:rsidRDefault="00AF270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Оценка качества финансового менеджмента осуществляемого главным администратором доходов бюджета</w:t>
            </w:r>
          </w:p>
        </w:tc>
        <w:tc>
          <w:tcPr>
            <w:tcW w:w="2149" w:type="dxa"/>
            <w:gridSpan w:val="5"/>
          </w:tcPr>
          <w:p w:rsidR="00945AA7" w:rsidRDefault="00945AA7"/>
        </w:tc>
        <w:tc>
          <w:tcPr>
            <w:tcW w:w="1719" w:type="dxa"/>
            <w:gridSpan w:val="3"/>
            <w:tcBorders>
              <w:top w:val="single" w:sz="15" w:space="0" w:color="000000"/>
            </w:tcBorders>
          </w:tcPr>
          <w:p w:rsidR="00945AA7" w:rsidRDefault="00945AA7"/>
        </w:tc>
        <w:tc>
          <w:tcPr>
            <w:tcW w:w="172" w:type="dxa"/>
          </w:tcPr>
          <w:p w:rsidR="00945AA7" w:rsidRDefault="00945AA7"/>
        </w:tc>
      </w:tr>
      <w:tr w:rsidR="00945AA7">
        <w:trPr>
          <w:trHeight w:hRule="exact" w:val="429"/>
        </w:trPr>
        <w:tc>
          <w:tcPr>
            <w:tcW w:w="7594" w:type="dxa"/>
            <w:gridSpan w:val="10"/>
          </w:tcPr>
          <w:p w:rsidR="00945AA7" w:rsidRDefault="00945AA7"/>
        </w:tc>
        <w:tc>
          <w:tcPr>
            <w:tcW w:w="15761" w:type="dxa"/>
            <w:gridSpan w:val="30"/>
            <w:tcBorders>
              <w:top w:val="single" w:sz="5" w:space="0" w:color="000000"/>
            </w:tcBorders>
          </w:tcPr>
          <w:p w:rsidR="00945AA7" w:rsidRDefault="00945AA7"/>
        </w:tc>
        <w:tc>
          <w:tcPr>
            <w:tcW w:w="4040" w:type="dxa"/>
            <w:gridSpan w:val="9"/>
          </w:tcPr>
          <w:p w:rsidR="00945AA7" w:rsidRDefault="00945AA7"/>
        </w:tc>
      </w:tr>
      <w:tr w:rsidR="00945AA7">
        <w:trPr>
          <w:trHeight w:hRule="exact" w:val="287"/>
        </w:trPr>
        <w:tc>
          <w:tcPr>
            <w:tcW w:w="14041" w:type="dxa"/>
            <w:gridSpan w:val="29"/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Информация об органе местного самоуправления, осуществляющем мониторинг оценки качества финансового менеджмента:</w:t>
            </w:r>
          </w:p>
        </w:tc>
        <w:tc>
          <w:tcPr>
            <w:tcW w:w="13354" w:type="dxa"/>
            <w:gridSpan w:val="20"/>
          </w:tcPr>
          <w:p w:rsidR="00945AA7" w:rsidRDefault="00945AA7"/>
        </w:tc>
      </w:tr>
      <w:tr w:rsidR="00945AA7">
        <w:trPr>
          <w:trHeight w:hRule="exact" w:val="573"/>
        </w:trPr>
        <w:tc>
          <w:tcPr>
            <w:tcW w:w="8883" w:type="dxa"/>
            <w:gridSpan w:val="15"/>
            <w:shd w:val="clear" w:color="auto" w:fill="auto"/>
            <w:vAlign w:val="bottom"/>
          </w:tcPr>
          <w:p w:rsidR="00945AA7" w:rsidRDefault="00AF270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Полное наименование органа местного самоуправления муниципального образования:</w:t>
            </w:r>
          </w:p>
        </w:tc>
        <w:tc>
          <w:tcPr>
            <w:tcW w:w="14472" w:type="dxa"/>
            <w:gridSpan w:val="2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945AA7" w:rsidRDefault="00AF270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Демидовское городское поселение Демидовского района Смоленской области</w:t>
            </w:r>
          </w:p>
        </w:tc>
        <w:tc>
          <w:tcPr>
            <w:tcW w:w="4040" w:type="dxa"/>
            <w:gridSpan w:val="9"/>
          </w:tcPr>
          <w:p w:rsidR="00945AA7" w:rsidRDefault="00945AA7"/>
        </w:tc>
      </w:tr>
      <w:tr w:rsidR="00945AA7">
        <w:trPr>
          <w:trHeight w:hRule="exact" w:val="573"/>
        </w:trPr>
        <w:tc>
          <w:tcPr>
            <w:tcW w:w="8883" w:type="dxa"/>
            <w:gridSpan w:val="15"/>
            <w:shd w:val="clear" w:color="auto" w:fill="auto"/>
            <w:vAlign w:val="bottom"/>
          </w:tcPr>
          <w:p w:rsidR="00945AA7" w:rsidRDefault="00AF270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сводному реестру органа местного самоуправления муниципального образования:</w:t>
            </w:r>
          </w:p>
        </w:tc>
        <w:tc>
          <w:tcPr>
            <w:tcW w:w="14472" w:type="dxa"/>
            <w:gridSpan w:val="2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945AA7" w:rsidRDefault="00945A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040" w:type="dxa"/>
            <w:gridSpan w:val="9"/>
          </w:tcPr>
          <w:p w:rsidR="00945AA7" w:rsidRDefault="00945AA7"/>
        </w:tc>
      </w:tr>
      <w:tr w:rsidR="00945AA7">
        <w:trPr>
          <w:trHeight w:hRule="exact" w:val="573"/>
        </w:trPr>
        <w:tc>
          <w:tcPr>
            <w:tcW w:w="8883" w:type="dxa"/>
            <w:gridSpan w:val="15"/>
            <w:shd w:val="clear" w:color="auto" w:fill="auto"/>
            <w:vAlign w:val="bottom"/>
          </w:tcPr>
          <w:p w:rsidR="00945AA7" w:rsidRDefault="00AF270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Дата, на которую сформированы результаты мониторинга оценки качества финансового менеджмента</w:t>
            </w:r>
          </w:p>
        </w:tc>
        <w:tc>
          <w:tcPr>
            <w:tcW w:w="14472" w:type="dxa"/>
            <w:gridSpan w:val="2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945AA7" w:rsidRDefault="00AF270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01.01.2022</w:t>
            </w:r>
          </w:p>
        </w:tc>
        <w:tc>
          <w:tcPr>
            <w:tcW w:w="4040" w:type="dxa"/>
            <w:gridSpan w:val="9"/>
          </w:tcPr>
          <w:p w:rsidR="00945AA7" w:rsidRDefault="00945AA7"/>
        </w:tc>
      </w:tr>
      <w:tr w:rsidR="00945AA7">
        <w:trPr>
          <w:trHeight w:hRule="exact" w:val="573"/>
        </w:trPr>
        <w:tc>
          <w:tcPr>
            <w:tcW w:w="8883" w:type="dxa"/>
            <w:gridSpan w:val="15"/>
            <w:tcBorders>
              <w:bottom w:val="single" w:sz="5" w:space="0" w:color="000000"/>
            </w:tcBorders>
          </w:tcPr>
          <w:p w:rsidR="00945AA7" w:rsidRDefault="00945AA7"/>
        </w:tc>
        <w:tc>
          <w:tcPr>
            <w:tcW w:w="14472" w:type="dxa"/>
            <w:gridSpan w:val="25"/>
            <w:tcBorders>
              <w:top w:val="single" w:sz="5" w:space="0" w:color="000000"/>
              <w:bottom w:val="single" w:sz="5" w:space="0" w:color="000000"/>
            </w:tcBorders>
          </w:tcPr>
          <w:p w:rsidR="00945AA7" w:rsidRDefault="00945AA7"/>
        </w:tc>
        <w:tc>
          <w:tcPr>
            <w:tcW w:w="3868" w:type="dxa"/>
            <w:gridSpan w:val="8"/>
            <w:tcBorders>
              <w:bottom w:val="single" w:sz="5" w:space="0" w:color="000000"/>
            </w:tcBorders>
          </w:tcPr>
          <w:p w:rsidR="00945AA7" w:rsidRDefault="00945AA7"/>
        </w:tc>
        <w:tc>
          <w:tcPr>
            <w:tcW w:w="172" w:type="dxa"/>
          </w:tcPr>
          <w:p w:rsidR="00945AA7" w:rsidRDefault="00945AA7"/>
        </w:tc>
      </w:tr>
      <w:tr w:rsidR="00945AA7">
        <w:trPr>
          <w:trHeight w:hRule="exact" w:val="717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№ п/п</w:t>
            </w:r>
          </w:p>
        </w:tc>
        <w:tc>
          <w:tcPr>
            <w:tcW w:w="26507" w:type="dxa"/>
            <w:gridSpan w:val="4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Информация о муниципальном (ых) правовом (ых) акте (ах), утверждающем (их) порядок осуществления мониторинга оценки качества финансового менеджмента</w:t>
            </w:r>
          </w:p>
        </w:tc>
        <w:tc>
          <w:tcPr>
            <w:tcW w:w="172" w:type="dxa"/>
            <w:tcBorders>
              <w:left w:val="single" w:sz="5" w:space="0" w:color="000000"/>
            </w:tcBorders>
          </w:tcPr>
          <w:p w:rsidR="00945AA7" w:rsidRDefault="00945AA7"/>
        </w:tc>
      </w:tr>
      <w:tr w:rsidR="00945AA7">
        <w:trPr>
          <w:trHeight w:hRule="exact" w:val="1146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25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Вид нормативного правового акта</w:t>
            </w:r>
          </w:p>
        </w:tc>
        <w:tc>
          <w:tcPr>
            <w:tcW w:w="63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органа местного самоуправления, утвердившего нормативный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авовой акт</w:t>
            </w:r>
          </w:p>
        </w:tc>
        <w:tc>
          <w:tcPr>
            <w:tcW w:w="243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Дата утверждения нормативного правового акта</w:t>
            </w:r>
          </w:p>
        </w:tc>
        <w:tc>
          <w:tcPr>
            <w:tcW w:w="243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Номер нормативного правового акта</w:t>
            </w:r>
          </w:p>
        </w:tc>
        <w:tc>
          <w:tcPr>
            <w:tcW w:w="888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нормативного правового акта</w:t>
            </w:r>
          </w:p>
        </w:tc>
        <w:tc>
          <w:tcPr>
            <w:tcW w:w="386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Дата вступления в силу нормативного правового акта</w:t>
            </w:r>
          </w:p>
        </w:tc>
        <w:tc>
          <w:tcPr>
            <w:tcW w:w="172" w:type="dxa"/>
            <w:tcBorders>
              <w:left w:val="single" w:sz="5" w:space="0" w:color="000000"/>
            </w:tcBorders>
          </w:tcPr>
          <w:p w:rsidR="00945AA7" w:rsidRDefault="00945AA7"/>
        </w:tc>
      </w:tr>
      <w:tr w:rsidR="00945AA7">
        <w:trPr>
          <w:trHeight w:hRule="exact" w:val="28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2579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63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2436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2435" w:type="dxa"/>
            <w:gridSpan w:val="8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8884" w:type="dxa"/>
            <w:gridSpan w:val="10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3868" w:type="dxa"/>
            <w:gridSpan w:val="8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72" w:type="dxa"/>
            <w:tcBorders>
              <w:left w:val="single" w:sz="5" w:space="0" w:color="000000"/>
            </w:tcBorders>
          </w:tcPr>
          <w:p w:rsidR="00945AA7" w:rsidRDefault="00945AA7"/>
        </w:tc>
      </w:tr>
      <w:tr w:rsidR="00945AA7">
        <w:trPr>
          <w:trHeight w:hRule="exact" w:val="1003"/>
        </w:trPr>
        <w:tc>
          <w:tcPr>
            <w:tcW w:w="716" w:type="dxa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2579" w:type="dxa"/>
            <w:gridSpan w:val="3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приказ</w:t>
            </w:r>
          </w:p>
        </w:tc>
        <w:tc>
          <w:tcPr>
            <w:tcW w:w="6305" w:type="dxa"/>
            <w:gridSpan w:val="13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2436" w:type="dxa"/>
            <w:gridSpan w:val="5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01.06.2021</w:t>
            </w:r>
          </w:p>
        </w:tc>
        <w:tc>
          <w:tcPr>
            <w:tcW w:w="2435" w:type="dxa"/>
            <w:gridSpan w:val="8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6-о/д</w:t>
            </w:r>
          </w:p>
        </w:tc>
        <w:tc>
          <w:tcPr>
            <w:tcW w:w="8884" w:type="dxa"/>
            <w:gridSpan w:val="10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Об утверждении Порядка проведения мониторинга качества финансового менеджмента главного администратора средств бюджета Демидовского городского поселения Демидовского района Смоленской области</w:t>
            </w:r>
          </w:p>
        </w:tc>
        <w:tc>
          <w:tcPr>
            <w:tcW w:w="3868" w:type="dxa"/>
            <w:gridSpan w:val="8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01.06.2021</w:t>
            </w:r>
          </w:p>
        </w:tc>
        <w:tc>
          <w:tcPr>
            <w:tcW w:w="172" w:type="dxa"/>
            <w:tcBorders>
              <w:left w:val="single" w:sz="5" w:space="0" w:color="000000"/>
            </w:tcBorders>
          </w:tcPr>
          <w:p w:rsidR="00945AA7" w:rsidRDefault="00945AA7"/>
        </w:tc>
      </w:tr>
      <w:tr w:rsidR="00945AA7">
        <w:trPr>
          <w:trHeight w:hRule="exact" w:val="573"/>
        </w:trPr>
        <w:tc>
          <w:tcPr>
            <w:tcW w:w="27223" w:type="dxa"/>
            <w:gridSpan w:val="48"/>
            <w:tcBorders>
              <w:top w:val="single" w:sz="5" w:space="0" w:color="000000"/>
              <w:bottom w:val="single" w:sz="5" w:space="0" w:color="000000"/>
            </w:tcBorders>
          </w:tcPr>
          <w:p w:rsidR="00945AA7" w:rsidRDefault="00945AA7"/>
        </w:tc>
        <w:tc>
          <w:tcPr>
            <w:tcW w:w="172" w:type="dxa"/>
          </w:tcPr>
          <w:p w:rsidR="00945AA7" w:rsidRDefault="00945AA7"/>
        </w:tc>
      </w:tr>
      <w:tr w:rsidR="00945AA7">
        <w:trPr>
          <w:trHeight w:hRule="exact" w:val="430"/>
        </w:trPr>
        <w:tc>
          <w:tcPr>
            <w:tcW w:w="27223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Главные администраторы средств бюджета, участвующие в оценке</w:t>
            </w:r>
          </w:p>
        </w:tc>
        <w:tc>
          <w:tcPr>
            <w:tcW w:w="172" w:type="dxa"/>
            <w:tcBorders>
              <w:left w:val="single" w:sz="5" w:space="0" w:color="000000"/>
            </w:tcBorders>
          </w:tcPr>
          <w:p w:rsidR="00945AA7" w:rsidRDefault="00945AA7"/>
        </w:tc>
      </w:tr>
      <w:tr w:rsidR="00945AA7">
        <w:trPr>
          <w:trHeight w:hRule="exact" w:val="1146"/>
        </w:trPr>
        <w:tc>
          <w:tcPr>
            <w:tcW w:w="75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</w:t>
            </w:r>
          </w:p>
        </w:tc>
        <w:tc>
          <w:tcPr>
            <w:tcW w:w="372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реестру участников и неучастников бюджетного процесса</w:t>
            </w:r>
          </w:p>
        </w:tc>
        <w:tc>
          <w:tcPr>
            <w:tcW w:w="372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бюджетной классификации</w:t>
            </w:r>
          </w:p>
        </w:tc>
        <w:tc>
          <w:tcPr>
            <w:tcW w:w="644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Группа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Рейтинговая оценка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Суммарная оценка качества финансового менеджмента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Уровень каче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ства финансового менеджмента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Максимальная оценка качества финансового менеджмента (при наличии)</w:t>
            </w:r>
          </w:p>
        </w:tc>
        <w:tc>
          <w:tcPr>
            <w:tcW w:w="172" w:type="dxa"/>
            <w:tcBorders>
              <w:left w:val="single" w:sz="5" w:space="0" w:color="000000"/>
            </w:tcBorders>
          </w:tcPr>
          <w:p w:rsidR="00945AA7" w:rsidRDefault="00945AA7"/>
        </w:tc>
      </w:tr>
      <w:tr w:rsidR="00945AA7">
        <w:trPr>
          <w:trHeight w:hRule="exact" w:val="286"/>
        </w:trPr>
        <w:tc>
          <w:tcPr>
            <w:tcW w:w="75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725" w:type="dxa"/>
            <w:gridSpan w:val="10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3725" w:type="dxa"/>
            <w:gridSpan w:val="11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644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72" w:type="dxa"/>
            <w:tcBorders>
              <w:left w:val="single" w:sz="5" w:space="0" w:color="000000"/>
            </w:tcBorders>
          </w:tcPr>
          <w:p w:rsidR="00945AA7" w:rsidRDefault="00945AA7"/>
        </w:tc>
      </w:tr>
      <w:tr w:rsidR="00945AA7">
        <w:trPr>
          <w:trHeight w:hRule="exact" w:val="1003"/>
        </w:trPr>
        <w:tc>
          <w:tcPr>
            <w:tcW w:w="7594" w:type="dxa"/>
            <w:gridSpan w:val="10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3725" w:type="dxa"/>
            <w:gridSpan w:val="10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66320120</w:t>
            </w:r>
          </w:p>
        </w:tc>
        <w:tc>
          <w:tcPr>
            <w:tcW w:w="3725" w:type="dxa"/>
            <w:gridSpan w:val="11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954</w:t>
            </w:r>
          </w:p>
        </w:tc>
        <w:tc>
          <w:tcPr>
            <w:tcW w:w="6448" w:type="dxa"/>
            <w:gridSpan w:val="5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433" w:type="dxa"/>
            <w:gridSpan w:val="2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3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24,0000</w:t>
            </w:r>
          </w:p>
        </w:tc>
        <w:tc>
          <w:tcPr>
            <w:tcW w:w="1432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1,0000</w:t>
            </w:r>
          </w:p>
        </w:tc>
        <w:tc>
          <w:tcPr>
            <w:tcW w:w="1433" w:type="dxa"/>
            <w:gridSpan w:val="2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25,0000</w:t>
            </w:r>
          </w:p>
        </w:tc>
        <w:tc>
          <w:tcPr>
            <w:tcW w:w="172" w:type="dxa"/>
            <w:tcBorders>
              <w:left w:val="single" w:sz="5" w:space="0" w:color="000000"/>
            </w:tcBorders>
          </w:tcPr>
          <w:p w:rsidR="00945AA7" w:rsidRDefault="00945AA7"/>
        </w:tc>
      </w:tr>
      <w:tr w:rsidR="00945AA7">
        <w:trPr>
          <w:trHeight w:hRule="exact" w:val="573"/>
        </w:trPr>
        <w:tc>
          <w:tcPr>
            <w:tcW w:w="27223" w:type="dxa"/>
            <w:gridSpan w:val="48"/>
            <w:tcBorders>
              <w:top w:val="single" w:sz="5" w:space="0" w:color="000000"/>
              <w:bottom w:val="single" w:sz="5" w:space="0" w:color="000000"/>
            </w:tcBorders>
          </w:tcPr>
          <w:p w:rsidR="00945AA7" w:rsidRDefault="00945AA7"/>
        </w:tc>
        <w:tc>
          <w:tcPr>
            <w:tcW w:w="172" w:type="dxa"/>
          </w:tcPr>
          <w:p w:rsidR="00945AA7" w:rsidRDefault="00945AA7"/>
        </w:tc>
      </w:tr>
      <w:tr w:rsidR="00945AA7">
        <w:trPr>
          <w:trHeight w:hRule="exact" w:val="717"/>
        </w:trPr>
        <w:tc>
          <w:tcPr>
            <w:tcW w:w="27223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Результаты оценки качества</w:t>
            </w:r>
          </w:p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финансового менеджмента</w:t>
            </w:r>
          </w:p>
        </w:tc>
        <w:tc>
          <w:tcPr>
            <w:tcW w:w="172" w:type="dxa"/>
            <w:tcBorders>
              <w:left w:val="single" w:sz="5" w:space="0" w:color="000000"/>
            </w:tcBorders>
          </w:tcPr>
          <w:p w:rsidR="00945AA7" w:rsidRDefault="00945AA7"/>
        </w:tc>
      </w:tr>
      <w:tr w:rsidR="00945AA7">
        <w:trPr>
          <w:trHeight w:hRule="exact" w:val="573"/>
        </w:trPr>
        <w:tc>
          <w:tcPr>
            <w:tcW w:w="845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Главный администратор средств бюджета</w:t>
            </w:r>
          </w:p>
        </w:tc>
        <w:tc>
          <w:tcPr>
            <w:tcW w:w="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A7" w:rsidRDefault="00945AA7"/>
        </w:tc>
        <w:tc>
          <w:tcPr>
            <w:tcW w:w="18340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группы показателя (направлений оценки) по методике</w:t>
            </w:r>
          </w:p>
        </w:tc>
        <w:tc>
          <w:tcPr>
            <w:tcW w:w="172" w:type="dxa"/>
            <w:tcBorders>
              <w:left w:val="single" w:sz="5" w:space="0" w:color="000000"/>
            </w:tcBorders>
          </w:tcPr>
          <w:p w:rsidR="00945AA7" w:rsidRDefault="00945AA7"/>
        </w:tc>
      </w:tr>
      <w:tr w:rsidR="00945AA7">
        <w:trPr>
          <w:trHeight w:hRule="exact" w:val="1289"/>
        </w:trPr>
        <w:tc>
          <w:tcPr>
            <w:tcW w:w="429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бюджетной классификации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Группа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реестру участников и неучастников бюджетного процесса</w:t>
            </w:r>
          </w:p>
        </w:tc>
        <w:tc>
          <w:tcPr>
            <w:tcW w:w="429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группы показателей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группы показателей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Оценка по группе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подгруппы показателей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подгруппы показателей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Оценка по подгруппе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показателя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показателя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чение показателя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Единица измерения (показателя)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Оценка по показателю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Показатель не участвует в оценке</w:t>
            </w:r>
          </w:p>
        </w:tc>
        <w:tc>
          <w:tcPr>
            <w:tcW w:w="172" w:type="dxa"/>
            <w:tcBorders>
              <w:left w:val="single" w:sz="5" w:space="0" w:color="000000"/>
            </w:tcBorders>
          </w:tcPr>
          <w:p w:rsidR="00945AA7" w:rsidRDefault="00945AA7"/>
        </w:tc>
      </w:tr>
      <w:tr w:rsidR="00945AA7">
        <w:trPr>
          <w:trHeight w:hRule="exact" w:val="287"/>
        </w:trPr>
        <w:tc>
          <w:tcPr>
            <w:tcW w:w="429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4298" w:type="dxa"/>
            <w:gridSpan w:val="1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12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14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15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16</w:t>
            </w:r>
          </w:p>
        </w:tc>
        <w:tc>
          <w:tcPr>
            <w:tcW w:w="172" w:type="dxa"/>
            <w:tcBorders>
              <w:left w:val="single" w:sz="5" w:space="0" w:color="000000"/>
            </w:tcBorders>
          </w:tcPr>
          <w:p w:rsidR="00945AA7" w:rsidRDefault="00945AA7"/>
        </w:tc>
      </w:tr>
      <w:tr w:rsidR="00945AA7">
        <w:trPr>
          <w:trHeight w:hRule="exact" w:val="1247"/>
        </w:trPr>
        <w:tc>
          <w:tcPr>
            <w:tcW w:w="429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43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954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945AA7" w:rsidRDefault="00AF270D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66320120</w:t>
            </w:r>
          </w:p>
        </w:tc>
        <w:tc>
          <w:tcPr>
            <w:tcW w:w="4298" w:type="dxa"/>
            <w:gridSpan w:val="1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Качество правовой базы главного администратора доходов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1576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Наличие у ГАДБ нормативного правового акта об осуществлении бюджетных полномочий администратора доходов бюджета Демидовского городского поселения Демидовского района Смоленской о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бласти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433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146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72" w:type="dxa"/>
            <w:tcBorders>
              <w:left w:val="single" w:sz="5" w:space="0" w:color="000000"/>
            </w:tcBorders>
          </w:tcPr>
          <w:p w:rsidR="00945AA7" w:rsidRDefault="00945AA7"/>
        </w:tc>
      </w:tr>
      <w:tr w:rsidR="00945AA7">
        <w:trPr>
          <w:trHeight w:hRule="exact" w:val="1246"/>
        </w:trPr>
        <w:tc>
          <w:tcPr>
            <w:tcW w:w="429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290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4298" w:type="dxa"/>
            <w:gridSpan w:val="1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6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6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576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6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576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290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2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3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3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6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72" w:type="dxa"/>
            <w:tcBorders>
              <w:left w:val="single" w:sz="5" w:space="0" w:color="000000"/>
            </w:tcBorders>
          </w:tcPr>
          <w:p w:rsidR="00945AA7" w:rsidRDefault="00945AA7"/>
        </w:tc>
      </w:tr>
      <w:tr w:rsidR="00945AA7">
        <w:trPr>
          <w:trHeight w:hRule="exact" w:val="1433"/>
        </w:trPr>
        <w:tc>
          <w:tcPr>
            <w:tcW w:w="429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954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945AA7" w:rsidRDefault="00AF270D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66320120</w:t>
            </w:r>
          </w:p>
        </w:tc>
        <w:tc>
          <w:tcPr>
            <w:tcW w:w="4298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Качество правовой базы главного администратора доходов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Наличие у ГАДБ нормативного правового акта, устанавливающего методику прогнозирования поступлений в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lastRenderedPageBreak/>
              <w:t>бюджет всех доходных источников, закрепленных за ГАДБ, в соответствии с общими требованиями к такой методике, установленными Правительством Российской Федер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ации. Правительством Российской Федерации принято постановление от 23 июня 2016 г. N 574 "Об общих требованиях к методике прогнозирования поступлений доходов в бюджеты бюджетной системы Российской Федерации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lastRenderedPageBreak/>
              <w:t>1.2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72" w:type="dxa"/>
            <w:tcBorders>
              <w:left w:val="single" w:sz="5" w:space="0" w:color="000000"/>
            </w:tcBorders>
          </w:tcPr>
          <w:p w:rsidR="00945AA7" w:rsidRDefault="00945AA7"/>
        </w:tc>
      </w:tr>
      <w:tr w:rsidR="00945AA7">
        <w:trPr>
          <w:trHeight w:hRule="exact" w:val="1433"/>
        </w:trPr>
        <w:tc>
          <w:tcPr>
            <w:tcW w:w="429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4298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72" w:type="dxa"/>
            <w:tcBorders>
              <w:left w:val="single" w:sz="5" w:space="0" w:color="000000"/>
            </w:tcBorders>
          </w:tcPr>
          <w:p w:rsidR="00945AA7" w:rsidRDefault="00945AA7"/>
        </w:tc>
      </w:tr>
      <w:tr w:rsidR="00945AA7">
        <w:trPr>
          <w:trHeight w:hRule="exact" w:val="1433"/>
        </w:trPr>
        <w:tc>
          <w:tcPr>
            <w:tcW w:w="429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4298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72" w:type="dxa"/>
            <w:tcBorders>
              <w:left w:val="single" w:sz="5" w:space="0" w:color="000000"/>
            </w:tcBorders>
          </w:tcPr>
          <w:p w:rsidR="00945AA7" w:rsidRDefault="00945AA7"/>
        </w:tc>
      </w:tr>
      <w:tr w:rsidR="00945AA7">
        <w:trPr>
          <w:trHeight w:hRule="exact" w:val="859"/>
        </w:trPr>
        <w:tc>
          <w:tcPr>
            <w:tcW w:w="429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4298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72" w:type="dxa"/>
            <w:tcBorders>
              <w:left w:val="single" w:sz="5" w:space="0" w:color="000000"/>
            </w:tcBorders>
          </w:tcPr>
          <w:p w:rsidR="00945AA7" w:rsidRDefault="00945AA7"/>
        </w:tc>
      </w:tr>
      <w:tr w:rsidR="00945AA7">
        <w:trPr>
          <w:trHeight w:hRule="exact" w:val="846"/>
        </w:trPr>
        <w:tc>
          <w:tcPr>
            <w:tcW w:w="429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4298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72" w:type="dxa"/>
            <w:tcBorders>
              <w:left w:val="single" w:sz="5" w:space="0" w:color="000000"/>
            </w:tcBorders>
          </w:tcPr>
          <w:p w:rsidR="00945AA7" w:rsidRDefault="00945AA7"/>
        </w:tc>
      </w:tr>
      <w:tr w:rsidR="00945AA7">
        <w:trPr>
          <w:trHeight w:hRule="exact" w:val="1432"/>
        </w:trPr>
        <w:tc>
          <w:tcPr>
            <w:tcW w:w="429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954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945AA7" w:rsidRDefault="00AF270D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66320120</w:t>
            </w:r>
          </w:p>
        </w:tc>
        <w:tc>
          <w:tcPr>
            <w:tcW w:w="4298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Качество планирования поступлений доходов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Выполнение ГАДБ, утвержденных в бюджете Демидовского городского поселения Демидовского района Смоленской области показателей по налоговым и неналоговым доходам бюджета Демидовского городского поселения Демидовского района Смоленской области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2.1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000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72" w:type="dxa"/>
            <w:tcBorders>
              <w:left w:val="single" w:sz="5" w:space="0" w:color="000000"/>
            </w:tcBorders>
          </w:tcPr>
          <w:p w:rsidR="00945AA7" w:rsidRDefault="00945AA7"/>
        </w:tc>
      </w:tr>
      <w:tr w:rsidR="00945AA7">
        <w:trPr>
          <w:trHeight w:hRule="exact" w:val="975"/>
        </w:trPr>
        <w:tc>
          <w:tcPr>
            <w:tcW w:w="429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4298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72" w:type="dxa"/>
            <w:tcBorders>
              <w:left w:val="single" w:sz="5" w:space="0" w:color="000000"/>
            </w:tcBorders>
          </w:tcPr>
          <w:p w:rsidR="00945AA7" w:rsidRDefault="00945AA7"/>
        </w:tc>
      </w:tr>
      <w:tr w:rsidR="00945AA7">
        <w:trPr>
          <w:trHeight w:hRule="exact" w:val="960"/>
        </w:trPr>
        <w:tc>
          <w:tcPr>
            <w:tcW w:w="429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4298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72" w:type="dxa"/>
            <w:tcBorders>
              <w:left w:val="single" w:sz="5" w:space="0" w:color="000000"/>
            </w:tcBorders>
          </w:tcPr>
          <w:p w:rsidR="00945AA7" w:rsidRDefault="00945AA7"/>
        </w:tc>
      </w:tr>
      <w:tr w:rsidR="00945AA7">
        <w:trPr>
          <w:trHeight w:hRule="exact" w:val="902"/>
        </w:trPr>
        <w:tc>
          <w:tcPr>
            <w:tcW w:w="429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954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945AA7" w:rsidRDefault="00AF270D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66320120</w:t>
            </w:r>
          </w:p>
        </w:tc>
        <w:tc>
          <w:tcPr>
            <w:tcW w:w="4298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Качество формирования отчетности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Работа с невыясненными поступлениями по доходам бюджета Демидовского городского по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селения Демидовского района Смоленской области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3.1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72" w:type="dxa"/>
            <w:tcBorders>
              <w:left w:val="single" w:sz="5" w:space="0" w:color="000000"/>
            </w:tcBorders>
          </w:tcPr>
          <w:p w:rsidR="00945AA7" w:rsidRDefault="00945AA7"/>
        </w:tc>
      </w:tr>
      <w:tr w:rsidR="00945AA7">
        <w:trPr>
          <w:trHeight w:hRule="exact" w:val="889"/>
        </w:trPr>
        <w:tc>
          <w:tcPr>
            <w:tcW w:w="429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4298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72" w:type="dxa"/>
            <w:tcBorders>
              <w:left w:val="single" w:sz="5" w:space="0" w:color="000000"/>
            </w:tcBorders>
          </w:tcPr>
          <w:p w:rsidR="00945AA7" w:rsidRDefault="00945AA7"/>
        </w:tc>
      </w:tr>
      <w:tr w:rsidR="00945AA7">
        <w:trPr>
          <w:trHeight w:hRule="exact" w:val="1432"/>
        </w:trPr>
        <w:tc>
          <w:tcPr>
            <w:tcW w:w="429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lastRenderedPageBreak/>
              <w:t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954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945AA7" w:rsidRDefault="00AF270D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66320120</w:t>
            </w:r>
          </w:p>
        </w:tc>
        <w:tc>
          <w:tcPr>
            <w:tcW w:w="4298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Качество формирования отчетности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. Наличие в годовой бюджетной отчетности ГАДБ за отчетный финансовый год пояснительной записки с указанием всех причин перевыполнения/недовыполнения утвержденных в бюджете Демидовского городского поселения Демидовского района Смоленской области показателей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по налоговым и неналоговым доходам бюджета Демидовского городского поселения Демидовского района Смоленской области, а также причин поступления средств по показателям, которые не планировались в бюджете по соответствующему ГАДБ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3.2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AF270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72" w:type="dxa"/>
            <w:tcBorders>
              <w:left w:val="single" w:sz="5" w:space="0" w:color="000000"/>
            </w:tcBorders>
          </w:tcPr>
          <w:p w:rsidR="00945AA7" w:rsidRDefault="00945AA7"/>
        </w:tc>
      </w:tr>
      <w:tr w:rsidR="00945AA7">
        <w:trPr>
          <w:trHeight w:hRule="exact" w:val="1433"/>
        </w:trPr>
        <w:tc>
          <w:tcPr>
            <w:tcW w:w="429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4298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72" w:type="dxa"/>
            <w:tcBorders>
              <w:left w:val="single" w:sz="5" w:space="0" w:color="000000"/>
            </w:tcBorders>
          </w:tcPr>
          <w:p w:rsidR="00945AA7" w:rsidRDefault="00945AA7"/>
        </w:tc>
      </w:tr>
      <w:tr w:rsidR="00945AA7">
        <w:trPr>
          <w:trHeight w:hRule="exact" w:val="1433"/>
        </w:trPr>
        <w:tc>
          <w:tcPr>
            <w:tcW w:w="429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4298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72" w:type="dxa"/>
            <w:tcBorders>
              <w:left w:val="single" w:sz="5" w:space="0" w:color="000000"/>
            </w:tcBorders>
          </w:tcPr>
          <w:p w:rsidR="00945AA7" w:rsidRDefault="00945AA7"/>
        </w:tc>
      </w:tr>
      <w:tr w:rsidR="00945AA7">
        <w:trPr>
          <w:trHeight w:hRule="exact" w:val="1032"/>
        </w:trPr>
        <w:tc>
          <w:tcPr>
            <w:tcW w:w="429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4298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72" w:type="dxa"/>
            <w:tcBorders>
              <w:left w:val="single" w:sz="5" w:space="0" w:color="000000"/>
            </w:tcBorders>
          </w:tcPr>
          <w:p w:rsidR="00945AA7" w:rsidRDefault="00945AA7"/>
        </w:tc>
      </w:tr>
      <w:tr w:rsidR="00945AA7">
        <w:trPr>
          <w:trHeight w:hRule="exact" w:val="1031"/>
        </w:trPr>
        <w:tc>
          <w:tcPr>
            <w:tcW w:w="429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4298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AA7" w:rsidRDefault="00945AA7"/>
        </w:tc>
        <w:tc>
          <w:tcPr>
            <w:tcW w:w="172" w:type="dxa"/>
            <w:tcBorders>
              <w:left w:val="single" w:sz="5" w:space="0" w:color="000000"/>
            </w:tcBorders>
          </w:tcPr>
          <w:p w:rsidR="00945AA7" w:rsidRDefault="00945AA7"/>
        </w:tc>
      </w:tr>
      <w:tr w:rsidR="00945AA7">
        <w:trPr>
          <w:trHeight w:hRule="exact" w:val="717"/>
        </w:trPr>
        <w:tc>
          <w:tcPr>
            <w:tcW w:w="2436" w:type="dxa"/>
            <w:gridSpan w:val="2"/>
            <w:tcBorders>
              <w:top w:val="single" w:sz="5" w:space="0" w:color="000000"/>
            </w:tcBorders>
            <w:shd w:val="clear" w:color="auto" w:fill="auto"/>
            <w:vAlign w:val="bottom"/>
          </w:tcPr>
          <w:p w:rsidR="00945AA7" w:rsidRDefault="00AF270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Руководитель</w:t>
            </w:r>
          </w:p>
          <w:p w:rsidR="00945AA7" w:rsidRDefault="00AF270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(уполномоченное лицо)</w:t>
            </w:r>
          </w:p>
        </w:tc>
        <w:tc>
          <w:tcPr>
            <w:tcW w:w="430" w:type="dxa"/>
            <w:tcBorders>
              <w:top w:val="single" w:sz="5" w:space="0" w:color="000000"/>
            </w:tcBorders>
          </w:tcPr>
          <w:p w:rsidR="00945AA7" w:rsidRDefault="00945AA7"/>
        </w:tc>
        <w:tc>
          <w:tcPr>
            <w:tcW w:w="358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143" w:type="dxa"/>
            <w:tcBorders>
              <w:top w:val="single" w:sz="5" w:space="0" w:color="000000"/>
            </w:tcBorders>
          </w:tcPr>
          <w:p w:rsidR="00945AA7" w:rsidRDefault="00945AA7"/>
        </w:tc>
        <w:tc>
          <w:tcPr>
            <w:tcW w:w="2149" w:type="dxa"/>
            <w:gridSpan w:val="6"/>
            <w:tcBorders>
              <w:top w:val="single" w:sz="5" w:space="0" w:color="000000"/>
              <w:bottom w:val="single" w:sz="5" w:space="0" w:color="000000"/>
            </w:tcBorders>
          </w:tcPr>
          <w:p w:rsidR="00945AA7" w:rsidRDefault="00945AA7"/>
        </w:tc>
        <w:tc>
          <w:tcPr>
            <w:tcW w:w="287" w:type="dxa"/>
            <w:gridSpan w:val="2"/>
            <w:tcBorders>
              <w:top w:val="single" w:sz="5" w:space="0" w:color="000000"/>
            </w:tcBorders>
          </w:tcPr>
          <w:p w:rsidR="00945AA7" w:rsidRDefault="00945AA7"/>
        </w:tc>
        <w:tc>
          <w:tcPr>
            <w:tcW w:w="3582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Новикова Татьяна Александровна</w:t>
            </w:r>
          </w:p>
        </w:tc>
        <w:tc>
          <w:tcPr>
            <w:tcW w:w="14614" w:type="dxa"/>
            <w:gridSpan w:val="23"/>
            <w:tcBorders>
              <w:top w:val="single" w:sz="5" w:space="0" w:color="000000"/>
            </w:tcBorders>
          </w:tcPr>
          <w:p w:rsidR="00945AA7" w:rsidRDefault="00945AA7"/>
        </w:tc>
        <w:tc>
          <w:tcPr>
            <w:tcW w:w="172" w:type="dxa"/>
          </w:tcPr>
          <w:p w:rsidR="00945AA7" w:rsidRDefault="00945AA7"/>
        </w:tc>
      </w:tr>
      <w:tr w:rsidR="00945AA7">
        <w:trPr>
          <w:trHeight w:hRule="exact" w:val="286"/>
        </w:trPr>
        <w:tc>
          <w:tcPr>
            <w:tcW w:w="2866" w:type="dxa"/>
            <w:gridSpan w:val="3"/>
          </w:tcPr>
          <w:p w:rsidR="00945AA7" w:rsidRDefault="00945AA7"/>
        </w:tc>
        <w:tc>
          <w:tcPr>
            <w:tcW w:w="3582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(должность)</w:t>
            </w:r>
          </w:p>
        </w:tc>
        <w:tc>
          <w:tcPr>
            <w:tcW w:w="143" w:type="dxa"/>
          </w:tcPr>
          <w:p w:rsidR="00945AA7" w:rsidRDefault="00945AA7"/>
        </w:tc>
        <w:tc>
          <w:tcPr>
            <w:tcW w:w="2149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(подпись)</w:t>
            </w:r>
          </w:p>
        </w:tc>
        <w:tc>
          <w:tcPr>
            <w:tcW w:w="287" w:type="dxa"/>
            <w:gridSpan w:val="2"/>
          </w:tcPr>
          <w:p w:rsidR="00945AA7" w:rsidRDefault="00945AA7"/>
        </w:tc>
        <w:tc>
          <w:tcPr>
            <w:tcW w:w="3582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(расшифровка подписи)</w:t>
            </w:r>
          </w:p>
        </w:tc>
        <w:tc>
          <w:tcPr>
            <w:tcW w:w="14786" w:type="dxa"/>
            <w:gridSpan w:val="24"/>
          </w:tcPr>
          <w:p w:rsidR="00945AA7" w:rsidRDefault="00945AA7"/>
        </w:tc>
      </w:tr>
      <w:tr w:rsidR="00945AA7">
        <w:trPr>
          <w:trHeight w:hRule="exact" w:val="143"/>
        </w:trPr>
        <w:tc>
          <w:tcPr>
            <w:tcW w:w="7880" w:type="dxa"/>
            <w:gridSpan w:val="11"/>
          </w:tcPr>
          <w:p w:rsidR="00945AA7" w:rsidRDefault="00945AA7"/>
        </w:tc>
        <w:tc>
          <w:tcPr>
            <w:tcW w:w="4585" w:type="dxa"/>
            <w:gridSpan w:val="13"/>
            <w:tcBorders>
              <w:bottom w:val="single" w:sz="10" w:space="0" w:color="000000"/>
            </w:tcBorders>
          </w:tcPr>
          <w:p w:rsidR="00945AA7" w:rsidRDefault="00945AA7"/>
        </w:tc>
        <w:tc>
          <w:tcPr>
            <w:tcW w:w="14930" w:type="dxa"/>
            <w:gridSpan w:val="25"/>
          </w:tcPr>
          <w:p w:rsidR="00945AA7" w:rsidRDefault="00945AA7"/>
        </w:tc>
      </w:tr>
      <w:tr w:rsidR="00945AA7">
        <w:trPr>
          <w:trHeight w:hRule="exact" w:val="1161"/>
        </w:trPr>
        <w:tc>
          <w:tcPr>
            <w:tcW w:w="7880" w:type="dxa"/>
            <w:gridSpan w:val="11"/>
            <w:tcBorders>
              <w:right w:val="single" w:sz="10" w:space="0" w:color="000000"/>
            </w:tcBorders>
          </w:tcPr>
          <w:p w:rsidR="00945AA7" w:rsidRDefault="00945AA7"/>
        </w:tc>
        <w:tc>
          <w:tcPr>
            <w:tcW w:w="115" w:type="dxa"/>
            <w:tcBorders>
              <w:top w:val="single" w:sz="10" w:space="0" w:color="000000"/>
              <w:left w:val="single" w:sz="10" w:space="0" w:color="000000"/>
            </w:tcBorders>
          </w:tcPr>
          <w:p w:rsidR="00945AA7" w:rsidRDefault="00945AA7"/>
        </w:tc>
        <w:tc>
          <w:tcPr>
            <w:tcW w:w="4284" w:type="dxa"/>
            <w:gridSpan w:val="11"/>
            <w:tcBorders>
              <w:top w:val="single" w:sz="10" w:space="0" w:color="000000"/>
            </w:tcBorders>
            <w:shd w:val="clear" w:color="auto" w:fill="auto"/>
          </w:tcPr>
          <w:p w:rsidR="00945AA7" w:rsidRDefault="00AF270D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Подлинник электронного документа, подписанного ЭП, хранится в подсистеме бюджетного планирования государственной интегрированной информационной системы управления общественными финансами "Электронный бюджет"</w:t>
            </w:r>
          </w:p>
        </w:tc>
        <w:tc>
          <w:tcPr>
            <w:tcW w:w="186" w:type="dxa"/>
            <w:tcBorders>
              <w:top w:val="single" w:sz="10" w:space="0" w:color="000000"/>
              <w:right w:val="single" w:sz="10" w:space="0" w:color="000000"/>
            </w:tcBorders>
          </w:tcPr>
          <w:p w:rsidR="00945AA7" w:rsidRDefault="00945AA7"/>
        </w:tc>
        <w:tc>
          <w:tcPr>
            <w:tcW w:w="14930" w:type="dxa"/>
            <w:gridSpan w:val="25"/>
            <w:tcBorders>
              <w:left w:val="single" w:sz="10" w:space="0" w:color="000000"/>
            </w:tcBorders>
          </w:tcPr>
          <w:p w:rsidR="00945AA7" w:rsidRDefault="00945AA7"/>
        </w:tc>
      </w:tr>
      <w:tr w:rsidR="00945AA7">
        <w:trPr>
          <w:trHeight w:hRule="exact" w:val="14"/>
        </w:trPr>
        <w:tc>
          <w:tcPr>
            <w:tcW w:w="7880" w:type="dxa"/>
            <w:gridSpan w:val="11"/>
            <w:tcBorders>
              <w:right w:val="single" w:sz="10" w:space="0" w:color="000000"/>
            </w:tcBorders>
          </w:tcPr>
          <w:p w:rsidR="00945AA7" w:rsidRDefault="00945AA7"/>
        </w:tc>
        <w:tc>
          <w:tcPr>
            <w:tcW w:w="4585" w:type="dxa"/>
            <w:gridSpan w:val="13"/>
            <w:tcBorders>
              <w:left w:val="single" w:sz="10" w:space="0" w:color="000000"/>
              <w:right w:val="single" w:sz="10" w:space="0" w:color="000000"/>
            </w:tcBorders>
          </w:tcPr>
          <w:p w:rsidR="00945AA7" w:rsidRDefault="00945AA7"/>
        </w:tc>
        <w:tc>
          <w:tcPr>
            <w:tcW w:w="14930" w:type="dxa"/>
            <w:gridSpan w:val="25"/>
            <w:tcBorders>
              <w:left w:val="single" w:sz="10" w:space="0" w:color="000000"/>
            </w:tcBorders>
          </w:tcPr>
          <w:p w:rsidR="00945AA7" w:rsidRDefault="00945AA7"/>
        </w:tc>
      </w:tr>
      <w:tr w:rsidR="00945AA7">
        <w:trPr>
          <w:trHeight w:hRule="exact" w:val="230"/>
        </w:trPr>
        <w:tc>
          <w:tcPr>
            <w:tcW w:w="7880" w:type="dxa"/>
            <w:gridSpan w:val="11"/>
            <w:tcBorders>
              <w:right w:val="single" w:sz="10" w:space="0" w:color="000000"/>
            </w:tcBorders>
          </w:tcPr>
          <w:p w:rsidR="00945AA7" w:rsidRDefault="00945AA7"/>
        </w:tc>
        <w:tc>
          <w:tcPr>
            <w:tcW w:w="115" w:type="dxa"/>
            <w:tcBorders>
              <w:left w:val="single" w:sz="10" w:space="0" w:color="000000"/>
            </w:tcBorders>
          </w:tcPr>
          <w:p w:rsidR="00945AA7" w:rsidRDefault="00945AA7"/>
        </w:tc>
        <w:tc>
          <w:tcPr>
            <w:tcW w:w="4284" w:type="dxa"/>
            <w:gridSpan w:val="11"/>
            <w:shd w:val="clear" w:color="auto" w:fill="000000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pacing w:val="-2"/>
                <w:sz w:val="18"/>
              </w:rPr>
              <w:t>Сведения о сертификате ЭП</w:t>
            </w:r>
          </w:p>
        </w:tc>
        <w:tc>
          <w:tcPr>
            <w:tcW w:w="186" w:type="dxa"/>
            <w:tcBorders>
              <w:right w:val="single" w:sz="10" w:space="0" w:color="000000"/>
            </w:tcBorders>
          </w:tcPr>
          <w:p w:rsidR="00945AA7" w:rsidRDefault="00945AA7"/>
        </w:tc>
        <w:tc>
          <w:tcPr>
            <w:tcW w:w="14930" w:type="dxa"/>
            <w:gridSpan w:val="25"/>
            <w:tcBorders>
              <w:left w:val="single" w:sz="10" w:space="0" w:color="000000"/>
            </w:tcBorders>
          </w:tcPr>
          <w:p w:rsidR="00945AA7" w:rsidRDefault="00945AA7"/>
        </w:tc>
      </w:tr>
      <w:tr w:rsidR="00945AA7">
        <w:trPr>
          <w:trHeight w:hRule="exact" w:val="444"/>
        </w:trPr>
        <w:tc>
          <w:tcPr>
            <w:tcW w:w="7880" w:type="dxa"/>
            <w:gridSpan w:val="11"/>
            <w:tcBorders>
              <w:right w:val="single" w:sz="10" w:space="0" w:color="000000"/>
            </w:tcBorders>
          </w:tcPr>
          <w:p w:rsidR="00945AA7" w:rsidRDefault="00945AA7"/>
        </w:tc>
        <w:tc>
          <w:tcPr>
            <w:tcW w:w="115" w:type="dxa"/>
            <w:tcBorders>
              <w:left w:val="single" w:sz="10" w:space="0" w:color="000000"/>
            </w:tcBorders>
          </w:tcPr>
          <w:p w:rsidR="00945AA7" w:rsidRDefault="00945AA7"/>
        </w:tc>
        <w:tc>
          <w:tcPr>
            <w:tcW w:w="4284" w:type="dxa"/>
            <w:gridSpan w:val="11"/>
            <w:shd w:val="clear" w:color="auto" w:fill="auto"/>
          </w:tcPr>
          <w:p w:rsidR="00945AA7" w:rsidRDefault="00AF270D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Кому выдан: Новикова Татьяна Александровна, .</w:t>
            </w:r>
          </w:p>
        </w:tc>
        <w:tc>
          <w:tcPr>
            <w:tcW w:w="186" w:type="dxa"/>
            <w:tcBorders>
              <w:right w:val="single" w:sz="10" w:space="0" w:color="000000"/>
            </w:tcBorders>
          </w:tcPr>
          <w:p w:rsidR="00945AA7" w:rsidRDefault="00945AA7"/>
        </w:tc>
        <w:tc>
          <w:tcPr>
            <w:tcW w:w="14930" w:type="dxa"/>
            <w:gridSpan w:val="25"/>
            <w:tcBorders>
              <w:left w:val="single" w:sz="10" w:space="0" w:color="000000"/>
            </w:tcBorders>
          </w:tcPr>
          <w:p w:rsidR="00945AA7" w:rsidRDefault="00945AA7"/>
        </w:tc>
      </w:tr>
      <w:tr w:rsidR="00945AA7">
        <w:trPr>
          <w:trHeight w:hRule="exact" w:val="229"/>
        </w:trPr>
        <w:tc>
          <w:tcPr>
            <w:tcW w:w="7880" w:type="dxa"/>
            <w:gridSpan w:val="11"/>
            <w:tcBorders>
              <w:right w:val="single" w:sz="10" w:space="0" w:color="000000"/>
            </w:tcBorders>
          </w:tcPr>
          <w:p w:rsidR="00945AA7" w:rsidRDefault="00945AA7"/>
        </w:tc>
        <w:tc>
          <w:tcPr>
            <w:tcW w:w="115" w:type="dxa"/>
            <w:tcBorders>
              <w:left w:val="single" w:sz="10" w:space="0" w:color="000000"/>
            </w:tcBorders>
          </w:tcPr>
          <w:p w:rsidR="00945AA7" w:rsidRDefault="00945AA7"/>
        </w:tc>
        <w:tc>
          <w:tcPr>
            <w:tcW w:w="4284" w:type="dxa"/>
            <w:gridSpan w:val="11"/>
            <w:shd w:val="clear" w:color="auto" w:fill="auto"/>
          </w:tcPr>
          <w:p w:rsidR="00945AA7" w:rsidRDefault="00AF270D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Кем выдан: Федеральное казначейство</w:t>
            </w:r>
          </w:p>
        </w:tc>
        <w:tc>
          <w:tcPr>
            <w:tcW w:w="186" w:type="dxa"/>
            <w:tcBorders>
              <w:right w:val="single" w:sz="10" w:space="0" w:color="000000"/>
            </w:tcBorders>
          </w:tcPr>
          <w:p w:rsidR="00945AA7" w:rsidRDefault="00945AA7"/>
        </w:tc>
        <w:tc>
          <w:tcPr>
            <w:tcW w:w="14930" w:type="dxa"/>
            <w:gridSpan w:val="25"/>
            <w:tcBorders>
              <w:left w:val="single" w:sz="10" w:space="0" w:color="000000"/>
            </w:tcBorders>
          </w:tcPr>
          <w:p w:rsidR="00945AA7" w:rsidRDefault="00945AA7"/>
        </w:tc>
      </w:tr>
      <w:tr w:rsidR="00945AA7">
        <w:trPr>
          <w:trHeight w:hRule="exact" w:val="229"/>
        </w:trPr>
        <w:tc>
          <w:tcPr>
            <w:tcW w:w="7880" w:type="dxa"/>
            <w:gridSpan w:val="11"/>
            <w:tcBorders>
              <w:right w:val="single" w:sz="10" w:space="0" w:color="000000"/>
            </w:tcBorders>
          </w:tcPr>
          <w:p w:rsidR="00945AA7" w:rsidRDefault="00945AA7"/>
        </w:tc>
        <w:tc>
          <w:tcPr>
            <w:tcW w:w="115" w:type="dxa"/>
            <w:tcBorders>
              <w:left w:val="single" w:sz="10" w:space="0" w:color="000000"/>
            </w:tcBorders>
          </w:tcPr>
          <w:p w:rsidR="00945AA7" w:rsidRDefault="00945AA7"/>
        </w:tc>
        <w:tc>
          <w:tcPr>
            <w:tcW w:w="4284" w:type="dxa"/>
            <w:gridSpan w:val="11"/>
            <w:shd w:val="clear" w:color="auto" w:fill="auto"/>
          </w:tcPr>
          <w:p w:rsidR="00945AA7" w:rsidRDefault="00AF270D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Действителен: с 05.08.2021 до 05.11.2022</w:t>
            </w:r>
          </w:p>
        </w:tc>
        <w:tc>
          <w:tcPr>
            <w:tcW w:w="186" w:type="dxa"/>
            <w:tcBorders>
              <w:right w:val="single" w:sz="10" w:space="0" w:color="000000"/>
            </w:tcBorders>
          </w:tcPr>
          <w:p w:rsidR="00945AA7" w:rsidRDefault="00945AA7"/>
        </w:tc>
        <w:tc>
          <w:tcPr>
            <w:tcW w:w="14930" w:type="dxa"/>
            <w:gridSpan w:val="25"/>
            <w:tcBorders>
              <w:left w:val="single" w:sz="10" w:space="0" w:color="000000"/>
            </w:tcBorders>
          </w:tcPr>
          <w:p w:rsidR="00945AA7" w:rsidRDefault="00945AA7"/>
        </w:tc>
      </w:tr>
      <w:tr w:rsidR="00945AA7">
        <w:trPr>
          <w:trHeight w:hRule="exact" w:val="115"/>
        </w:trPr>
        <w:tc>
          <w:tcPr>
            <w:tcW w:w="7880" w:type="dxa"/>
            <w:gridSpan w:val="11"/>
            <w:tcBorders>
              <w:right w:val="single" w:sz="10" w:space="0" w:color="000000"/>
            </w:tcBorders>
          </w:tcPr>
          <w:p w:rsidR="00945AA7" w:rsidRDefault="00945AA7"/>
        </w:tc>
        <w:tc>
          <w:tcPr>
            <w:tcW w:w="115" w:type="dxa"/>
            <w:tcBorders>
              <w:left w:val="single" w:sz="10" w:space="0" w:color="000000"/>
            </w:tcBorders>
          </w:tcPr>
          <w:p w:rsidR="00945AA7" w:rsidRDefault="00945AA7"/>
        </w:tc>
        <w:tc>
          <w:tcPr>
            <w:tcW w:w="4284" w:type="dxa"/>
            <w:gridSpan w:val="11"/>
            <w:shd w:val="clear" w:color="auto" w:fill="auto"/>
          </w:tcPr>
          <w:p w:rsidR="00945AA7" w:rsidRDefault="00945AA7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</w:p>
        </w:tc>
        <w:tc>
          <w:tcPr>
            <w:tcW w:w="186" w:type="dxa"/>
            <w:tcBorders>
              <w:right w:val="single" w:sz="10" w:space="0" w:color="000000"/>
            </w:tcBorders>
          </w:tcPr>
          <w:p w:rsidR="00945AA7" w:rsidRDefault="00945AA7"/>
        </w:tc>
        <w:tc>
          <w:tcPr>
            <w:tcW w:w="14930" w:type="dxa"/>
            <w:gridSpan w:val="25"/>
            <w:tcBorders>
              <w:left w:val="single" w:sz="10" w:space="0" w:color="000000"/>
            </w:tcBorders>
          </w:tcPr>
          <w:p w:rsidR="00945AA7" w:rsidRDefault="00945AA7"/>
        </w:tc>
      </w:tr>
      <w:tr w:rsidR="00945AA7">
        <w:trPr>
          <w:trHeight w:hRule="exact" w:val="158"/>
        </w:trPr>
        <w:tc>
          <w:tcPr>
            <w:tcW w:w="7880" w:type="dxa"/>
            <w:gridSpan w:val="11"/>
            <w:tcBorders>
              <w:right w:val="single" w:sz="10" w:space="0" w:color="000000"/>
            </w:tcBorders>
          </w:tcPr>
          <w:p w:rsidR="00945AA7" w:rsidRDefault="00945AA7"/>
        </w:tc>
        <w:tc>
          <w:tcPr>
            <w:tcW w:w="4585" w:type="dxa"/>
            <w:gridSpan w:val="13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45AA7" w:rsidRDefault="00945AA7"/>
        </w:tc>
        <w:tc>
          <w:tcPr>
            <w:tcW w:w="14930" w:type="dxa"/>
            <w:gridSpan w:val="25"/>
            <w:tcBorders>
              <w:left w:val="single" w:sz="10" w:space="0" w:color="000000"/>
            </w:tcBorders>
          </w:tcPr>
          <w:p w:rsidR="00945AA7" w:rsidRDefault="00945AA7"/>
        </w:tc>
      </w:tr>
      <w:tr w:rsidR="00945AA7">
        <w:trPr>
          <w:trHeight w:hRule="exact" w:val="143"/>
        </w:trPr>
        <w:tc>
          <w:tcPr>
            <w:tcW w:w="7880" w:type="dxa"/>
            <w:gridSpan w:val="11"/>
          </w:tcPr>
          <w:p w:rsidR="00945AA7" w:rsidRDefault="00945AA7"/>
        </w:tc>
        <w:tc>
          <w:tcPr>
            <w:tcW w:w="4585" w:type="dxa"/>
            <w:gridSpan w:val="13"/>
            <w:tcBorders>
              <w:top w:val="single" w:sz="10" w:space="0" w:color="000000"/>
            </w:tcBorders>
          </w:tcPr>
          <w:p w:rsidR="00945AA7" w:rsidRDefault="00945AA7"/>
        </w:tc>
        <w:tc>
          <w:tcPr>
            <w:tcW w:w="14930" w:type="dxa"/>
            <w:gridSpan w:val="25"/>
          </w:tcPr>
          <w:p w:rsidR="00945AA7" w:rsidRDefault="00945AA7"/>
        </w:tc>
      </w:tr>
      <w:tr w:rsidR="00945AA7">
        <w:trPr>
          <w:trHeight w:hRule="exact" w:val="573"/>
        </w:trPr>
        <w:tc>
          <w:tcPr>
            <w:tcW w:w="2436" w:type="dxa"/>
            <w:gridSpan w:val="2"/>
            <w:shd w:val="clear" w:color="auto" w:fill="auto"/>
            <w:vAlign w:val="bottom"/>
          </w:tcPr>
          <w:p w:rsidR="00945AA7" w:rsidRDefault="00AF270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Ответственный исполнитель</w:t>
            </w:r>
          </w:p>
        </w:tc>
        <w:tc>
          <w:tcPr>
            <w:tcW w:w="430" w:type="dxa"/>
          </w:tcPr>
          <w:p w:rsidR="00945AA7" w:rsidRDefault="00945AA7"/>
        </w:tc>
        <w:tc>
          <w:tcPr>
            <w:tcW w:w="3582" w:type="dxa"/>
            <w:gridSpan w:val="4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143" w:type="dxa"/>
          </w:tcPr>
          <w:p w:rsidR="00945AA7" w:rsidRDefault="00945AA7"/>
        </w:tc>
        <w:tc>
          <w:tcPr>
            <w:tcW w:w="3582" w:type="dxa"/>
            <w:gridSpan w:val="10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Новикова Татьяна Александровна</w:t>
            </w:r>
          </w:p>
        </w:tc>
        <w:tc>
          <w:tcPr>
            <w:tcW w:w="286" w:type="dxa"/>
          </w:tcPr>
          <w:p w:rsidR="00945AA7" w:rsidRDefault="00945AA7"/>
        </w:tc>
        <w:tc>
          <w:tcPr>
            <w:tcW w:w="2579" w:type="dxa"/>
            <w:gridSpan w:val="8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84814722132</w:t>
            </w:r>
          </w:p>
        </w:tc>
        <w:tc>
          <w:tcPr>
            <w:tcW w:w="14357" w:type="dxa"/>
            <w:gridSpan w:val="22"/>
          </w:tcPr>
          <w:p w:rsidR="00945AA7" w:rsidRDefault="00945AA7"/>
        </w:tc>
      </w:tr>
      <w:tr w:rsidR="00945AA7">
        <w:trPr>
          <w:trHeight w:hRule="exact" w:val="286"/>
        </w:trPr>
        <w:tc>
          <w:tcPr>
            <w:tcW w:w="2866" w:type="dxa"/>
            <w:gridSpan w:val="3"/>
          </w:tcPr>
          <w:p w:rsidR="00945AA7" w:rsidRDefault="00945AA7"/>
        </w:tc>
        <w:tc>
          <w:tcPr>
            <w:tcW w:w="3582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(должность)</w:t>
            </w:r>
          </w:p>
        </w:tc>
        <w:tc>
          <w:tcPr>
            <w:tcW w:w="143" w:type="dxa"/>
          </w:tcPr>
          <w:p w:rsidR="00945AA7" w:rsidRDefault="00945AA7"/>
        </w:tc>
        <w:tc>
          <w:tcPr>
            <w:tcW w:w="3582" w:type="dxa"/>
            <w:gridSpan w:val="10"/>
            <w:tcBorders>
              <w:top w:val="single" w:sz="5" w:space="0" w:color="000000"/>
            </w:tcBorders>
            <w:shd w:val="clear" w:color="auto" w:fill="auto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(фамилия, инициалы)</w:t>
            </w:r>
          </w:p>
        </w:tc>
        <w:tc>
          <w:tcPr>
            <w:tcW w:w="286" w:type="dxa"/>
          </w:tcPr>
          <w:p w:rsidR="00945AA7" w:rsidRDefault="00945AA7"/>
        </w:tc>
        <w:tc>
          <w:tcPr>
            <w:tcW w:w="2579" w:type="dxa"/>
            <w:gridSpan w:val="8"/>
            <w:tcBorders>
              <w:top w:val="single" w:sz="5" w:space="0" w:color="000000"/>
            </w:tcBorders>
            <w:shd w:val="clear" w:color="auto" w:fill="auto"/>
          </w:tcPr>
          <w:p w:rsidR="00945AA7" w:rsidRDefault="00AF270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(телефон)</w:t>
            </w:r>
          </w:p>
        </w:tc>
        <w:tc>
          <w:tcPr>
            <w:tcW w:w="14357" w:type="dxa"/>
            <w:gridSpan w:val="22"/>
          </w:tcPr>
          <w:p w:rsidR="00945AA7" w:rsidRDefault="00945AA7"/>
        </w:tc>
      </w:tr>
      <w:tr w:rsidR="00945AA7">
        <w:trPr>
          <w:trHeight w:hRule="exact" w:val="144"/>
        </w:trPr>
        <w:tc>
          <w:tcPr>
            <w:tcW w:w="27395" w:type="dxa"/>
            <w:gridSpan w:val="49"/>
          </w:tcPr>
          <w:p w:rsidR="00945AA7" w:rsidRDefault="00945AA7"/>
        </w:tc>
      </w:tr>
      <w:tr w:rsidR="00945AA7">
        <w:trPr>
          <w:trHeight w:hRule="exact" w:val="286"/>
        </w:trPr>
        <w:tc>
          <w:tcPr>
            <w:tcW w:w="3295" w:type="dxa"/>
            <w:gridSpan w:val="4"/>
            <w:shd w:val="clear" w:color="auto" w:fill="auto"/>
          </w:tcPr>
          <w:p w:rsidR="00945AA7" w:rsidRDefault="00AF270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14 июля 2022 г.</w:t>
            </w:r>
          </w:p>
        </w:tc>
        <w:tc>
          <w:tcPr>
            <w:tcW w:w="24100" w:type="dxa"/>
            <w:gridSpan w:val="45"/>
          </w:tcPr>
          <w:p w:rsidR="00945AA7" w:rsidRDefault="00945AA7"/>
        </w:tc>
      </w:tr>
    </w:tbl>
    <w:p w:rsidR="00000000" w:rsidRDefault="00AF270D"/>
    <w:sectPr w:rsidR="00000000">
      <w:pgSz w:w="28656" w:h="11909" w:orient="landscape"/>
      <w:pgMar w:top="562" w:right="562" w:bottom="512" w:left="562" w:header="562" w:footer="5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A7"/>
    <w:rsid w:val="00945AA7"/>
    <w:rsid w:val="00AF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2016.2.0 from 23 September 2016</Company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Пользователь Windows</dc:creator>
  <cp:lastModifiedBy>Пользователь Windows</cp:lastModifiedBy>
  <cp:revision>2</cp:revision>
  <dcterms:created xsi:type="dcterms:W3CDTF">2025-03-19T11:39:00Z</dcterms:created>
  <dcterms:modified xsi:type="dcterms:W3CDTF">2025-03-19T11:39:00Z</dcterms:modified>
</cp:coreProperties>
</file>