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Cs w:val="28"/>
        </w:rPr>
        <w:t xml:space="preserve">   </w:t>
      </w:r>
      <w:r>
        <w:rPr>
          <w:szCs w:val="28"/>
        </w:rPr>
        <w:drawing>
          <wp:inline distT="0" distB="0" distL="0" distR="0">
            <wp:extent cx="565150" cy="6838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850" t="-755" r="-850" b="-755"/>
                    <a:stretch>
                      <a:fillRect/>
                    </a:stretch>
                  </pic:blipFill>
                  <pic:spPr bwMode="auto">
                    <a:xfrm>
                      <a:off x="0" y="0"/>
                      <a:ext cx="565150" cy="683895"/>
                    </a:xfrm>
                    <a:prstGeom prst="rect">
                      <a:avLst/>
                    </a:prstGeom>
                  </pic:spPr>
                </pic:pic>
              </a:graphicData>
            </a:graphic>
          </wp:inline>
        </w:drawing>
      </w:r>
    </w:p>
    <w:p>
      <w:pPr>
        <w:pStyle w:val="Normal"/>
        <w:spacing w:lineRule="auto" w:line="240"/>
        <w:jc w:val="center"/>
        <w:rPr/>
      </w:pPr>
      <w:r>
        <w:rPr>
          <w:b/>
          <w:bCs/>
          <w:sz w:val="28"/>
          <w:szCs w:val="28"/>
        </w:rPr>
        <w:t>КОНТРОЛЬНО</w:t>
      </w:r>
      <w:r>
        <w:rPr>
          <w:b w:val="false"/>
          <w:bCs w:val="false"/>
          <w:sz w:val="28"/>
          <w:szCs w:val="28"/>
        </w:rPr>
        <w:t xml:space="preserve"> -</w:t>
      </w:r>
      <w:r>
        <w:rPr>
          <w:b/>
          <w:bCs/>
          <w:sz w:val="28"/>
          <w:szCs w:val="28"/>
        </w:rPr>
        <w:t xml:space="preserve"> РЕВИЗИОННАЯ КОМИССИЯ МУНИЦИПАЛЬНОГО ОБРАЗОВАНИЯ «ДЕМИДОВСКИЙ МУНИЦИПАЛЬНЫЙ ОКРУГ » СМОЛЕНСКОЙ ОБЛАСТИ</w:t>
      </w:r>
    </w:p>
    <w:p>
      <w:pPr>
        <w:pStyle w:val="Normal"/>
        <w:jc w:val="center"/>
        <w:rPr>
          <w:b/>
          <w:b/>
          <w:sz w:val="32"/>
          <w:szCs w:val="32"/>
        </w:rPr>
      </w:pPr>
      <w:r>
        <w:rPr>
          <w:b/>
          <w:sz w:val="32"/>
          <w:szCs w:val="32"/>
        </w:rPr>
      </w:r>
    </w:p>
    <w:p>
      <w:pPr>
        <w:pStyle w:val="Normal"/>
        <w:spacing w:lineRule="auto" w:line="240"/>
        <w:jc w:val="center"/>
        <w:rPr>
          <w:b/>
          <w:b/>
          <w:sz w:val="28"/>
          <w:szCs w:val="28"/>
          <w:highlight w:val="white"/>
        </w:rPr>
      </w:pPr>
      <w:r>
        <w:rPr>
          <w:b/>
          <w:sz w:val="28"/>
          <w:szCs w:val="28"/>
          <w:highlight w:val="white"/>
        </w:rPr>
        <w:t>РАСПОРЯЖЕНИЕ</w:t>
      </w:r>
    </w:p>
    <w:p>
      <w:pPr>
        <w:pStyle w:val="Normal"/>
        <w:spacing w:lineRule="auto" w:line="240"/>
        <w:jc w:val="center"/>
        <w:rPr>
          <w:b/>
          <w:b/>
          <w:sz w:val="32"/>
          <w:szCs w:val="32"/>
        </w:rPr>
      </w:pPr>
      <w:r>
        <w:rPr>
          <w:b/>
          <w:sz w:val="32"/>
          <w:szCs w:val="32"/>
        </w:rPr>
      </w:r>
    </w:p>
    <w:p>
      <w:pPr>
        <w:pStyle w:val="Style24"/>
        <w:ind w:hanging="0"/>
        <w:jc w:val="left"/>
        <w:rPr/>
      </w:pPr>
      <w:r>
        <w:rPr>
          <w:b w:val="false"/>
          <w:bCs w:val="false"/>
          <w:i w:val="false"/>
          <w:iCs w:val="false"/>
          <w:sz w:val="28"/>
          <w:szCs w:val="28"/>
        </w:rPr>
        <w:t>от 09 января 2025 года                                                                                       № 15-р</w:t>
      </w:r>
    </w:p>
    <w:p>
      <w:pPr>
        <w:pStyle w:val="Normal"/>
        <w:shd w:val="clear" w:color="auto" w:fill="FFFFFF"/>
        <w:ind w:left="34" w:hanging="0"/>
        <w:rPr>
          <w:sz w:val="28"/>
          <w:szCs w:val="28"/>
        </w:rPr>
      </w:pPr>
      <w:r>
        <w:rPr>
          <w:sz w:val="28"/>
          <w:szCs w:val="28"/>
        </w:rPr>
      </w:r>
    </w:p>
    <w:tbl>
      <w:tblPr>
        <w:tblW w:w="4469" w:type="dxa"/>
        <w:jc w:val="left"/>
        <w:tblInd w:w="34" w:type="dxa"/>
        <w:tblBorders/>
        <w:tblCellMar>
          <w:top w:w="0" w:type="dxa"/>
          <w:left w:w="113" w:type="dxa"/>
          <w:bottom w:w="0" w:type="dxa"/>
          <w:right w:w="108" w:type="dxa"/>
        </w:tblCellMar>
        <w:tblLook w:firstRow="1" w:noVBand="1" w:lastRow="0" w:firstColumn="1" w:lastColumn="0" w:noHBand="0" w:val="04a0"/>
      </w:tblPr>
      <w:tblGrid>
        <w:gridCol w:w="4469"/>
      </w:tblGrid>
      <w:tr>
        <w:trPr/>
        <w:tc>
          <w:tcPr>
            <w:tcW w:w="4469" w:type="dxa"/>
            <w:tcBorders/>
            <w:shd w:fill="auto" w:val="clear"/>
          </w:tcPr>
          <w:p>
            <w:pPr>
              <w:pStyle w:val="Normal"/>
              <w:jc w:val="both"/>
              <w:rPr/>
            </w:pPr>
            <w:r>
              <w:rPr>
                <w:sz w:val="28"/>
                <w:szCs w:val="28"/>
              </w:rPr>
              <w:t>Об утверждении Положения о реализации учетной политики в  Контрольно-ревизионной комиссии муниципального образования «Демидовский муниципальный округ» Смоленской области</w:t>
            </w:r>
          </w:p>
        </w:tc>
      </w:tr>
    </w:tbl>
    <w:p>
      <w:pPr>
        <w:pStyle w:val="Normal"/>
        <w:shd w:val="clear" w:color="auto" w:fill="FFFFFF"/>
        <w:rPr>
          <w:sz w:val="28"/>
          <w:szCs w:val="28"/>
        </w:rPr>
      </w:pPr>
      <w:r>
        <w:rPr>
          <w:sz w:val="28"/>
          <w:szCs w:val="28"/>
        </w:rPr>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DocList"/>
        <w:widowControl/>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пунктом 2 статьи 8 Федерального закона от 08.12.2011                  № 402-ФЗ «О бухгалтерском учете», приказами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w:t>
      </w:r>
    </w:p>
    <w:p>
      <w:pPr>
        <w:pStyle w:val="ConsPlusDocList"/>
        <w:widowControl/>
        <w:ind w:hanging="0"/>
        <w:jc w:val="both"/>
        <w:rPr>
          <w:spacing w:val="-2"/>
          <w:sz w:val="28"/>
          <w:szCs w:val="28"/>
        </w:rPr>
      </w:pPr>
      <w:r>
        <w:rPr>
          <w:spacing w:val="-2"/>
          <w:sz w:val="28"/>
          <w:szCs w:val="28"/>
        </w:rPr>
      </w:r>
    </w:p>
    <w:p>
      <w:pPr>
        <w:pStyle w:val="Normal"/>
        <w:shd w:val="clear" w:color="auto" w:fill="FFFFFF"/>
        <w:ind w:left="45" w:firstLine="664"/>
        <w:jc w:val="both"/>
        <w:rPr/>
      </w:pPr>
      <w:r>
        <w:rPr>
          <w:spacing w:val="-2"/>
          <w:sz w:val="28"/>
          <w:szCs w:val="28"/>
        </w:rPr>
        <w:t>1.</w:t>
      </w:r>
      <w:r>
        <w:rPr>
          <w:spacing w:val="-2"/>
          <w:sz w:val="28"/>
          <w:szCs w:val="28"/>
          <w:lang w:val="ru-RU"/>
        </w:rPr>
        <w:t>Утвердить</w:t>
      </w:r>
      <w:r>
        <w:rPr>
          <w:spacing w:val="-2"/>
          <w:sz w:val="28"/>
          <w:szCs w:val="28"/>
        </w:rPr>
        <w:t xml:space="preserve"> Положение о реализации учетной политики в Контрольно-ревизионной комиссии муниципального образования «Демидовский муниципальный округ» Смоленской области (прилагается).</w:t>
      </w:r>
    </w:p>
    <w:p>
      <w:pPr>
        <w:pStyle w:val="Normal"/>
        <w:shd w:val="clear" w:color="auto" w:fill="FFFFFF"/>
        <w:ind w:left="45" w:firstLine="714"/>
        <w:jc w:val="both"/>
        <w:rPr>
          <w:spacing w:val="-2"/>
          <w:sz w:val="28"/>
          <w:szCs w:val="28"/>
        </w:rPr>
      </w:pPr>
      <w:r>
        <w:rPr>
          <w:spacing w:val="-2"/>
          <w:sz w:val="28"/>
          <w:szCs w:val="28"/>
        </w:rPr>
      </w:r>
    </w:p>
    <w:p>
      <w:pPr>
        <w:pStyle w:val="Normal"/>
        <w:shd w:val="clear" w:color="auto" w:fill="FFFFFF"/>
        <w:ind w:left="45" w:firstLine="714"/>
        <w:jc w:val="both"/>
        <w:rPr>
          <w:spacing w:val="-2"/>
          <w:sz w:val="28"/>
          <w:szCs w:val="28"/>
        </w:rPr>
      </w:pPr>
      <w:r>
        <w:rPr>
          <w:spacing w:val="-2"/>
          <w:sz w:val="28"/>
          <w:szCs w:val="28"/>
        </w:rPr>
        <w:t>2. Признать утратившим силу распоряжение Контрольно-ревизионной комиссии муниципального образования «Демидовский район» смоленской области от «27» декабря 2021г. №14-р</w:t>
      </w:r>
    </w:p>
    <w:p>
      <w:pPr>
        <w:pStyle w:val="Normal"/>
        <w:shd w:val="clear" w:color="auto" w:fill="FFFFFF"/>
        <w:ind w:left="45" w:firstLine="714"/>
        <w:jc w:val="both"/>
        <w:rPr>
          <w:spacing w:val="-2"/>
          <w:sz w:val="28"/>
          <w:szCs w:val="28"/>
        </w:rPr>
      </w:pPr>
      <w:r>
        <w:rPr>
          <w:spacing w:val="-2"/>
          <w:sz w:val="28"/>
          <w:szCs w:val="28"/>
        </w:rPr>
      </w:r>
    </w:p>
    <w:p>
      <w:pPr>
        <w:pStyle w:val="Normal"/>
        <w:shd w:val="clear" w:color="auto" w:fill="FFFFFF"/>
        <w:ind w:left="45" w:firstLine="714"/>
        <w:jc w:val="both"/>
        <w:rPr/>
      </w:pPr>
      <w:r>
        <w:rPr>
          <w:spacing w:val="-2"/>
          <w:sz w:val="28"/>
          <w:szCs w:val="28"/>
        </w:rPr>
        <w:t xml:space="preserve">Председатель Контрольно-ревизионной </w:t>
      </w:r>
    </w:p>
    <w:p>
      <w:pPr>
        <w:pStyle w:val="Normal"/>
        <w:shd w:val="clear" w:color="auto" w:fill="FFFFFF"/>
        <w:ind w:left="45" w:firstLine="714"/>
        <w:jc w:val="both"/>
        <w:rPr/>
      </w:pPr>
      <w:r>
        <w:rPr>
          <w:spacing w:val="-2"/>
          <w:sz w:val="28"/>
          <w:szCs w:val="28"/>
        </w:rPr>
        <w:t>комиссии муниципального образования</w:t>
      </w:r>
    </w:p>
    <w:p>
      <w:pPr>
        <w:pStyle w:val="Normal"/>
        <w:shd w:val="clear" w:color="auto" w:fill="FFFFFF"/>
        <w:ind w:left="45" w:firstLine="714"/>
        <w:jc w:val="both"/>
        <w:rPr/>
      </w:pPr>
      <w:r>
        <w:rPr>
          <w:spacing w:val="-2"/>
          <w:sz w:val="28"/>
          <w:szCs w:val="28"/>
        </w:rPr>
        <w:t xml:space="preserve">«Демидовский </w:t>
      </w:r>
      <w:r>
        <w:rPr>
          <w:spacing w:val="-2"/>
          <w:sz w:val="28"/>
          <w:szCs w:val="28"/>
        </w:rPr>
        <w:t>муниципальный округ</w:t>
      </w:r>
      <w:r>
        <w:rPr>
          <w:spacing w:val="-2"/>
          <w:sz w:val="28"/>
          <w:szCs w:val="28"/>
        </w:rPr>
        <w:t>»</w:t>
      </w:r>
    </w:p>
    <w:p>
      <w:pPr>
        <w:pStyle w:val="Normal"/>
        <w:shd w:val="clear" w:color="auto" w:fill="FFFFFF"/>
        <w:ind w:left="45" w:firstLine="714"/>
        <w:jc w:val="both"/>
        <w:rPr/>
      </w:pPr>
      <w:r>
        <w:rPr>
          <w:spacing w:val="-2"/>
          <w:sz w:val="28"/>
          <w:szCs w:val="28"/>
        </w:rPr>
        <w:t xml:space="preserve"> </w:t>
      </w:r>
      <w:r>
        <w:rPr>
          <w:spacing w:val="-2"/>
          <w:sz w:val="28"/>
          <w:szCs w:val="28"/>
        </w:rPr>
        <w:t>Смоленской области                                                                    Т.В. Терещенкова</w:t>
      </w:r>
    </w:p>
    <w:p>
      <w:pPr>
        <w:pStyle w:val="Normal"/>
        <w:shd w:val="clear" w:color="auto" w:fill="FFFFFF"/>
        <w:tabs>
          <w:tab w:val="left" w:pos="6379" w:leader="none"/>
        </w:tabs>
        <w:spacing w:lineRule="exact" w:line="322"/>
        <w:ind w:left="45" w:firstLine="6051"/>
        <w:rPr>
          <w:sz w:val="28"/>
          <w:szCs w:val="28"/>
        </w:rPr>
      </w:pPr>
      <w:r>
        <w:rPr>
          <w:sz w:val="28"/>
          <w:szCs w:val="28"/>
        </w:rPr>
      </w:r>
    </w:p>
    <w:p>
      <w:pPr>
        <w:pStyle w:val="Normal"/>
        <w:shd w:val="clear" w:color="auto" w:fill="FFFFFF"/>
        <w:tabs>
          <w:tab w:val="left" w:pos="6379" w:leader="none"/>
        </w:tabs>
        <w:spacing w:lineRule="exact" w:line="322"/>
        <w:rPr/>
      </w:pPr>
      <w:r>
        <w:rPr>
          <w:sz w:val="28"/>
          <w:szCs w:val="28"/>
        </w:rPr>
        <w:t xml:space="preserve">                                                                                </w:t>
      </w:r>
    </w:p>
    <w:p>
      <w:pPr>
        <w:pStyle w:val="Normal"/>
        <w:shd w:val="clear" w:color="auto" w:fill="FFFFFF"/>
        <w:tabs>
          <w:tab w:val="left" w:pos="6379" w:leader="none"/>
        </w:tabs>
        <w:spacing w:lineRule="exact" w:line="322"/>
        <w:rPr>
          <w:sz w:val="28"/>
          <w:szCs w:val="28"/>
        </w:rPr>
      </w:pPr>
      <w:r>
        <w:rPr>
          <w:sz w:val="28"/>
          <w:szCs w:val="28"/>
        </w:rPr>
      </w:r>
    </w:p>
    <w:p>
      <w:pPr>
        <w:pStyle w:val="Normal"/>
        <w:shd w:val="clear" w:color="auto" w:fill="FFFFFF"/>
        <w:tabs>
          <w:tab w:val="left" w:pos="6379" w:leader="none"/>
        </w:tabs>
        <w:spacing w:lineRule="exact" w:line="322"/>
        <w:jc w:val="center"/>
        <w:rPr/>
      </w:pPr>
      <w:r>
        <w:rPr>
          <w:sz w:val="28"/>
          <w:szCs w:val="28"/>
        </w:rPr>
        <w:t xml:space="preserve">                                                                   </w:t>
      </w:r>
      <w:r>
        <w:rPr>
          <w:sz w:val="28"/>
          <w:szCs w:val="28"/>
        </w:rPr>
        <w:t>УТВЕРЖДЕНО</w:t>
      </w:r>
    </w:p>
    <w:p>
      <w:pPr>
        <w:pStyle w:val="Normal"/>
        <w:shd w:val="clear" w:color="auto" w:fill="FFFFFF"/>
        <w:spacing w:lineRule="exact" w:line="322"/>
        <w:ind w:left="45" w:firstLine="714"/>
        <w:jc w:val="center"/>
        <w:rPr/>
      </w:pPr>
      <w:r>
        <w:rPr>
          <w:sz w:val="28"/>
          <w:szCs w:val="28"/>
        </w:rPr>
        <w:t xml:space="preserve">                                                               </w:t>
      </w:r>
      <w:r>
        <w:rPr>
          <w:sz w:val="28"/>
          <w:szCs w:val="28"/>
        </w:rPr>
        <w:tab/>
        <w:t>распоряжением Контрольно-</w:t>
      </w:r>
    </w:p>
    <w:p>
      <w:pPr>
        <w:pStyle w:val="Normal"/>
        <w:shd w:val="clear" w:color="auto" w:fill="FFFFFF"/>
        <w:spacing w:lineRule="exact" w:line="322"/>
        <w:ind w:left="45" w:firstLine="714"/>
        <w:jc w:val="center"/>
        <w:rPr/>
      </w:pPr>
      <w:r>
        <w:rPr>
          <w:sz w:val="28"/>
          <w:szCs w:val="28"/>
        </w:rPr>
        <w:t xml:space="preserve">                                                               </w:t>
      </w:r>
      <w:r>
        <w:rPr>
          <w:sz w:val="28"/>
          <w:szCs w:val="28"/>
        </w:rPr>
        <w:t xml:space="preserve">ревизионной комиссии </w:t>
      </w:r>
    </w:p>
    <w:p>
      <w:pPr>
        <w:pStyle w:val="Normal"/>
        <w:shd w:val="clear" w:color="auto" w:fill="FFFFFF"/>
        <w:spacing w:lineRule="exact" w:line="322"/>
        <w:ind w:left="45" w:firstLine="714"/>
        <w:jc w:val="center"/>
        <w:rPr/>
      </w:pPr>
      <w:r>
        <w:rPr>
          <w:sz w:val="28"/>
          <w:szCs w:val="28"/>
        </w:rPr>
        <w:t xml:space="preserve">                                                                        </w:t>
      </w:r>
      <w:r>
        <w:rPr>
          <w:sz w:val="28"/>
          <w:szCs w:val="28"/>
        </w:rPr>
        <w:t xml:space="preserve">муниципального образования </w:t>
      </w:r>
    </w:p>
    <w:p>
      <w:pPr>
        <w:pStyle w:val="Normal"/>
        <w:shd w:val="clear" w:color="auto" w:fill="FFFFFF"/>
        <w:spacing w:lineRule="exact" w:line="322"/>
        <w:ind w:left="45" w:firstLine="714"/>
        <w:jc w:val="center"/>
        <w:rPr/>
      </w:pPr>
      <w:r>
        <w:rPr>
          <w:sz w:val="28"/>
          <w:szCs w:val="28"/>
        </w:rPr>
        <w:t xml:space="preserve">                                                                        </w:t>
      </w:r>
      <w:r>
        <w:rPr>
          <w:sz w:val="28"/>
          <w:szCs w:val="28"/>
        </w:rPr>
        <w:t xml:space="preserve">«Демидовский муниципальный          </w:t>
        <w:tab/>
        <w:tab/>
        <w:tab/>
        <w:tab/>
        <w:t xml:space="preserve">                                     округ» Смоленской области                                                                                       </w:t>
      </w:r>
    </w:p>
    <w:p>
      <w:pPr>
        <w:pStyle w:val="Normal"/>
        <w:shd w:val="clear" w:color="auto" w:fill="FFFFFF"/>
        <w:spacing w:lineRule="exact" w:line="322"/>
        <w:ind w:left="45" w:firstLine="714"/>
        <w:rPr/>
      </w:pPr>
      <w:r>
        <w:rPr>
          <w:sz w:val="28"/>
          <w:szCs w:val="28"/>
        </w:rPr>
        <w:t xml:space="preserve">                                                                                </w:t>
      </w:r>
      <w:r>
        <w:rPr>
          <w:sz w:val="28"/>
          <w:szCs w:val="28"/>
        </w:rPr>
        <w:t>от «09» января 2025  № 15-р</w:t>
      </w:r>
    </w:p>
    <w:p>
      <w:pPr>
        <w:pStyle w:val="Normal"/>
        <w:shd w:val="clear" w:color="auto" w:fill="FFFFFF"/>
        <w:spacing w:lineRule="exact" w:line="322"/>
        <w:ind w:left="45" w:firstLine="714"/>
        <w:jc w:val="right"/>
        <w:rPr>
          <w:sz w:val="28"/>
          <w:szCs w:val="28"/>
        </w:rPr>
      </w:pPr>
      <w:r>
        <w:rPr>
          <w:sz w:val="28"/>
          <w:szCs w:val="28"/>
        </w:rPr>
      </w:r>
    </w:p>
    <w:p>
      <w:pPr>
        <w:pStyle w:val="Normal"/>
        <w:shd w:val="clear" w:color="auto" w:fill="FFFFFF"/>
        <w:spacing w:lineRule="exact" w:line="322"/>
        <w:ind w:left="45" w:firstLine="714"/>
        <w:jc w:val="both"/>
        <w:rPr>
          <w:sz w:val="28"/>
          <w:szCs w:val="28"/>
        </w:rPr>
      </w:pPr>
      <w:r>
        <w:rPr>
          <w:sz w:val="28"/>
          <w:szCs w:val="28"/>
        </w:rPr>
      </w:r>
    </w:p>
    <w:p>
      <w:pPr>
        <w:pStyle w:val="Normal"/>
        <w:shd w:val="clear" w:color="auto" w:fill="FFFFFF"/>
        <w:spacing w:lineRule="exact" w:line="322"/>
        <w:ind w:left="45" w:firstLine="714"/>
        <w:jc w:val="center"/>
        <w:rPr>
          <w:b/>
          <w:b/>
          <w:sz w:val="28"/>
          <w:szCs w:val="28"/>
        </w:rPr>
      </w:pPr>
      <w:r>
        <w:rPr>
          <w:b/>
          <w:sz w:val="26"/>
          <w:szCs w:val="26"/>
        </w:rPr>
        <w:t>ПОЛОЖЕНИЕ</w:t>
      </w:r>
    </w:p>
    <w:p>
      <w:pPr>
        <w:pStyle w:val="Normal"/>
        <w:shd w:val="clear" w:color="auto" w:fill="FFFFFF"/>
        <w:spacing w:lineRule="exact" w:line="322"/>
        <w:ind w:left="45" w:firstLine="714"/>
        <w:jc w:val="center"/>
        <w:rPr/>
      </w:pPr>
      <w:r>
        <w:rPr>
          <w:b/>
          <w:sz w:val="26"/>
          <w:szCs w:val="26"/>
        </w:rPr>
        <w:t xml:space="preserve">о реализации учетной политики в Контрольно-ревизионной комиссии </w:t>
      </w:r>
      <w:r>
        <w:rPr>
          <w:b/>
          <w:spacing w:val="-2"/>
          <w:sz w:val="26"/>
          <w:szCs w:val="26"/>
        </w:rPr>
        <w:t xml:space="preserve">муниципального образования «Демидовский муниципальный округ» Смоленской области </w:t>
      </w:r>
      <w:r>
        <w:rPr>
          <w:b/>
          <w:sz w:val="26"/>
          <w:szCs w:val="26"/>
        </w:rPr>
        <w:t xml:space="preserve"> </w:t>
      </w:r>
    </w:p>
    <w:p>
      <w:pPr>
        <w:pStyle w:val="Normal"/>
        <w:shd w:val="clear" w:color="auto" w:fill="FFFFFF"/>
        <w:spacing w:lineRule="exact" w:line="322"/>
        <w:ind w:left="45" w:firstLine="714"/>
        <w:jc w:val="center"/>
        <w:rPr>
          <w:b/>
          <w:b/>
          <w:sz w:val="28"/>
          <w:szCs w:val="28"/>
        </w:rPr>
      </w:pPr>
      <w:r>
        <w:rPr>
          <w:b/>
          <w:sz w:val="26"/>
          <w:szCs w:val="26"/>
        </w:rPr>
        <w:t xml:space="preserve">1.Общие положения (нормативные документы, принципы ведения учета и организация учетной работы) </w:t>
      </w:r>
    </w:p>
    <w:p>
      <w:pPr>
        <w:pStyle w:val="Normal"/>
        <w:shd w:val="clear" w:color="auto" w:fill="FFFFFF"/>
        <w:tabs>
          <w:tab w:val="left" w:pos="960" w:leader="none"/>
          <w:tab w:val="center" w:pos="5483" w:leader="none"/>
        </w:tabs>
        <w:ind w:left="45" w:firstLine="714"/>
        <w:rPr>
          <w:spacing w:val="-2"/>
          <w:sz w:val="26"/>
          <w:szCs w:val="26"/>
        </w:rPr>
      </w:pPr>
      <w:r>
        <w:rPr>
          <w:spacing w:val="-2"/>
          <w:sz w:val="26"/>
          <w:szCs w:val="26"/>
        </w:rPr>
      </w:r>
    </w:p>
    <w:p>
      <w:pPr>
        <w:pStyle w:val="Normal"/>
        <w:shd w:val="clear" w:color="auto" w:fill="FFFFFF"/>
        <w:tabs>
          <w:tab w:val="left" w:pos="960" w:leader="none"/>
          <w:tab w:val="center" w:pos="5483" w:leader="none"/>
        </w:tabs>
        <w:ind w:left="45" w:firstLine="714"/>
        <w:rPr/>
      </w:pPr>
      <w:r>
        <w:rPr>
          <w:spacing w:val="-2"/>
          <w:sz w:val="26"/>
          <w:szCs w:val="26"/>
        </w:rPr>
        <w:t xml:space="preserve">1.1. Учетная политика </w:t>
      </w:r>
      <w:r>
        <w:rPr>
          <w:b w:val="false"/>
          <w:bCs w:val="false"/>
          <w:spacing w:val="-2"/>
          <w:sz w:val="26"/>
          <w:szCs w:val="26"/>
        </w:rPr>
        <w:t xml:space="preserve">Контрольно-ревизионной комиссии муниципального образования «Демидовский муниципальный округ» Смоленской области </w:t>
      </w:r>
      <w:r>
        <w:rPr>
          <w:b/>
          <w:spacing w:val="-2"/>
          <w:sz w:val="26"/>
          <w:szCs w:val="26"/>
        </w:rPr>
        <w:t xml:space="preserve"> </w:t>
      </w:r>
      <w:r>
        <w:rPr>
          <w:spacing w:val="-2"/>
          <w:sz w:val="26"/>
          <w:szCs w:val="26"/>
        </w:rPr>
        <w:t xml:space="preserve">  (далее  также — Контрольно-ревизионная комиссия) разработана и применяется исходя из требований следующих нормативных документов:</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Налогового   кодекса Российской Федерации;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Бюджетного кодекса Российской Федерации;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Трудового кодекса Российской Федерации;</w:t>
      </w:r>
    </w:p>
    <w:p>
      <w:pPr>
        <w:pStyle w:val="Normal"/>
        <w:shd w:val="clear" w:color="auto" w:fill="FFFFFF"/>
        <w:tabs>
          <w:tab w:val="left" w:pos="426" w:leader="none"/>
          <w:tab w:val="center" w:pos="5483" w:leader="none"/>
        </w:tabs>
        <w:ind w:left="45" w:firstLine="522"/>
        <w:rPr>
          <w:spacing w:val="-2"/>
          <w:sz w:val="28"/>
          <w:szCs w:val="28"/>
        </w:rPr>
      </w:pPr>
      <w:r>
        <w:rPr>
          <w:spacing w:val="-2"/>
          <w:sz w:val="26"/>
          <w:szCs w:val="26"/>
        </w:rPr>
        <w:t>Федерального закона от 06.12.2011 № 402-ФЗ «О бухгалтерском учете»;</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постановления</w:t>
      </w:r>
      <w:r>
        <w:rPr>
          <w:rFonts w:cs="Times New Roman" w:ascii="Times New Roman" w:hAnsi="Times New Roman"/>
          <w:color w:val="000000"/>
          <w:sz w:val="26"/>
          <w:szCs w:val="26"/>
        </w:rPr>
        <w:t xml:space="preserve"> </w:t>
      </w:r>
      <w:r>
        <w:rPr>
          <w:rFonts w:cs="Times New Roman" w:ascii="Times New Roman" w:hAnsi="Times New Roman"/>
          <w:sz w:val="26"/>
          <w:szCs w:val="26"/>
        </w:rPr>
        <w:t xml:space="preserve">Правительства Российской Федерации от 24.12.2007 № 922 «Об особенностях порядка исчисления средней заработной платы» (далее - постановление Правительства РФ № 922);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постановления</w:t>
      </w:r>
      <w:r>
        <w:rPr>
          <w:rFonts w:cs="Times New Roman" w:ascii="Times New Roman" w:hAnsi="Times New Roman"/>
          <w:color w:val="000000"/>
          <w:sz w:val="26"/>
          <w:szCs w:val="26"/>
        </w:rPr>
        <w:t xml:space="preserve"> </w:t>
      </w:r>
      <w:r>
        <w:rPr>
          <w:rFonts w:cs="Times New Roman" w:ascii="Times New Roman" w:hAnsi="Times New Roman"/>
          <w:sz w:val="26"/>
          <w:szCs w:val="26"/>
        </w:rPr>
        <w:t>Правительства Российской Федерации от 01.01.2002 № 1 «О Классификации основных средств, включаемых в амортизационные группы» (далее - Классификация основных средств);</w:t>
      </w:r>
    </w:p>
    <w:p>
      <w:pPr>
        <w:pStyle w:val="Normal"/>
        <w:widowControl/>
        <w:ind w:firstLine="540"/>
        <w:jc w:val="both"/>
        <w:rPr>
          <w:sz w:val="28"/>
          <w:szCs w:val="28"/>
        </w:rPr>
      </w:pPr>
      <w:r>
        <w:rPr>
          <w:sz w:val="26"/>
          <w:szCs w:val="26"/>
        </w:rPr>
        <w:t xml:space="preserve">приказа Федерального агентства по техническому регулированию и метрологии от 12.12.2014 № 2018-ст «О принятии и введении в действие Общероссийского классификатора основных фондов (ОКОФ) ОК 013-2014 (СНС 2008)»; </w:t>
      </w:r>
    </w:p>
    <w:p>
      <w:pPr>
        <w:pStyle w:val="Normal"/>
        <w:widowControl/>
        <w:ind w:firstLine="720"/>
        <w:jc w:val="both"/>
        <w:rPr>
          <w:sz w:val="28"/>
          <w:szCs w:val="28"/>
        </w:rPr>
      </w:pPr>
      <w:r>
        <w:rPr>
          <w:sz w:val="26"/>
          <w:szCs w:val="26"/>
        </w:rPr>
        <w:t xml:space="preserve">приказа Федерального агентства по техническому регулированию и метрологии от 21.04.2016 № 458 «Об утверждении прямого и обратного переходных ключей между редакциями </w:t>
        <w:tab/>
        <w:t xml:space="preserve">ОК 013-94 и ОК 013-2014 (СНС 2008) общероссийского классификатора основных фондов»;     </w:t>
      </w:r>
    </w:p>
    <w:p>
      <w:pPr>
        <w:pStyle w:val="22"/>
        <w:ind w:firstLine="709"/>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13.06.1995 N 49 "Об утверждении Методических указаний по инвентаризации имущества и финансовых обязательств" (далее – Приказ 49);</w:t>
      </w:r>
    </w:p>
    <w:p>
      <w:pPr>
        <w:pStyle w:val="22"/>
        <w:ind w:firstLine="709"/>
        <w:rPr>
          <w:sz w:val="28"/>
          <w:szCs w:val="28"/>
        </w:rPr>
      </w:pPr>
      <w:r>
        <w:rPr>
          <w:rFonts w:ascii="Times New Roman" w:hAnsi="Times New Roman"/>
          <w:sz w:val="26"/>
          <w:szCs w:val="26"/>
        </w:rPr>
        <w:t>указаний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p>
    <w:p>
      <w:pPr>
        <w:pStyle w:val="Normal"/>
        <w:widowControl/>
        <w:ind w:firstLine="540"/>
        <w:jc w:val="both"/>
        <w:rPr>
          <w:sz w:val="28"/>
          <w:szCs w:val="28"/>
        </w:rPr>
      </w:pPr>
      <w:r>
        <w:rPr>
          <w:sz w:val="26"/>
          <w:szCs w:val="26"/>
        </w:rPr>
        <w:t>приказа Министерства финансов Российской Федерации от 29.11.2017 № 209н «Об утверждении Порядка применения классификации операций сектора государственного управления»;</w:t>
      </w:r>
    </w:p>
    <w:p>
      <w:pPr>
        <w:pStyle w:val="22"/>
        <w:spacing w:lineRule="auto" w:line="240"/>
        <w:ind w:left="142" w:firstLine="578"/>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стандарт «Концептуальные основы»);</w:t>
      </w:r>
    </w:p>
    <w:p>
      <w:pPr>
        <w:pStyle w:val="22"/>
        <w:spacing w:lineRule="auto" w:line="240"/>
        <w:ind w:left="142" w:firstLine="578"/>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стандарт «Основные средства»);</w:t>
      </w:r>
    </w:p>
    <w:p>
      <w:pPr>
        <w:pStyle w:val="22"/>
        <w:spacing w:lineRule="auto" w:line="240"/>
        <w:ind w:firstLine="720"/>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w:t>
      </w:r>
    </w:p>
    <w:p>
      <w:pPr>
        <w:pStyle w:val="22"/>
        <w:spacing w:lineRule="auto" w:line="240"/>
        <w:ind w:firstLine="720"/>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стандарт «Обесценение активов»);</w:t>
      </w:r>
    </w:p>
    <w:p>
      <w:pPr>
        <w:pStyle w:val="ConsPlusDocList"/>
        <w:widowControl/>
        <w:ind w:firstLine="720"/>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стандарт «Представление отчетности»);</w:t>
      </w:r>
    </w:p>
    <w:p>
      <w:pPr>
        <w:pStyle w:val="Normal"/>
        <w:widowControl/>
        <w:ind w:firstLine="540"/>
        <w:jc w:val="both"/>
        <w:rPr>
          <w:sz w:val="28"/>
          <w:szCs w:val="28"/>
        </w:rPr>
      </w:pPr>
      <w:r>
        <w:rPr>
          <w:sz w:val="26"/>
          <w:szCs w:val="26"/>
        </w:rPr>
        <w:t>приказа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стандарт «Учетная политика»);</w:t>
      </w:r>
    </w:p>
    <w:p>
      <w:pPr>
        <w:pStyle w:val="Normal"/>
        <w:widowControl/>
        <w:ind w:firstLine="540"/>
        <w:jc w:val="both"/>
        <w:rPr>
          <w:sz w:val="28"/>
          <w:szCs w:val="28"/>
        </w:rPr>
      </w:pPr>
      <w:r>
        <w:rPr>
          <w:sz w:val="26"/>
          <w:szCs w:val="26"/>
        </w:rPr>
        <w:t>приказа Министерства финансов Российской Федерации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стандарт «События после отчетной даты»;</w:t>
      </w:r>
    </w:p>
    <w:p>
      <w:pPr>
        <w:pStyle w:val="Normal"/>
        <w:widowControl/>
        <w:ind w:firstLine="540"/>
        <w:jc w:val="both"/>
        <w:rPr>
          <w:sz w:val="28"/>
          <w:szCs w:val="28"/>
        </w:rPr>
      </w:pPr>
      <w:r>
        <w:rPr>
          <w:sz w:val="26"/>
          <w:szCs w:val="26"/>
        </w:rPr>
        <w:t>приказа Министерства финансов Российской Федерации от 30.12.2017 № 278н «Об утверждении федерального стандарта бухгалтерского учета для организаций государственного сектора «Отчет о движении денежных средств» (далее – стандарт  «Отчет о движении денежных»);</w:t>
      </w:r>
    </w:p>
    <w:p>
      <w:pPr>
        <w:pStyle w:val="Normal"/>
        <w:widowControl/>
        <w:ind w:firstLine="540"/>
        <w:jc w:val="both"/>
        <w:rPr>
          <w:sz w:val="28"/>
          <w:szCs w:val="28"/>
        </w:rPr>
      </w:pPr>
      <w:r>
        <w:rPr>
          <w:sz w:val="26"/>
          <w:szCs w:val="26"/>
        </w:rPr>
        <w:t>приказа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(далее – стандарт «Доходы»);</w:t>
      </w:r>
    </w:p>
    <w:p>
      <w:pPr>
        <w:pStyle w:val="Normal"/>
        <w:widowControl/>
        <w:ind w:firstLine="540"/>
        <w:jc w:val="both"/>
        <w:rPr>
          <w:sz w:val="28"/>
          <w:szCs w:val="28"/>
        </w:rPr>
      </w:pPr>
      <w:r>
        <w:rPr>
          <w:sz w:val="26"/>
          <w:szCs w:val="26"/>
        </w:rPr>
        <w:t>приказа Министерства финансов Российской Федерации от 30.05.2018 № 122н «Об утверждении федерального стандарта бухгалтерского учета для организаций государственного сектора «Влияние изменения иностранных валют»;</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30.05.2018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124н);</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29.06.2018 N 145н "Об утверждении федерального стандарта бухгалтерского учета для организаций государственного сектора "Долгосрочные договоры" (далее – Приказ 145н);</w:t>
      </w:r>
    </w:p>
    <w:p>
      <w:pPr>
        <w:pStyle w:val="22"/>
        <w:ind w:left="142" w:firstLine="425"/>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07.12.2018 N 256н "Об утверждении федерального стандарта бухгалтерского учета для организаций государственного сектора "Запасы" (далее – СГС «Запасы»);</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29.06.2018 N 146н "Об утверждении федерального стандарта бухгалтерского учета для организаций государственного сектора "Концессионные соглашения" (далее – Приказ 146н);</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28.02.2018 N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(далее -Приказ 37н);</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15.11.2019 N 183н «Об утверждении федерального стандарта бухгалтерского учета государственных финансов «Совместная деятельность» (далее – СГС «Совместная деятельность»);</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15.11.2019 N 184н «Об утверждении федерального стандарта бухгалтерского учета государственных финансов «Выплаты персоналу» (далее – СГС «Выплаты персоналу»);</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15.11.2019 N 182н «Об утверждении федерального стандарта бухгалтерского учета государственных финансов «Затраты по заимствованиям» (далее – СГС «Затраты по заимствованиям»);</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28.02.2018 N 34н «Об утверждении федерального стандарта бухгалтерского учета для организаций государственного сектора «Непроизведенные активы» (далее – СГС «Непроизведенные активы»);</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30.12.2017 N 277н «Об утверждении федерального стандарта бухгалтерского учета для организаций государственного сектора «Информация о связанных сторонах» (далее – СГС «Информация о связанных сторонах»);</w:t>
      </w:r>
    </w:p>
    <w:p>
      <w:pPr>
        <w:pStyle w:val="22"/>
        <w:ind w:firstLine="567"/>
        <w:rPr>
          <w:rFonts w:ascii="Times New Roman" w:hAnsi="Times New Roman"/>
          <w:sz w:val="28"/>
          <w:szCs w:val="28"/>
        </w:rPr>
      </w:pPr>
      <w:r>
        <w:rPr>
          <w:rFonts w:ascii="Times New Roman" w:hAnsi="Times New Roman"/>
          <w:sz w:val="26"/>
          <w:szCs w:val="26"/>
        </w:rPr>
        <w:t>приказа Министерства финансов Российской Федерации от 15.11.2019 N 181н «Об утверждении федерального стандарта бухгалтерского учета государственных финансов «Нематериальные активы» (далее – СГС «Нематериальные активы»);</w:t>
      </w:r>
    </w:p>
    <w:p>
      <w:pPr>
        <w:pStyle w:val="22"/>
        <w:spacing w:lineRule="auto" w:line="240"/>
        <w:ind w:firstLine="567"/>
        <w:rPr>
          <w:sz w:val="28"/>
          <w:szCs w:val="28"/>
        </w:rPr>
      </w:pPr>
      <w:r>
        <w:rPr>
          <w:rFonts w:ascii="Times New Roman" w:hAnsi="Times New Roman"/>
          <w:sz w:val="26"/>
          <w:szCs w:val="26"/>
        </w:rPr>
        <w:t>приказа Министерства финансов Российской Федерации от 30.06.2020 N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p>
    <w:p>
      <w:pPr>
        <w:pStyle w:val="ConsPlusDocList"/>
        <w:widowControl/>
        <w:ind w:firstLine="567"/>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Минфина РФ от 01.12.2010 № 157н);</w:t>
      </w:r>
    </w:p>
    <w:p>
      <w:pPr>
        <w:pStyle w:val="ConsPlusDocList"/>
        <w:widowControl/>
        <w:ind w:firstLine="720"/>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Российской Федерации от 06.12.2010 № 162н «Об утверждении Плана счетов бюджетного учета и Инструкции по его применению» (далее – Инструкция Минфина РФ от 06.12.2010 № 162н);</w:t>
      </w:r>
    </w:p>
    <w:p>
      <w:pPr>
        <w:pStyle w:val="ConsPlusDocList"/>
        <w:widowControl/>
        <w:ind w:firstLine="720"/>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от 30 ноября 2015 № 184н «Об утверждении плана счетов казначейского учета и Инструкции по его применению и о внесении изменений в приложения к приказу Министерства финансов Российской Федерации от 6 декабря 2010 г. № 162н»;</w:t>
      </w:r>
    </w:p>
    <w:p>
      <w:pPr>
        <w:pStyle w:val="ConsPlusDocList"/>
        <w:widowControl/>
        <w:ind w:firstLine="720"/>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Минфина РФ от 28.12.2010 № 191н);</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приказа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РФ от 30.03.2015 № 52н);</w:t>
      </w:r>
    </w:p>
    <w:p>
      <w:pPr>
        <w:pStyle w:val="Normal"/>
        <w:widowControl/>
        <w:ind w:firstLine="720"/>
        <w:jc w:val="both"/>
        <w:rPr>
          <w:b/>
          <w:b/>
          <w:bCs/>
          <w:sz w:val="28"/>
          <w:szCs w:val="28"/>
        </w:rPr>
      </w:pPr>
      <w:r>
        <w:rPr>
          <w:sz w:val="26"/>
          <w:szCs w:val="26"/>
        </w:rPr>
        <w:t xml:space="preserve">приказа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w:t>
      </w:r>
    </w:p>
    <w:p>
      <w:pPr>
        <w:pStyle w:val="ConsPlusDocList"/>
        <w:widowControl/>
        <w:ind w:firstLine="720"/>
        <w:jc w:val="both"/>
        <w:rPr>
          <w:rFonts w:ascii="Times New Roman" w:hAnsi="Times New Roman" w:cs="Times New Roman"/>
          <w:sz w:val="28"/>
          <w:szCs w:val="28"/>
        </w:rPr>
      </w:pPr>
      <w:r>
        <w:rPr>
          <w:rFonts w:cs="Times New Roman" w:ascii="Times New Roman" w:hAnsi="Times New Roman"/>
          <w:sz w:val="26"/>
          <w:szCs w:val="26"/>
        </w:rPr>
        <w:t>приказа</w:t>
      </w:r>
      <w:r>
        <w:rPr>
          <w:rFonts w:cs="Times New Roman" w:ascii="Times New Roman" w:hAnsi="Times New Roman"/>
          <w:color w:val="000000"/>
          <w:sz w:val="26"/>
          <w:szCs w:val="26"/>
        </w:rPr>
        <w:t xml:space="preserve"> </w:t>
      </w:r>
      <w:r>
        <w:rPr>
          <w:rFonts w:cs="Times New Roman" w:ascii="Times New Roman" w:hAnsi="Times New Roman"/>
          <w:sz w:val="26"/>
          <w:szCs w:val="26"/>
        </w:rPr>
        <w:t xml:space="preserve">Министерства финансов Российской Федерации от 13.04.2020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p>
    <w:p>
      <w:pPr>
        <w:pStyle w:val="Normal"/>
        <w:ind w:right="-2" w:firstLine="720"/>
        <w:jc w:val="both"/>
        <w:rPr/>
      </w:pPr>
      <w:r>
        <w:rPr>
          <w:sz w:val="26"/>
          <w:szCs w:val="26"/>
        </w:rPr>
        <w:t>распоряжение Контрольно-ревизионной комиссии муниципального образования «Демидовский муниципальный округ»  Смоленской области от 09.01.2025 № 20-р «Об утверждении Правил внутреннего распорядка Контрольно-ревизионной комиссии муниципального образования «Демидовский муниципальный округ»  Смоленской области»;</w:t>
      </w:r>
    </w:p>
    <w:p>
      <w:pPr>
        <w:pStyle w:val="ConsPlusDocList"/>
        <w:widowControl/>
        <w:ind w:firstLine="720"/>
        <w:jc w:val="both"/>
        <w:rPr/>
      </w:pPr>
      <w:r>
        <w:rPr>
          <w:rFonts w:cs="Times New Roman" w:ascii="Times New Roman" w:hAnsi="Times New Roman"/>
          <w:sz w:val="26"/>
          <w:szCs w:val="26"/>
        </w:rPr>
        <w:t>приказа Финансового управления Администрации муниципального образования «Демидовский район» Смоленской области от 01.08.2016 № 62 «Об утверждении Методики прогнозирования поступлений по источникам финансирования дефицита бюджета муниципального образования «Демидовский район» Смоленской области»;</w:t>
      </w:r>
    </w:p>
    <w:p>
      <w:pPr>
        <w:pStyle w:val="ConsPlusDocList"/>
        <w:widowControl/>
        <w:ind w:firstLine="720"/>
        <w:jc w:val="both"/>
        <w:rPr>
          <w:highlight w:val="white"/>
        </w:rPr>
      </w:pPr>
      <w:r>
        <w:rPr>
          <w:rFonts w:cs="Times New Roman" w:ascii="Times New Roman" w:hAnsi="Times New Roman"/>
          <w:sz w:val="26"/>
          <w:szCs w:val="26"/>
        </w:rPr>
        <w:t>приказа Финансового управления Администрации муниципального образования «Демидовский район» Смоленской области от 29.08.2016 № 72 «Об утверждении Методики прогнозирования поступлений доходов в бюджет муниципального образования «Демидовский район» Смоленской области»;</w:t>
      </w:r>
    </w:p>
    <w:p>
      <w:pPr>
        <w:pStyle w:val="ConsPlusDocList"/>
        <w:widowControl/>
        <w:ind w:firstLine="720"/>
        <w:jc w:val="both"/>
        <w:rPr>
          <w:sz w:val="26"/>
          <w:szCs w:val="26"/>
        </w:rPr>
      </w:pPr>
      <w:r>
        <w:rPr>
          <w:rFonts w:cs="Times New Roman" w:ascii="Times New Roman" w:hAnsi="Times New Roman"/>
          <w:sz w:val="26"/>
          <w:szCs w:val="26"/>
        </w:rPr>
        <w:t xml:space="preserve">иными </w:t>
      </w:r>
      <w:r>
        <w:rPr>
          <w:rFonts w:cs="Times New Roman" w:ascii="Times New Roman" w:hAnsi="Times New Roman"/>
          <w:spacing w:val="-1"/>
          <w:sz w:val="26"/>
          <w:szCs w:val="26"/>
        </w:rPr>
        <w:t>нормативными правовыми актами Российской Федерации, регулирующими вопросы по бухгалтерскому учету.</w:t>
      </w:r>
    </w:p>
    <w:p>
      <w:pPr>
        <w:pStyle w:val="22"/>
        <w:spacing w:lineRule="auto" w:line="240"/>
        <w:ind w:firstLine="567"/>
        <w:rPr>
          <w:sz w:val="26"/>
          <w:szCs w:val="26"/>
        </w:rPr>
      </w:pPr>
      <w:r>
        <w:rPr>
          <w:rFonts w:ascii="Times New Roman" w:hAnsi="Times New Roman"/>
          <w:sz w:val="26"/>
          <w:szCs w:val="26"/>
        </w:rPr>
        <w:t>1.2. Принятая Учетная политика применяется последовательно от одного отчетного года к другому. Изменения в Учетную политику принимаются распоряжением Контрольно-ревизионной комиссии в одном из следующих случаев:</w:t>
      </w:r>
    </w:p>
    <w:p>
      <w:pPr>
        <w:pStyle w:val="Normal"/>
        <w:widowControl/>
        <w:ind w:firstLine="539"/>
        <w:jc w:val="both"/>
        <w:rPr>
          <w:rFonts w:ascii="Cambria" w:hAnsi="Cambria" w:cs="Cambria"/>
          <w:b/>
          <w:b/>
          <w:bCs/>
          <w:sz w:val="24"/>
          <w:szCs w:val="24"/>
        </w:rPr>
      </w:pPr>
      <w:r>
        <w:rPr>
          <w:sz w:val="26"/>
          <w:szCs w:val="26"/>
        </w:rPr>
        <w:t xml:space="preserve">1) при </w:t>
      </w:r>
      <w:r>
        <w:rPr>
          <w:bCs/>
          <w:sz w:val="26"/>
          <w:szCs w:val="26"/>
        </w:rPr>
        <w:t>изменении законодательства Российской Федерации о бухгалтерском учете, нормативных правовых актов, регулирующих ведение бухгалтерского учета и составление бухгалтерской (финансовой) отчетности</w:t>
      </w:r>
      <w:r>
        <w:rPr>
          <w:rFonts w:cs="Cambria" w:ascii="Cambria" w:hAnsi="Cambria"/>
          <w:b/>
          <w:bCs/>
          <w:sz w:val="26"/>
          <w:szCs w:val="26"/>
        </w:rPr>
        <w:t>;</w:t>
      </w:r>
    </w:p>
    <w:p>
      <w:pPr>
        <w:pStyle w:val="Normal"/>
        <w:widowControl/>
        <w:ind w:firstLine="539"/>
        <w:jc w:val="both"/>
        <w:rPr>
          <w:sz w:val="26"/>
          <w:szCs w:val="26"/>
        </w:rPr>
      </w:pPr>
      <w:r>
        <w:rPr>
          <w:sz w:val="26"/>
          <w:szCs w:val="26"/>
        </w:rPr>
        <w:t>2) п</w:t>
      </w:r>
      <w:r>
        <w:rPr>
          <w:bCs/>
          <w:sz w:val="26"/>
          <w:szCs w:val="26"/>
        </w:rPr>
        <w:t>ри формировании или утверждении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pPr>
        <w:pStyle w:val="Normal"/>
        <w:widowControl/>
        <w:ind w:firstLine="539"/>
        <w:jc w:val="both"/>
        <w:rPr>
          <w:sz w:val="26"/>
          <w:szCs w:val="26"/>
        </w:rPr>
      </w:pPr>
      <w:r>
        <w:rPr>
          <w:bCs/>
          <w:sz w:val="26"/>
          <w:szCs w:val="26"/>
        </w:rPr>
        <w:t>3) при</w:t>
      </w:r>
      <w:r>
        <w:rPr>
          <w:rFonts w:cs="Cambria" w:ascii="Cambria" w:hAnsi="Cambria"/>
          <w:b/>
          <w:bCs/>
          <w:sz w:val="26"/>
          <w:szCs w:val="26"/>
        </w:rPr>
        <w:t xml:space="preserve"> </w:t>
      </w:r>
      <w:r>
        <w:rPr>
          <w:bCs/>
          <w:sz w:val="26"/>
          <w:szCs w:val="26"/>
        </w:rPr>
        <w:t>существенном изменении условий деятельности контрольно-ревизионной комиссии, включая его реорганизацию, изменение возложенных полномочий и (или) выполняемых им функций.</w:t>
      </w:r>
    </w:p>
    <w:p>
      <w:pPr>
        <w:pStyle w:val="Normal"/>
        <w:widowControl/>
        <w:ind w:firstLine="539"/>
        <w:jc w:val="both"/>
        <w:rPr>
          <w:bCs/>
          <w:sz w:val="28"/>
          <w:szCs w:val="28"/>
        </w:rPr>
      </w:pPr>
      <w:r>
        <w:rPr>
          <w:bCs/>
          <w:sz w:val="26"/>
          <w:szCs w:val="26"/>
        </w:rPr>
        <w:t>1.3. Изменением учетной политики не считается:</w:t>
      </w:r>
    </w:p>
    <w:p>
      <w:pPr>
        <w:pStyle w:val="Normal"/>
        <w:widowControl/>
        <w:ind w:firstLine="539"/>
        <w:jc w:val="both"/>
        <w:rPr>
          <w:bCs/>
          <w:sz w:val="28"/>
          <w:szCs w:val="28"/>
        </w:rPr>
      </w:pPr>
      <w:r>
        <w:rPr>
          <w:bCs/>
          <w:sz w:val="26"/>
          <w:szCs w:val="26"/>
        </w:rPr>
        <w:t>1) применение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pPr>
        <w:pStyle w:val="Normal"/>
        <w:widowControl/>
        <w:ind w:firstLine="539"/>
        <w:jc w:val="both"/>
        <w:rPr>
          <w:bCs/>
          <w:sz w:val="28"/>
          <w:szCs w:val="28"/>
        </w:rPr>
      </w:pPr>
      <w:r>
        <w:rPr>
          <w:bCs/>
          <w:sz w:val="26"/>
          <w:szCs w:val="26"/>
        </w:rPr>
        <w:t>2) утверждение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pPr>
        <w:pStyle w:val="ConsPlusDocList"/>
        <w:widowControl/>
        <w:ind w:firstLine="709"/>
        <w:jc w:val="both"/>
        <w:rPr/>
      </w:pPr>
      <w:r>
        <w:rPr>
          <w:rFonts w:cs="Times New Roman" w:ascii="Times New Roman" w:hAnsi="Times New Roman"/>
          <w:sz w:val="26"/>
          <w:szCs w:val="26"/>
        </w:rPr>
        <w:t>1.4.</w:t>
      </w:r>
      <w:r>
        <w:rPr>
          <w:rFonts w:cs="Times New Roman" w:ascii="Times New Roman" w:hAnsi="Times New Roman"/>
          <w:spacing w:val="-2"/>
          <w:sz w:val="26"/>
          <w:szCs w:val="26"/>
        </w:rPr>
        <w:t> Контрольно-ревизионная комиссия в</w:t>
      </w:r>
      <w:r>
        <w:rPr>
          <w:rFonts w:cs="Times New Roman" w:ascii="Times New Roman" w:hAnsi="Times New Roman"/>
          <w:sz w:val="26"/>
          <w:szCs w:val="26"/>
        </w:rPr>
        <w:t xml:space="preserve"> </w:t>
      </w:r>
      <w:r>
        <w:rPr>
          <w:rFonts w:cs="Times New Roman" w:ascii="Times New Roman" w:hAnsi="Times New Roman"/>
          <w:spacing w:val="-2"/>
          <w:sz w:val="26"/>
          <w:szCs w:val="26"/>
        </w:rPr>
        <w:t xml:space="preserve">своей деятельности руководствуется </w:t>
      </w:r>
      <w:r>
        <w:rPr>
          <w:rFonts w:cs="Times New Roman" w:ascii="Times New Roman" w:hAnsi="Times New Roman"/>
          <w:spacing w:val="-2"/>
          <w:sz w:val="28"/>
          <w:szCs w:val="28"/>
        </w:rPr>
        <w:t xml:space="preserve">Положением о Контрольно-ревизионной комиссии муниципального образования «Демидовский муниципальный округ» Смоленской области, утвержденного решением Демидовского окружного  Совета депутатов    № 19/10  от 24.10.2024года.  </w:t>
      </w:r>
    </w:p>
    <w:p>
      <w:pPr>
        <w:pStyle w:val="Normal"/>
        <w:shd w:val="clear" w:color="auto" w:fill="FFFFFF"/>
        <w:spacing w:lineRule="exact" w:line="322" w:before="5" w:after="0"/>
        <w:ind w:left="43" w:firstLine="677"/>
        <w:jc w:val="both"/>
        <w:rPr/>
      </w:pPr>
      <w:r>
        <w:rPr>
          <w:spacing w:val="-2"/>
          <w:sz w:val="26"/>
          <w:szCs w:val="26"/>
        </w:rPr>
        <w:t>1.5.  Бюджетный учет, в том числе учет операций по поступлению денежных средств на единый счет местного бюджета  и по выбытию денежных средств с единого счета местного бюджета, осуществляется старшим инспектором Контрольно-ревизионной комиссии.</w:t>
      </w:r>
    </w:p>
    <w:p>
      <w:pPr>
        <w:pStyle w:val="Normal"/>
        <w:shd w:val="clear" w:color="auto" w:fill="FFFFFF"/>
        <w:tabs>
          <w:tab w:val="left" w:pos="1032" w:leader="none"/>
        </w:tabs>
        <w:spacing w:lineRule="exact" w:line="322" w:before="5" w:after="0"/>
        <w:ind w:firstLine="709"/>
        <w:jc w:val="both"/>
        <w:rPr/>
      </w:pPr>
      <w:r>
        <w:rPr>
          <w:spacing w:val="-2"/>
          <w:sz w:val="26"/>
          <w:szCs w:val="26"/>
        </w:rPr>
        <w:t>1.6.  Инспектор</w:t>
      </w:r>
      <w:r>
        <w:rPr>
          <w:sz w:val="26"/>
          <w:szCs w:val="26"/>
        </w:rPr>
        <w:t xml:space="preserve">    назначается    и    освобождается     от   должности </w:t>
      </w:r>
      <w:r>
        <w:rPr>
          <w:spacing w:val="-2"/>
          <w:sz w:val="26"/>
          <w:szCs w:val="26"/>
        </w:rPr>
        <w:t xml:space="preserve">председателем Контрольно-ревизионной комиссии </w:t>
      </w:r>
      <w:r>
        <w:rPr>
          <w:sz w:val="26"/>
          <w:szCs w:val="26"/>
        </w:rPr>
        <w:t xml:space="preserve"> и подчиняется </w:t>
      </w:r>
      <w:r>
        <w:rPr>
          <w:spacing w:val="-2"/>
          <w:sz w:val="26"/>
          <w:szCs w:val="26"/>
        </w:rPr>
        <w:t>председателю Контрольно-ревизионной комиссии</w:t>
      </w:r>
      <w:r>
        <w:rPr>
          <w:sz w:val="26"/>
          <w:szCs w:val="26"/>
        </w:rPr>
        <w:t xml:space="preserve"> .</w:t>
      </w:r>
    </w:p>
    <w:p>
      <w:pPr>
        <w:pStyle w:val="Normal"/>
        <w:shd w:val="clear" w:color="auto" w:fill="FFFFFF"/>
        <w:tabs>
          <w:tab w:val="left" w:pos="1032" w:leader="none"/>
        </w:tabs>
        <w:spacing w:lineRule="exact" w:line="322" w:before="5" w:after="0"/>
        <w:ind w:firstLine="709"/>
        <w:jc w:val="both"/>
        <w:rPr/>
      </w:pPr>
      <w:r>
        <w:rPr>
          <w:spacing w:val="-2"/>
          <w:sz w:val="26"/>
          <w:szCs w:val="26"/>
        </w:rPr>
        <w:t>1.7. Ведение бюджетного учета и хранение документов бюджетного учета организуется инспектором.</w:t>
      </w:r>
    </w:p>
    <w:p>
      <w:pPr>
        <w:pStyle w:val="Normal"/>
        <w:shd w:val="clear" w:color="auto" w:fill="FFFFFF"/>
        <w:tabs>
          <w:tab w:val="left" w:pos="1032" w:leader="none"/>
        </w:tabs>
        <w:spacing w:lineRule="exact" w:line="322" w:before="5" w:after="0"/>
        <w:ind w:firstLine="709"/>
        <w:jc w:val="both"/>
        <w:rPr/>
      </w:pPr>
      <w:r>
        <w:rPr>
          <w:spacing w:val="-2"/>
          <w:sz w:val="26"/>
          <w:szCs w:val="26"/>
        </w:rPr>
        <w:t>1.8. О</w:t>
      </w:r>
      <w:r>
        <w:rPr>
          <w:sz w:val="26"/>
          <w:szCs w:val="26"/>
        </w:rPr>
        <w:t>тветственность за формирование учетной политики, своевременное представление полной и достоверной бюджетной отчетности Контрольно-ревизионной комиссии несет Инспектор..</w:t>
      </w:r>
    </w:p>
    <w:p>
      <w:pPr>
        <w:pStyle w:val="Normal"/>
        <w:shd w:val="clear" w:color="auto" w:fill="FFFFFF"/>
        <w:tabs>
          <w:tab w:val="left" w:pos="1037" w:leader="none"/>
        </w:tabs>
        <w:spacing w:lineRule="exact" w:line="322"/>
        <w:ind w:left="5" w:right="34" w:firstLine="709"/>
        <w:jc w:val="both"/>
        <w:rPr/>
      </w:pPr>
      <w:r>
        <w:rPr>
          <w:spacing w:val="-12"/>
          <w:sz w:val="26"/>
          <w:szCs w:val="26"/>
        </w:rPr>
        <w:t>1.9.</w:t>
      </w:r>
      <w:r>
        <w:rPr>
          <w:spacing w:val="-17"/>
          <w:sz w:val="26"/>
          <w:szCs w:val="26"/>
        </w:rPr>
        <w:t xml:space="preserve"> </w:t>
      </w:r>
      <w:r>
        <w:rPr>
          <w:sz w:val="26"/>
          <w:szCs w:val="26"/>
        </w:rPr>
        <w:t xml:space="preserve"> Инспектор </w:t>
      </w:r>
      <w:r>
        <w:rPr>
          <w:spacing w:val="-2"/>
          <w:sz w:val="26"/>
          <w:szCs w:val="26"/>
        </w:rPr>
        <w:t>обеспечивает соответствие осуществляемых операций по исполнению бюджетной сметы для обеспечения выполнения функций Контрольно-ревизионной комиссии и операций по исполнению местного бюджета законодательству Российской Федерации, осуществляет контроль за движением имущества и выполнением обязательств.</w:t>
      </w:r>
    </w:p>
    <w:p>
      <w:pPr>
        <w:pStyle w:val="Normal"/>
        <w:shd w:val="clear" w:color="auto" w:fill="FFFFFF"/>
        <w:tabs>
          <w:tab w:val="left" w:pos="1037" w:leader="none"/>
        </w:tabs>
        <w:spacing w:lineRule="exact" w:line="322"/>
        <w:ind w:left="5" w:right="34" w:firstLine="709"/>
        <w:jc w:val="both"/>
        <w:rPr/>
      </w:pPr>
      <w:r>
        <w:rPr>
          <w:sz w:val="26"/>
          <w:szCs w:val="26"/>
        </w:rPr>
        <w:t>1.10.</w:t>
      </w:r>
      <w:r>
        <w:rPr>
          <w:sz w:val="26"/>
          <w:szCs w:val="26"/>
          <w:lang w:val="en-US"/>
        </w:rPr>
        <w:t> </w:t>
      </w:r>
      <w:r>
        <w:rPr>
          <w:sz w:val="26"/>
          <w:szCs w:val="26"/>
        </w:rPr>
        <w:t xml:space="preserve">При освобождении инспектора от должности  производится сдача дел назначенному инспектору (а при отсутствии последнего – работнику, назначенному </w:t>
      </w:r>
      <w:r>
        <w:rPr>
          <w:spacing w:val="-2"/>
          <w:sz w:val="26"/>
          <w:szCs w:val="26"/>
        </w:rPr>
        <w:t>распоряжение председателя Контрольно-ревизионной комиссии</w:t>
      </w:r>
      <w:r>
        <w:rPr>
          <w:sz w:val="26"/>
          <w:szCs w:val="26"/>
        </w:rPr>
        <w:t xml:space="preserve">) в процессе которой </w:t>
      </w:r>
      <w:r>
        <w:rPr>
          <w:spacing w:val="-1"/>
          <w:sz w:val="26"/>
          <w:szCs w:val="26"/>
        </w:rPr>
        <w:t xml:space="preserve">производится проверка состояния бюджетного учета и достоверности отчетных </w:t>
      </w:r>
      <w:r>
        <w:rPr>
          <w:sz w:val="26"/>
          <w:szCs w:val="26"/>
        </w:rPr>
        <w:t>данных с составлением акта приемки-передачи дел с приложением Реестра сдачи документов (ф. 0504053).</w:t>
      </w:r>
    </w:p>
    <w:p>
      <w:pPr>
        <w:pStyle w:val="Normal"/>
        <w:widowControl/>
        <w:ind w:firstLine="540"/>
        <w:jc w:val="both"/>
        <w:rPr>
          <w:sz w:val="26"/>
          <w:szCs w:val="26"/>
        </w:rPr>
      </w:pPr>
      <w:r>
        <w:rPr>
          <w:sz w:val="26"/>
          <w:szCs w:val="26"/>
        </w:rPr>
        <w:t>1.11. К бюджетному учету принимаются первичные учетные документы, поступившие по результатам внутреннего финансового контроля. Все первичные учетные документы, поступающие в отдел учета и отчетности, проверяются на правильность оформления: соответствие утвержденным формам, полнота содержания, заполнение всех предусмотренных реквизитов, наличие подписей лиц, ответственных за их составление и утверждение, и их расшифровок. Первичные учетные документы, оформленные ненадлежащим образом, не подлежат приему к бюджетному учету.</w:t>
      </w:r>
    </w:p>
    <w:p>
      <w:pPr>
        <w:pStyle w:val="22"/>
        <w:spacing w:lineRule="auto" w:line="240"/>
        <w:ind w:firstLine="539"/>
        <w:rPr>
          <w:rFonts w:ascii="Times New Roman" w:hAnsi="Times New Roman"/>
          <w:sz w:val="28"/>
          <w:szCs w:val="28"/>
        </w:rPr>
      </w:pPr>
      <w:r>
        <w:rPr>
          <w:rFonts w:ascii="Times New Roman" w:hAnsi="Times New Roman"/>
          <w:sz w:val="26"/>
          <w:szCs w:val="26"/>
        </w:rPr>
        <w:t xml:space="preserve">Внутренний контроль осуществляют: </w:t>
      </w:r>
    </w:p>
    <w:p>
      <w:pPr>
        <w:pStyle w:val="22"/>
        <w:spacing w:lineRule="auto" w:line="240"/>
        <w:ind w:firstLine="539"/>
        <w:rPr>
          <w:rFonts w:ascii="Times New Roman" w:hAnsi="Times New Roman"/>
          <w:sz w:val="28"/>
          <w:szCs w:val="28"/>
        </w:rPr>
      </w:pPr>
      <w:r>
        <w:rPr>
          <w:rFonts w:ascii="Times New Roman" w:hAnsi="Times New Roman"/>
          <w:sz w:val="26"/>
          <w:szCs w:val="26"/>
        </w:rPr>
        <w:t>- на этапе составления первичного документа – Ответственный исполнитель, поименованный в Графике документооборота (</w:t>
      </w:r>
      <w:r>
        <w:rPr>
          <w:rFonts w:ascii="Times New Roman" w:hAnsi="Times New Roman"/>
          <w:spacing w:val="-1"/>
          <w:sz w:val="26"/>
          <w:szCs w:val="26"/>
        </w:rPr>
        <w:t>приложению №1 к настоящему Положению</w:t>
      </w:r>
      <w:r>
        <w:rPr>
          <w:rFonts w:ascii="Times New Roman" w:hAnsi="Times New Roman"/>
          <w:sz w:val="26"/>
          <w:szCs w:val="26"/>
        </w:rPr>
        <w:t>).</w:t>
      </w:r>
    </w:p>
    <w:p>
      <w:pPr>
        <w:pStyle w:val="22"/>
        <w:spacing w:lineRule="auto" w:line="240"/>
        <w:ind w:firstLine="567"/>
        <w:rPr>
          <w:sz w:val="26"/>
          <w:szCs w:val="26"/>
        </w:rPr>
      </w:pPr>
      <w:r>
        <w:rPr>
          <w:rFonts w:ascii="Times New Roman" w:hAnsi="Times New Roman"/>
          <w:sz w:val="26"/>
          <w:szCs w:val="26"/>
        </w:rPr>
        <w:t>- на этапе регистрации первичного документа – соответствующий работник Контрольно-ревизионной комиссии, ответственный за регистрацию документа и поименованный в Графике документооборота (</w:t>
      </w:r>
      <w:r>
        <w:rPr>
          <w:rFonts w:ascii="Times New Roman" w:hAnsi="Times New Roman"/>
          <w:spacing w:val="-1"/>
          <w:sz w:val="26"/>
          <w:szCs w:val="26"/>
        </w:rPr>
        <w:t>приложению № 1 к настоящему Положению</w:t>
      </w:r>
      <w:r>
        <w:rPr>
          <w:rFonts w:ascii="Times New Roman" w:hAnsi="Times New Roman"/>
          <w:sz w:val="26"/>
          <w:szCs w:val="26"/>
        </w:rPr>
        <w:t>).</w:t>
      </w:r>
    </w:p>
    <w:p>
      <w:pPr>
        <w:pStyle w:val="22"/>
        <w:spacing w:lineRule="auto" w:line="240"/>
        <w:ind w:firstLine="539"/>
        <w:rPr>
          <w:sz w:val="26"/>
          <w:szCs w:val="26"/>
        </w:rPr>
      </w:pPr>
      <w:r>
        <w:rPr>
          <w:rFonts w:ascii="Times New Roman" w:hAnsi="Times New Roman"/>
          <w:sz w:val="26"/>
          <w:szCs w:val="26"/>
        </w:rPr>
        <w:t>1.12. В отдельных случаях для целей бухгалтерского учета для квалификации фактов хозяйственной жизни, оценки объектов учета, резервирования (определение амортизационной группы основных средств, определение справедливой стоимости нефинансовых активов, порядок отражения событий после отчетной даты и другие) могут относиться к сфере профессионального суждения  (</w:t>
      </w:r>
      <w:r>
        <w:rPr>
          <w:rFonts w:ascii="Times New Roman" w:hAnsi="Times New Roman"/>
          <w:spacing w:val="-1"/>
          <w:sz w:val="26"/>
          <w:szCs w:val="26"/>
        </w:rPr>
        <w:t>приложению № 2 к настоящему Положению</w:t>
      </w:r>
      <w:r>
        <w:rPr>
          <w:rFonts w:ascii="Times New Roman" w:hAnsi="Times New Roman"/>
          <w:sz w:val="26"/>
          <w:szCs w:val="26"/>
        </w:rPr>
        <w:t>).</w:t>
      </w:r>
    </w:p>
    <w:p>
      <w:pPr>
        <w:pStyle w:val="Normal"/>
        <w:widowControl/>
        <w:jc w:val="both"/>
        <w:rPr>
          <w:sz w:val="28"/>
          <w:szCs w:val="28"/>
        </w:rPr>
      </w:pPr>
      <w:r>
        <w:rPr>
          <w:sz w:val="26"/>
          <w:szCs w:val="26"/>
        </w:rPr>
        <w:t xml:space="preserve"> </w:t>
      </w:r>
    </w:p>
    <w:p>
      <w:pPr>
        <w:pStyle w:val="Normal"/>
        <w:widowControl/>
        <w:ind w:firstLine="540"/>
        <w:jc w:val="center"/>
        <w:rPr>
          <w:sz w:val="26"/>
          <w:szCs w:val="26"/>
        </w:rPr>
      </w:pPr>
      <w:r>
        <w:rPr>
          <w:spacing w:val="-1"/>
          <w:sz w:val="26"/>
          <w:szCs w:val="26"/>
        </w:rPr>
        <w:t xml:space="preserve">  </w:t>
      </w:r>
      <w:r>
        <w:rPr>
          <w:b/>
          <w:spacing w:val="-1"/>
          <w:sz w:val="26"/>
          <w:szCs w:val="26"/>
        </w:rPr>
        <w:t>2.Формирование рабочего плана счетов</w:t>
      </w:r>
    </w:p>
    <w:p>
      <w:pPr>
        <w:pStyle w:val="Normal"/>
        <w:shd w:val="clear" w:color="auto" w:fill="FFFFFF"/>
        <w:tabs>
          <w:tab w:val="left" w:pos="1186" w:leader="none"/>
        </w:tabs>
        <w:spacing w:lineRule="exact" w:line="322"/>
        <w:ind w:left="851" w:right="10" w:hanging="0"/>
        <w:jc w:val="center"/>
        <w:rPr>
          <w:b/>
          <w:b/>
          <w:spacing w:val="-1"/>
          <w:sz w:val="26"/>
          <w:szCs w:val="26"/>
        </w:rPr>
      </w:pPr>
      <w:r>
        <w:rPr>
          <w:b/>
          <w:spacing w:val="-1"/>
          <w:sz w:val="26"/>
          <w:szCs w:val="26"/>
        </w:rPr>
      </w:r>
    </w:p>
    <w:p>
      <w:pPr>
        <w:pStyle w:val="Normal"/>
        <w:shd w:val="clear" w:color="auto" w:fill="FFFFFF"/>
        <w:tabs>
          <w:tab w:val="left" w:pos="709" w:leader="none"/>
        </w:tabs>
        <w:spacing w:lineRule="exact" w:line="322"/>
        <w:ind w:right="11" w:firstLine="851"/>
        <w:jc w:val="both"/>
        <w:rPr/>
      </w:pPr>
      <w:r>
        <w:rPr>
          <w:spacing w:val="-1"/>
          <w:sz w:val="26"/>
          <w:szCs w:val="26"/>
        </w:rPr>
        <w:t xml:space="preserve">2.1.Учетная политика Контрольно-ревизионной комиссии реализуется в рамках единой государственной политики в соответствии с рабочим Планом счетов бюджетного учета  (разработан в соответствии с Единым Планом </w:t>
      </w:r>
      <w:r>
        <w:rPr>
          <w:sz w:val="26"/>
          <w:szCs w:val="26"/>
        </w:rPr>
        <w:t xml:space="preserve">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от 01.12.2010 № 157н,  </w:t>
      </w:r>
      <w:hyperlink r:id="rId3">
        <w:r>
          <w:rPr>
            <w:rStyle w:val="Style13"/>
            <w:color w:val="000000"/>
            <w:sz w:val="26"/>
            <w:szCs w:val="26"/>
          </w:rPr>
          <w:t>Планом</w:t>
        </w:r>
      </w:hyperlink>
      <w:r>
        <w:rPr>
          <w:sz w:val="26"/>
          <w:szCs w:val="26"/>
        </w:rPr>
        <w:t xml:space="preserve"> счетов бюджетного учета, утвержденным приказом Минфина России  от 06.12.2010            №162н и Планом счетов казначейского учета, утвержденным приказом Минфина России от 30.11.2015 №184н)</w:t>
      </w:r>
      <w:r>
        <w:rPr>
          <w:spacing w:val="-1"/>
          <w:sz w:val="26"/>
          <w:szCs w:val="26"/>
        </w:rPr>
        <w:t xml:space="preserve">  согласно приложению № 3 к настоящему Положению;</w:t>
      </w:r>
    </w:p>
    <w:p>
      <w:pPr>
        <w:pStyle w:val="Normal"/>
        <w:widowControl/>
        <w:ind w:firstLine="851"/>
        <w:jc w:val="both"/>
        <w:rPr>
          <w:spacing w:val="-1"/>
          <w:sz w:val="28"/>
          <w:szCs w:val="28"/>
        </w:rPr>
      </w:pPr>
      <w:r>
        <w:rPr>
          <w:sz w:val="26"/>
          <w:szCs w:val="26"/>
        </w:rPr>
        <w:t>2.2. Номер счета плана счетов бюджетного учета состоит из двадцати шести разрядов и формируется в соответствии с требованиями Инструкции Минфина РФ от 01.12.2010 № 157н и Инструкции Минфина РФ от 06.12.2010 № 162н.</w:t>
      </w:r>
    </w:p>
    <w:p>
      <w:pPr>
        <w:pStyle w:val="22"/>
        <w:spacing w:lineRule="auto" w:line="240"/>
        <w:ind w:firstLine="851"/>
        <w:rPr>
          <w:rFonts w:ascii="Times New Roman" w:hAnsi="Times New Roman"/>
          <w:sz w:val="28"/>
          <w:szCs w:val="28"/>
        </w:rPr>
      </w:pPr>
      <w:r>
        <w:rPr>
          <w:rFonts w:ascii="Times New Roman" w:hAnsi="Times New Roman"/>
          <w:sz w:val="26"/>
          <w:szCs w:val="26"/>
        </w:rPr>
        <w:t>2.3.  При формировании рабочего плана счетов, применяются следующие коды вида финансового обеспечения (деятельности):</w:t>
      </w:r>
    </w:p>
    <w:p>
      <w:pPr>
        <w:pStyle w:val="22"/>
        <w:spacing w:lineRule="auto" w:line="240"/>
        <w:ind w:firstLine="851"/>
        <w:rPr>
          <w:rFonts w:ascii="Times New Roman" w:hAnsi="Times New Roman"/>
          <w:sz w:val="28"/>
          <w:szCs w:val="28"/>
        </w:rPr>
      </w:pPr>
      <w:r>
        <w:rPr>
          <w:rFonts w:ascii="Times New Roman" w:hAnsi="Times New Roman"/>
          <w:sz w:val="26"/>
          <w:szCs w:val="26"/>
        </w:rPr>
        <w:t>«1» деятельность, осуществляемая за счет средств соответствующего бюджета бюджетной системы Российской Федерации (бюджетная деятельность);</w:t>
      </w:r>
    </w:p>
    <w:p>
      <w:pPr>
        <w:pStyle w:val="22"/>
        <w:spacing w:lineRule="auto" w:line="240"/>
        <w:ind w:firstLine="851"/>
        <w:rPr>
          <w:rFonts w:ascii="Times New Roman" w:hAnsi="Times New Roman"/>
          <w:sz w:val="28"/>
          <w:szCs w:val="28"/>
        </w:rPr>
      </w:pPr>
      <w:r>
        <w:rPr>
          <w:rFonts w:ascii="Times New Roman" w:hAnsi="Times New Roman"/>
          <w:sz w:val="26"/>
          <w:szCs w:val="26"/>
        </w:rPr>
        <w:t>«3» средства во временном распоряжении.</w:t>
      </w:r>
    </w:p>
    <w:p>
      <w:pPr>
        <w:pStyle w:val="22"/>
        <w:spacing w:lineRule="auto" w:line="240"/>
        <w:ind w:firstLine="851"/>
        <w:rPr>
          <w:rFonts w:ascii="Times New Roman" w:hAnsi="Times New Roman"/>
          <w:sz w:val="26"/>
          <w:szCs w:val="26"/>
        </w:rPr>
      </w:pPr>
      <w:r>
        <w:rPr>
          <w:rFonts w:ascii="Times New Roman" w:hAnsi="Times New Roman"/>
          <w:sz w:val="26"/>
          <w:szCs w:val="26"/>
        </w:rPr>
      </w:r>
    </w:p>
    <w:p>
      <w:pPr>
        <w:pStyle w:val="Normal"/>
        <w:shd w:val="clear" w:color="auto" w:fill="FFFFFF"/>
        <w:tabs>
          <w:tab w:val="left" w:pos="1186" w:leader="none"/>
        </w:tabs>
        <w:spacing w:lineRule="exact" w:line="322"/>
        <w:ind w:left="851" w:right="10" w:hanging="0"/>
        <w:jc w:val="center"/>
        <w:rPr>
          <w:b/>
          <w:b/>
          <w:spacing w:val="-1"/>
          <w:sz w:val="28"/>
          <w:szCs w:val="28"/>
        </w:rPr>
      </w:pPr>
      <w:r>
        <w:rPr>
          <w:b/>
          <w:spacing w:val="-1"/>
          <w:sz w:val="26"/>
          <w:szCs w:val="26"/>
        </w:rPr>
        <w:t>3.Организация бюджетного учета</w:t>
      </w:r>
    </w:p>
    <w:p>
      <w:pPr>
        <w:pStyle w:val="Normal"/>
        <w:shd w:val="clear" w:color="auto" w:fill="FFFFFF"/>
        <w:tabs>
          <w:tab w:val="left" w:pos="1186" w:leader="none"/>
        </w:tabs>
        <w:spacing w:lineRule="exact" w:line="322"/>
        <w:ind w:left="10" w:right="10" w:firstLine="677"/>
        <w:jc w:val="center"/>
        <w:rPr>
          <w:b/>
          <w:b/>
          <w:spacing w:val="-1"/>
          <w:sz w:val="26"/>
          <w:szCs w:val="26"/>
        </w:rPr>
      </w:pPr>
      <w:r>
        <w:rPr>
          <w:b/>
          <w:spacing w:val="-1"/>
          <w:sz w:val="26"/>
          <w:szCs w:val="26"/>
        </w:rPr>
      </w:r>
    </w:p>
    <w:p>
      <w:pPr>
        <w:pStyle w:val="Normal"/>
        <w:shd w:val="clear" w:color="auto" w:fill="FFFFFF"/>
        <w:tabs>
          <w:tab w:val="left" w:pos="1186" w:leader="none"/>
        </w:tabs>
        <w:spacing w:lineRule="exact" w:line="322"/>
        <w:ind w:left="10" w:right="10" w:firstLine="677"/>
        <w:jc w:val="both"/>
        <w:rPr>
          <w:sz w:val="28"/>
          <w:szCs w:val="28"/>
        </w:rPr>
      </w:pPr>
      <w:r>
        <w:rPr>
          <w:spacing w:val="-1"/>
          <w:sz w:val="26"/>
          <w:szCs w:val="26"/>
        </w:rPr>
        <w:t>3.1. </w:t>
      </w:r>
      <w:r>
        <w:rPr>
          <w:sz w:val="26"/>
          <w:szCs w:val="26"/>
        </w:rPr>
        <w:t> Исходящие остатки по счетам нефинансовых активов, финансовых активов и обязательств содержащим коды бюджетной классификации расходов бюджетов предыдущего финансового года, переносятся на счета входящих остатков текущего финансового года, содержащие коды бюджетной классификации расходов, исходя из принципа сопоставимости (преемственности) элементов бюджетной классификации расходов.</w:t>
      </w:r>
    </w:p>
    <w:p>
      <w:pPr>
        <w:pStyle w:val="Normal"/>
        <w:shd w:val="clear" w:color="auto" w:fill="FFFFFF"/>
        <w:tabs>
          <w:tab w:val="left" w:pos="709" w:leader="none"/>
        </w:tabs>
        <w:spacing w:lineRule="exact" w:line="322"/>
        <w:ind w:left="11" w:right="11" w:firstLine="556"/>
        <w:jc w:val="both"/>
        <w:rPr>
          <w:sz w:val="28"/>
          <w:szCs w:val="28"/>
        </w:rPr>
      </w:pPr>
      <w:r>
        <w:rPr>
          <w:sz w:val="26"/>
          <w:szCs w:val="26"/>
        </w:rPr>
        <w:t>3.2. При изменении бюджетной классификации в отчетном периоде входящие остатки на начало отчетного года приводятся в соответствие с действующими кодами бюджетной классификации, исходя из принципа сопоставимости (правопреемственности) кодов бюджетной классификации.</w:t>
      </w:r>
    </w:p>
    <w:p>
      <w:pPr>
        <w:pStyle w:val="Normal"/>
        <w:numPr>
          <w:ilvl w:val="0"/>
          <w:numId w:val="0"/>
        </w:numPr>
        <w:ind w:firstLine="567"/>
        <w:jc w:val="both"/>
        <w:outlineLvl w:val="1"/>
        <w:rPr>
          <w:sz w:val="28"/>
          <w:szCs w:val="28"/>
        </w:rPr>
      </w:pPr>
      <w:r>
        <w:rPr>
          <w:sz w:val="26"/>
          <w:szCs w:val="26"/>
        </w:rPr>
        <w:t>3.3. Бухгалтерские операции по переводу остатков по счетам осуществляются в межотчетный период в корреспонденции со счетами с использованием счета 140130000 «Финансовый результат прошлых отчетных периодов» или 140230000 «Результат прошлых отчетных периодов по кассовому исполнению бюджета».</w:t>
      </w:r>
    </w:p>
    <w:p>
      <w:pPr>
        <w:pStyle w:val="Normal"/>
        <w:numPr>
          <w:ilvl w:val="0"/>
          <w:numId w:val="0"/>
        </w:numPr>
        <w:ind w:firstLine="567"/>
        <w:jc w:val="both"/>
        <w:outlineLvl w:val="1"/>
        <w:rPr>
          <w:sz w:val="28"/>
          <w:szCs w:val="28"/>
        </w:rPr>
      </w:pPr>
      <w:r>
        <w:rPr>
          <w:sz w:val="26"/>
          <w:szCs w:val="26"/>
        </w:rPr>
        <w:t>При внесении изменений в классификацию доходов бюджетов, классификацию расходов бюджетов и классификацию источников финансирования дефицитов бюджетов в течение финансового года, обороты по счетам, содержащим изменяемые коды бюджетной классификации Российской Федерации, подлежат уточнению методом «Красное сторно» с последующим отражением по вновь применяемым кодам бюджетной классификации.</w:t>
      </w:r>
    </w:p>
    <w:p>
      <w:pPr>
        <w:pStyle w:val="Normal"/>
        <w:numPr>
          <w:ilvl w:val="0"/>
          <w:numId w:val="0"/>
        </w:numPr>
        <w:ind w:firstLine="567"/>
        <w:jc w:val="both"/>
        <w:outlineLvl w:val="1"/>
        <w:rPr>
          <w:sz w:val="28"/>
          <w:szCs w:val="28"/>
        </w:rPr>
      </w:pPr>
      <w:r>
        <w:rPr>
          <w:sz w:val="26"/>
          <w:szCs w:val="26"/>
        </w:rPr>
        <w:t xml:space="preserve"> </w:t>
      </w:r>
      <w:r>
        <w:rPr>
          <w:sz w:val="26"/>
          <w:szCs w:val="26"/>
        </w:rPr>
        <w:t xml:space="preserve">3.4. Автоматизация бюджетного учета основывается на едином взаимосвязанном технологическом процессе обработки документации по всем разделам в сфере ведения бюджетного учета (как органа муниципальной власти и финансового органа) с составлением баланса, </w:t>
      </w:r>
    </w:p>
    <w:p>
      <w:pPr>
        <w:pStyle w:val="Normal"/>
        <w:shd w:val="clear" w:color="auto" w:fill="FFFFFF"/>
        <w:tabs>
          <w:tab w:val="left" w:pos="709" w:leader="none"/>
        </w:tabs>
        <w:spacing w:lineRule="exact" w:line="322"/>
        <w:ind w:right="34" w:firstLine="677"/>
        <w:jc w:val="both"/>
        <w:rPr/>
      </w:pPr>
      <w:r>
        <w:rPr>
          <w:spacing w:val="-17"/>
          <w:sz w:val="26"/>
          <w:szCs w:val="26"/>
        </w:rPr>
        <w:t>3.5.  Б</w:t>
      </w:r>
      <w:r>
        <w:rPr>
          <w:sz w:val="26"/>
          <w:szCs w:val="26"/>
        </w:rPr>
        <w:t xml:space="preserve">юджетный учет осуществляется с применением программы комплексной автоматизации бюджетного учета «Турбо - бухгалтер», </w:t>
      </w:r>
      <w:r>
        <w:rPr>
          <w:rFonts w:ascii="Cambria" w:hAnsi="Cambria"/>
          <w:sz w:val="26"/>
          <w:szCs w:val="26"/>
        </w:rPr>
        <w:t>поставляемой</w:t>
      </w:r>
      <w:r>
        <w:rPr>
          <w:sz w:val="26"/>
          <w:szCs w:val="26"/>
        </w:rPr>
        <w:t xml:space="preserve"> на технические средства Контрольно-ревизионной комиссии областным государственным автономным учреждением здравоохранения «Смоленский областной медицинский информационно-аналитический центр» на 1 рабочее место.</w:t>
      </w:r>
    </w:p>
    <w:p>
      <w:pPr>
        <w:pStyle w:val="Normal"/>
        <w:shd w:val="clear" w:color="auto" w:fill="FFFFFF"/>
        <w:tabs>
          <w:tab w:val="left" w:pos="709" w:leader="none"/>
        </w:tabs>
        <w:spacing w:lineRule="exact" w:line="322"/>
        <w:ind w:right="34" w:firstLine="677"/>
        <w:jc w:val="both"/>
        <w:rPr>
          <w:sz w:val="28"/>
          <w:szCs w:val="28"/>
        </w:rPr>
      </w:pPr>
      <w:r>
        <w:rPr>
          <w:sz w:val="26"/>
          <w:szCs w:val="26"/>
        </w:rPr>
        <w:t xml:space="preserve">Бюджетный учет по исполнению бюджета осуществляется с применением специального программного обеспечения </w:t>
      </w:r>
      <w:r>
        <w:rPr>
          <w:sz w:val="26"/>
          <w:szCs w:val="26"/>
          <w:highlight w:val="white"/>
        </w:rPr>
        <w:t>«Бюджет – КС»,</w:t>
      </w:r>
      <w:r>
        <w:rPr>
          <w:sz w:val="26"/>
          <w:szCs w:val="26"/>
        </w:rPr>
        <w:t xml:space="preserve"> эксплуатируемого в Смоленской области для организации исполнения бюджетного процесса.</w:t>
      </w:r>
    </w:p>
    <w:p>
      <w:pPr>
        <w:pStyle w:val="22"/>
        <w:spacing w:lineRule="auto" w:line="240"/>
        <w:ind w:firstLine="677"/>
        <w:rPr>
          <w:rFonts w:ascii="Times New Roman" w:hAnsi="Times New Roman"/>
          <w:sz w:val="28"/>
          <w:szCs w:val="28"/>
        </w:rPr>
      </w:pPr>
      <w:r>
        <w:rPr>
          <w:rFonts w:ascii="Times New Roman" w:hAnsi="Times New Roman"/>
          <w:sz w:val="26"/>
          <w:szCs w:val="26"/>
        </w:rPr>
        <w:t>3</w:t>
      </w:r>
      <w:r>
        <w:rPr>
          <w:sz w:val="26"/>
          <w:szCs w:val="26"/>
        </w:rPr>
        <w:t>.6.</w:t>
      </w:r>
      <w:r>
        <w:rPr>
          <w:sz w:val="26"/>
          <w:szCs w:val="26"/>
          <w:lang w:val="en-US"/>
        </w:rPr>
        <w:t> </w:t>
      </w:r>
      <w:r>
        <w:rPr>
          <w:rFonts w:ascii="Times New Roman" w:hAnsi="Times New Roman"/>
          <w:sz w:val="26"/>
          <w:szCs w:val="26"/>
        </w:rPr>
        <w:t>Учет доходов.</w:t>
      </w:r>
    </w:p>
    <w:p>
      <w:pPr>
        <w:pStyle w:val="Normal"/>
        <w:widowControl/>
        <w:numPr>
          <w:ilvl w:val="0"/>
          <w:numId w:val="0"/>
        </w:numPr>
        <w:ind w:firstLine="677"/>
        <w:jc w:val="both"/>
        <w:outlineLvl w:val="0"/>
        <w:rPr/>
      </w:pPr>
      <w:r>
        <w:rPr>
          <w:sz w:val="26"/>
          <w:szCs w:val="26"/>
        </w:rPr>
        <w:t>3.6.1.</w:t>
      </w:r>
      <w:r>
        <w:rPr>
          <w:sz w:val="26"/>
          <w:szCs w:val="26"/>
          <w:lang w:val="en-US"/>
        </w:rPr>
        <w:t> </w:t>
      </w:r>
      <w:r>
        <w:rPr>
          <w:sz w:val="26"/>
          <w:szCs w:val="26"/>
        </w:rPr>
        <w:t xml:space="preserve">Учет поступлений в местный бюджет, по которым за Контрольно-ревизионной комиссией в качестве администратора доходов местного бюджета согласно действующему законодательству закреплены источники доходов местного бюджета, осуществляется по методу начисления. </w:t>
      </w:r>
    </w:p>
    <w:p>
      <w:pPr>
        <w:pStyle w:val="Normal"/>
        <w:widowControl/>
        <w:ind w:firstLine="677"/>
        <w:jc w:val="both"/>
        <w:rPr>
          <w:sz w:val="26"/>
          <w:szCs w:val="26"/>
        </w:rPr>
      </w:pPr>
      <w:r>
        <w:rPr>
          <w:color w:val="000000"/>
          <w:sz w:val="26"/>
          <w:szCs w:val="26"/>
        </w:rPr>
        <w:t xml:space="preserve">3.6.2. Доходы от межбюджетных трансфертов из других бюджетов бюджетной системы РФ при отсутствии условий при передаче активов (иные межбюджетные трансферты) признаются доходами в </w:t>
      </w:r>
      <w:r>
        <w:rPr>
          <w:sz w:val="26"/>
          <w:szCs w:val="26"/>
        </w:rPr>
        <w:t>следующем порядке:</w:t>
      </w:r>
    </w:p>
    <w:p>
      <w:pPr>
        <w:pStyle w:val="Normal"/>
        <w:widowControl/>
        <w:ind w:firstLine="677"/>
        <w:jc w:val="both"/>
        <w:rPr>
          <w:color w:val="000000"/>
          <w:sz w:val="28"/>
          <w:szCs w:val="28"/>
        </w:rPr>
      </w:pPr>
      <w:r>
        <w:rPr>
          <w:sz w:val="26"/>
          <w:szCs w:val="26"/>
        </w:rPr>
        <w:t>- в части отчетного периода (очередной финансовый год) как доходы отчетного периода (счет 140110 000);</w:t>
      </w:r>
    </w:p>
    <w:p>
      <w:pPr>
        <w:pStyle w:val="Normal"/>
        <w:widowControl/>
        <w:ind w:firstLine="677"/>
        <w:jc w:val="both"/>
        <w:rPr>
          <w:color w:val="000000"/>
          <w:sz w:val="28"/>
          <w:szCs w:val="28"/>
        </w:rPr>
      </w:pPr>
      <w:r>
        <w:rPr>
          <w:color w:val="000000"/>
          <w:sz w:val="26"/>
          <w:szCs w:val="26"/>
        </w:rPr>
        <w:t>- в части плановых периодов как доходы будущих периодов (счет 140140000).</w:t>
      </w:r>
    </w:p>
    <w:p>
      <w:pPr>
        <w:pStyle w:val="Normal"/>
        <w:widowControl/>
        <w:ind w:firstLine="677"/>
        <w:jc w:val="both"/>
        <w:rPr>
          <w:color w:val="000000"/>
          <w:sz w:val="28"/>
          <w:szCs w:val="28"/>
        </w:rPr>
      </w:pPr>
      <w:r>
        <w:rPr>
          <w:color w:val="000000"/>
          <w:sz w:val="26"/>
          <w:szCs w:val="26"/>
        </w:rPr>
        <w:t>3.6.3. Доходы от межбюджетных трансфертов из других бюджетов бюджетной системы РФ при наличии условий при передаче активов (дотации, субвенции и иные целевые межбюджетные трансферты) признаются в части отчетного периода (очередной финансовый год) и плановые периоды как доходы будущих периодов (счет 140140 000).</w:t>
      </w:r>
    </w:p>
    <w:p>
      <w:pPr>
        <w:pStyle w:val="NoSpacing"/>
        <w:jc w:val="both"/>
        <w:rPr/>
      </w:pPr>
      <w:r>
        <w:rPr>
          <w:sz w:val="26"/>
          <w:szCs w:val="26"/>
        </w:rPr>
        <w:t xml:space="preserve">         </w:t>
      </w:r>
      <w:r>
        <w:rPr>
          <w:sz w:val="26"/>
          <w:szCs w:val="26"/>
        </w:rPr>
        <w:t>Обновленной редакцией Единого плана счетов и Инструкции № 157н счет </w:t>
      </w:r>
      <w:r>
        <w:fldChar w:fldCharType="begin"/>
      </w:r>
      <w:r>
        <w:instrText> HYPERLINK "http://base.garant.ru/12180849/f7ee959fd36b5699076b35abf4f52c5c/" \l "block_40140"</w:instrText>
      </w:r>
      <w:r>
        <w:fldChar w:fldCharType="separate"/>
      </w:r>
      <w:r>
        <w:rPr>
          <w:rStyle w:val="Style13"/>
          <w:color w:val="00000A"/>
          <w:sz w:val="26"/>
          <w:szCs w:val="26"/>
        </w:rPr>
        <w:t>40140</w:t>
      </w:r>
      <w:r>
        <w:fldChar w:fldCharType="end"/>
      </w:r>
      <w:r>
        <w:rPr>
          <w:sz w:val="26"/>
          <w:szCs w:val="26"/>
        </w:rPr>
        <w:t> "Доходы будущих периодов" дополнен новыми кодами счетов аналитического учета:</w:t>
      </w:r>
    </w:p>
    <w:p>
      <w:pPr>
        <w:pStyle w:val="NoSpacing"/>
        <w:jc w:val="both"/>
        <w:rPr/>
      </w:pPr>
      <w:r>
        <w:fldChar w:fldCharType="begin"/>
      </w:r>
      <w:r>
        <w:instrText> HYPERLINK "http://base.garant.ru/12180849/53f89421bbdaf741eb2d1ecc4ddb4c33/" \l "block_140141"</w:instrText>
      </w:r>
      <w:r>
        <w:fldChar w:fldCharType="separate"/>
      </w:r>
      <w:r>
        <w:rPr>
          <w:rStyle w:val="Style13"/>
          <w:color w:val="00000A"/>
          <w:sz w:val="26"/>
          <w:szCs w:val="26"/>
        </w:rPr>
        <w:t>40141</w:t>
      </w:r>
      <w:r>
        <w:fldChar w:fldCharType="end"/>
      </w:r>
      <w:r>
        <w:rPr>
          <w:sz w:val="26"/>
          <w:szCs w:val="26"/>
        </w:rPr>
        <w:t> "Доходы будущих периодов к признанию в текущем году";</w:t>
      </w:r>
    </w:p>
    <w:p>
      <w:pPr>
        <w:pStyle w:val="NoSpacing"/>
        <w:jc w:val="both"/>
        <w:rPr/>
      </w:pPr>
      <w:r>
        <w:fldChar w:fldCharType="begin"/>
      </w:r>
      <w:r>
        <w:instrText> HYPERLINK "http://base.garant.ru/12180849/53f89421bbdaf741eb2d1ecc4ddb4c33/" \l "block_140149"</w:instrText>
      </w:r>
      <w:r>
        <w:fldChar w:fldCharType="separate"/>
      </w:r>
      <w:r>
        <w:rPr>
          <w:rStyle w:val="Style13"/>
          <w:color w:val="00000A"/>
          <w:sz w:val="26"/>
          <w:szCs w:val="26"/>
        </w:rPr>
        <w:t>40149</w:t>
      </w:r>
      <w:r>
        <w:fldChar w:fldCharType="end"/>
      </w:r>
      <w:r>
        <w:rPr>
          <w:sz w:val="26"/>
          <w:szCs w:val="26"/>
        </w:rPr>
        <w:t> "Доходы будущих периодов к признанию в очередные года".</w:t>
      </w:r>
    </w:p>
    <w:p>
      <w:pPr>
        <w:pStyle w:val="Normal"/>
        <w:widowControl/>
        <w:ind w:firstLine="677"/>
        <w:jc w:val="both"/>
        <w:rPr/>
      </w:pPr>
      <w:r>
        <w:rPr>
          <w:sz w:val="26"/>
          <w:szCs w:val="26"/>
          <w:shd w:fill="FFFFFF" w:val="clear"/>
        </w:rPr>
        <w:t>В межотчетный период входящие остатки по состоянию на 1 января 2021 года в части МБТ переносятся со счета </w:t>
      </w:r>
      <w:r>
        <w:fldChar w:fldCharType="begin"/>
      </w:r>
      <w:r>
        <w:instrText> HYPERLINK "http://base.garant.ru/12180849/f7ee959fd36b5699076b35abf4f52c5c/" \l "block_40140"</w:instrText>
      </w:r>
      <w:r>
        <w:fldChar w:fldCharType="separate"/>
      </w:r>
      <w:r>
        <w:rPr>
          <w:rStyle w:val="Style13"/>
          <w:color w:val="00000A"/>
          <w:sz w:val="26"/>
          <w:szCs w:val="26"/>
        </w:rPr>
        <w:t>40140</w:t>
      </w:r>
      <w:r>
        <w:fldChar w:fldCharType="end"/>
      </w:r>
      <w:r>
        <w:rPr>
          <w:sz w:val="26"/>
          <w:szCs w:val="26"/>
          <w:shd w:fill="FFFFFF" w:val="clear"/>
        </w:rPr>
        <w:t> через счет </w:t>
      </w:r>
      <w:r>
        <w:fldChar w:fldCharType="begin"/>
      </w:r>
      <w:r>
        <w:instrText> HYPERLINK "http://base.garant.ru/12180849/f7ee959fd36b5699076b35abf4f52c5c/" \l "block_40130"</w:instrText>
      </w:r>
      <w:r>
        <w:fldChar w:fldCharType="separate"/>
      </w:r>
      <w:r>
        <w:rPr>
          <w:rStyle w:val="Style13"/>
          <w:color w:val="00000A"/>
          <w:sz w:val="26"/>
          <w:szCs w:val="26"/>
        </w:rPr>
        <w:t>40130</w:t>
      </w:r>
      <w:r>
        <w:fldChar w:fldCharType="end"/>
      </w:r>
      <w:r>
        <w:rPr>
          <w:sz w:val="26"/>
          <w:szCs w:val="26"/>
          <w:shd w:fill="FFFFFF" w:val="clear"/>
        </w:rPr>
        <w:t> в полном объеме на счет </w:t>
      </w:r>
      <w:r>
        <w:fldChar w:fldCharType="begin"/>
      </w:r>
      <w:r>
        <w:instrText> HYPERLINK "http://base.garant.ru/12180849/" \l "block_140149"</w:instrText>
      </w:r>
      <w:r>
        <w:fldChar w:fldCharType="separate"/>
      </w:r>
      <w:r>
        <w:rPr>
          <w:rStyle w:val="Style13"/>
          <w:color w:val="00000A"/>
          <w:sz w:val="26"/>
          <w:szCs w:val="26"/>
        </w:rPr>
        <w:t>40149</w:t>
      </w:r>
      <w:r>
        <w:fldChar w:fldCharType="end"/>
      </w:r>
      <w:r>
        <w:rPr>
          <w:sz w:val="26"/>
          <w:szCs w:val="26"/>
        </w:rPr>
        <w:t xml:space="preserve">. </w:t>
      </w:r>
      <w:r>
        <w:rPr>
          <w:sz w:val="26"/>
          <w:szCs w:val="26"/>
          <w:shd w:fill="FFFFFF" w:val="clear"/>
        </w:rPr>
        <w:t>В 2021 году, например, в первый рабочий день 2021 года часть доходов будущих периодов по МБТ, которые относятся к 2021 году, переносятся со счета </w:t>
      </w:r>
      <w:r>
        <w:fldChar w:fldCharType="begin"/>
      </w:r>
      <w:r>
        <w:instrText> HYPERLINK "http://base.garant.ru/12180849/" \l "block_140149"</w:instrText>
      </w:r>
      <w:r>
        <w:fldChar w:fldCharType="separate"/>
      </w:r>
      <w:r>
        <w:rPr>
          <w:rStyle w:val="Style13"/>
          <w:color w:val="00000A"/>
          <w:sz w:val="26"/>
          <w:szCs w:val="26"/>
        </w:rPr>
        <w:t>401 49 </w:t>
      </w:r>
      <w:r>
        <w:fldChar w:fldCharType="end"/>
      </w:r>
      <w:r>
        <w:rPr>
          <w:sz w:val="26"/>
          <w:szCs w:val="26"/>
          <w:shd w:fill="FFFFFF" w:val="clear"/>
        </w:rPr>
        <w:t>на счет </w:t>
      </w:r>
      <w:r>
        <w:fldChar w:fldCharType="begin"/>
      </w:r>
      <w:r>
        <w:instrText> HYPERLINK "http://base.garant.ru/12180849/53f89421bbdaf741eb2d1ecc4ddb4c33/" \l "block_140141"</w:instrText>
      </w:r>
      <w:r>
        <w:fldChar w:fldCharType="separate"/>
      </w:r>
      <w:r>
        <w:rPr>
          <w:rStyle w:val="Style13"/>
          <w:color w:val="00000A"/>
          <w:sz w:val="26"/>
          <w:szCs w:val="26"/>
        </w:rPr>
        <w:t>401 41</w:t>
      </w:r>
      <w:r>
        <w:fldChar w:fldCharType="end"/>
      </w:r>
      <w:r>
        <w:rPr>
          <w:sz w:val="26"/>
          <w:szCs w:val="26"/>
        </w:rPr>
        <w:t>.</w:t>
      </w:r>
    </w:p>
    <w:p>
      <w:pPr>
        <w:pStyle w:val="Normal"/>
        <w:widowControl/>
        <w:ind w:firstLine="677"/>
        <w:jc w:val="both"/>
        <w:rPr>
          <w:color w:val="000000"/>
          <w:sz w:val="28"/>
          <w:szCs w:val="28"/>
        </w:rPr>
      </w:pPr>
      <w:r>
        <w:rPr>
          <w:color w:val="000000"/>
          <w:sz w:val="26"/>
          <w:szCs w:val="26"/>
        </w:rPr>
        <w:t>3.6.4. Отнесение доходов будущих периодов от межбюджетных трансфертов из других бюджетов бюджетной системы РФ в</w:t>
      </w:r>
      <w:r>
        <w:rPr>
          <w:b/>
          <w:i/>
          <w:color w:val="000000"/>
          <w:sz w:val="26"/>
          <w:szCs w:val="26"/>
        </w:rPr>
        <w:t xml:space="preserve"> </w:t>
      </w:r>
      <w:r>
        <w:rPr>
          <w:color w:val="000000"/>
          <w:sz w:val="26"/>
          <w:szCs w:val="26"/>
        </w:rPr>
        <w:t>части отчетного периода на доходы отчетного периода осуществляется в следующем порядке:</w:t>
      </w:r>
    </w:p>
    <w:p>
      <w:pPr>
        <w:pStyle w:val="NoSpacing"/>
        <w:rPr/>
      </w:pPr>
      <w:r>
        <w:rPr>
          <w:sz w:val="26"/>
          <w:szCs w:val="26"/>
        </w:rPr>
        <w:t>- по другим межбюджетным трансфертам согласно отчетам о выполнении условий и иным документам по срокам, предусмотренных в соответствующих Соглашениях. Указанные операции оформляется Бухгалтерской справкой (ф.</w:t>
      </w:r>
      <w:hyperlink r:id="rId4">
        <w:r>
          <w:rPr>
            <w:rStyle w:val="Style13"/>
            <w:color w:val="000000"/>
            <w:sz w:val="26"/>
            <w:szCs w:val="26"/>
          </w:rPr>
          <w:t xml:space="preserve">0504833) </w:t>
        </w:r>
      </w:hyperlink>
      <w:r>
        <w:rPr>
          <w:i/>
          <w:color w:val="000000"/>
          <w:sz w:val="26"/>
          <w:szCs w:val="26"/>
        </w:rPr>
        <w:t>.</w:t>
      </w:r>
    </w:p>
    <w:p>
      <w:pPr>
        <w:pStyle w:val="Normal"/>
        <w:shd w:val="clear" w:color="auto" w:fill="FFFFFF"/>
        <w:tabs>
          <w:tab w:val="left" w:pos="1195" w:leader="none"/>
        </w:tabs>
        <w:spacing w:lineRule="exact" w:line="322"/>
        <w:ind w:right="34" w:firstLine="677"/>
        <w:jc w:val="both"/>
        <w:rPr>
          <w:sz w:val="28"/>
          <w:szCs w:val="28"/>
        </w:rPr>
      </w:pPr>
      <w:r>
        <w:rPr>
          <w:sz w:val="26"/>
          <w:szCs w:val="26"/>
        </w:rPr>
        <w:t xml:space="preserve">3.6.5. Начисление сумм доходов, требующих уточнение, отражаются при их поступлении </w:t>
      </w:r>
    </w:p>
    <w:p>
      <w:pPr>
        <w:pStyle w:val="Normal"/>
        <w:shd w:val="clear" w:color="auto" w:fill="FFFFFF"/>
        <w:tabs>
          <w:tab w:val="left" w:pos="1195" w:leader="none"/>
        </w:tabs>
        <w:spacing w:lineRule="exact" w:line="322"/>
        <w:ind w:right="34" w:firstLine="677"/>
        <w:jc w:val="both"/>
        <w:rPr>
          <w:sz w:val="28"/>
          <w:szCs w:val="28"/>
        </w:rPr>
      </w:pPr>
      <w:r>
        <w:rPr>
          <w:sz w:val="26"/>
          <w:szCs w:val="26"/>
        </w:rPr>
        <w:t xml:space="preserve">Дебет 121002181 «Расчеты с финансовым органом по поступившим в бюджет невыясненным поступлениям»; </w:t>
      </w:r>
    </w:p>
    <w:p>
      <w:pPr>
        <w:pStyle w:val="Normal"/>
        <w:shd w:val="clear" w:color="auto" w:fill="FFFFFF"/>
        <w:tabs>
          <w:tab w:val="left" w:pos="1195" w:leader="none"/>
        </w:tabs>
        <w:spacing w:lineRule="exact" w:line="322"/>
        <w:ind w:right="34" w:firstLine="677"/>
        <w:jc w:val="both"/>
        <w:rPr>
          <w:sz w:val="28"/>
          <w:szCs w:val="28"/>
        </w:rPr>
      </w:pPr>
      <w:r>
        <w:rPr>
          <w:sz w:val="26"/>
          <w:szCs w:val="26"/>
        </w:rPr>
        <w:t>Кредит 120581660 «Уменьшение дебиторской задолженности по невыясненным поступлениям»;</w:t>
      </w:r>
    </w:p>
    <w:p>
      <w:pPr>
        <w:pStyle w:val="Normal"/>
        <w:shd w:val="clear" w:color="auto" w:fill="FFFFFF"/>
        <w:tabs>
          <w:tab w:val="left" w:pos="1195" w:leader="none"/>
        </w:tabs>
        <w:spacing w:lineRule="exact" w:line="322"/>
        <w:ind w:right="34" w:firstLine="677"/>
        <w:jc w:val="both"/>
        <w:rPr>
          <w:sz w:val="28"/>
          <w:szCs w:val="28"/>
        </w:rPr>
      </w:pPr>
      <w:r>
        <w:rPr>
          <w:sz w:val="26"/>
          <w:szCs w:val="26"/>
        </w:rPr>
        <w:t xml:space="preserve">при выяснении </w:t>
      </w:r>
    </w:p>
    <w:p>
      <w:pPr>
        <w:pStyle w:val="Normal"/>
        <w:shd w:val="clear" w:color="auto" w:fill="FFFFFF"/>
        <w:tabs>
          <w:tab w:val="left" w:pos="1195" w:leader="none"/>
        </w:tabs>
        <w:spacing w:lineRule="exact" w:line="322"/>
        <w:ind w:right="34" w:firstLine="677"/>
        <w:jc w:val="both"/>
        <w:rPr>
          <w:sz w:val="28"/>
          <w:szCs w:val="28"/>
        </w:rPr>
      </w:pPr>
      <w:r>
        <w:rPr>
          <w:sz w:val="26"/>
          <w:szCs w:val="26"/>
        </w:rPr>
        <w:t>Дебет 120581560 «Увеличение дебиторской задолженности по невыясненным поступлениям»;</w:t>
      </w:r>
    </w:p>
    <w:p>
      <w:pPr>
        <w:pStyle w:val="Normal"/>
        <w:shd w:val="clear" w:color="auto" w:fill="FFFFFF"/>
        <w:tabs>
          <w:tab w:val="left" w:pos="1195" w:leader="none"/>
        </w:tabs>
        <w:spacing w:lineRule="exact" w:line="322"/>
        <w:ind w:right="34" w:firstLine="677"/>
        <w:jc w:val="both"/>
        <w:rPr>
          <w:sz w:val="28"/>
          <w:szCs w:val="28"/>
        </w:rPr>
      </w:pPr>
      <w:r>
        <w:rPr>
          <w:sz w:val="26"/>
          <w:szCs w:val="26"/>
        </w:rPr>
        <w:t xml:space="preserve">Кредит 121002181 «Расчеты с финансовым органом по поступившим в бюджет невыясненным поступлениям». </w:t>
      </w:r>
    </w:p>
    <w:p>
      <w:pPr>
        <w:pStyle w:val="Normal"/>
        <w:shd w:val="clear" w:color="auto" w:fill="FFFFFF"/>
        <w:tabs>
          <w:tab w:val="left" w:pos="1195" w:leader="none"/>
        </w:tabs>
        <w:spacing w:lineRule="exact" w:line="322"/>
        <w:ind w:right="34" w:firstLine="567"/>
        <w:jc w:val="both"/>
        <w:rPr>
          <w:sz w:val="28"/>
          <w:szCs w:val="28"/>
        </w:rPr>
      </w:pPr>
      <w:r>
        <w:rPr>
          <w:sz w:val="26"/>
          <w:szCs w:val="26"/>
        </w:rPr>
        <w:t>3.6.6.</w:t>
      </w:r>
      <w:r>
        <w:rPr>
          <w:sz w:val="26"/>
          <w:szCs w:val="26"/>
          <w:lang w:val="en-US"/>
        </w:rPr>
        <w:t> </w:t>
      </w:r>
      <w:r>
        <w:rPr>
          <w:sz w:val="26"/>
          <w:szCs w:val="26"/>
        </w:rPr>
        <w:t>Учет поступлений в местный бюджет, администрируемых федеральными органами государственной власти Российской Федерации, осуществляется в объеме кассовых поступлений последним днем текущего месяца.</w:t>
      </w:r>
    </w:p>
    <w:p>
      <w:pPr>
        <w:pStyle w:val="Normal"/>
        <w:shd w:val="clear" w:color="auto" w:fill="FFFFFF"/>
        <w:tabs>
          <w:tab w:val="left" w:pos="1195" w:leader="none"/>
        </w:tabs>
        <w:spacing w:lineRule="exact" w:line="322"/>
        <w:ind w:right="34" w:firstLine="567"/>
        <w:jc w:val="both"/>
        <w:rPr>
          <w:sz w:val="26"/>
          <w:szCs w:val="26"/>
        </w:rPr>
      </w:pPr>
      <w:r>
        <w:rPr>
          <w:sz w:val="26"/>
          <w:szCs w:val="26"/>
        </w:rPr>
        <w:t>3.7. Учет нефинансовых активов (основных средств и материальных запасов).</w:t>
      </w:r>
    </w:p>
    <w:p>
      <w:pPr>
        <w:pStyle w:val="22"/>
        <w:spacing w:lineRule="auto" w:line="240"/>
        <w:ind w:firstLine="567"/>
        <w:rPr>
          <w:sz w:val="26"/>
          <w:szCs w:val="26"/>
        </w:rPr>
      </w:pPr>
      <w:r>
        <w:rPr>
          <w:rFonts w:ascii="Times New Roman" w:hAnsi="Times New Roman"/>
          <w:sz w:val="26"/>
          <w:szCs w:val="26"/>
        </w:rPr>
        <w:t>3.7.1</w:t>
      </w:r>
      <w:r>
        <w:rPr>
          <w:sz w:val="26"/>
          <w:szCs w:val="26"/>
        </w:rPr>
        <w:t>.</w:t>
      </w:r>
      <w:r>
        <w:rPr>
          <w:rFonts w:ascii="Times New Roman" w:hAnsi="Times New Roman"/>
          <w:sz w:val="26"/>
          <w:szCs w:val="26"/>
        </w:rPr>
        <w:t xml:space="preserve"> Нефинансовые активы (основные средства и нематериальные запасы) принимаются к учету по их первоначальной стоимости.</w:t>
      </w:r>
    </w:p>
    <w:p>
      <w:pPr>
        <w:pStyle w:val="Normal"/>
        <w:widowControl/>
        <w:ind w:firstLine="567"/>
        <w:jc w:val="both"/>
        <w:rPr>
          <w:sz w:val="26"/>
          <w:szCs w:val="26"/>
        </w:rPr>
      </w:pPr>
      <w:r>
        <w:rPr>
          <w:sz w:val="26"/>
          <w:szCs w:val="26"/>
        </w:rPr>
        <w:t>3.7.2. Первоначальная стоимость нефинансовых активов, приобретенного в результате обменных операций (при приобретении, изготовлении за плату) определяется в сумме фактически произведенных вложений, формируемых с учетом сумм налога на добавленную стоимость, включая:</w:t>
      </w:r>
    </w:p>
    <w:p>
      <w:pPr>
        <w:pStyle w:val="Normal"/>
        <w:widowControl/>
        <w:ind w:firstLine="539"/>
        <w:jc w:val="both"/>
        <w:rPr>
          <w:sz w:val="28"/>
          <w:szCs w:val="28"/>
        </w:rPr>
      </w:pPr>
      <w:r>
        <w:rPr>
          <w:sz w:val="26"/>
          <w:szCs w:val="26"/>
        </w:rPr>
        <w:t xml:space="preserve"> </w:t>
      </w:r>
      <w:r>
        <w:rPr>
          <w:sz w:val="26"/>
          <w:szCs w:val="26"/>
        </w:rPr>
        <w:t>цену приобретения, в том числе таможенные пошлины, невозмещаемые суммы НДС (иного налога), за вычетом полученных скидок (вычетов, премий, льгот);</w:t>
      </w:r>
    </w:p>
    <w:p>
      <w:pPr>
        <w:pStyle w:val="Normal"/>
        <w:widowControl/>
        <w:ind w:firstLine="539"/>
        <w:jc w:val="both"/>
        <w:rPr>
          <w:sz w:val="28"/>
          <w:szCs w:val="28"/>
        </w:rPr>
      </w:pPr>
      <w:r>
        <w:rPr>
          <w:sz w:val="26"/>
          <w:szCs w:val="26"/>
        </w:rPr>
        <w:t xml:space="preserve"> </w:t>
      </w:r>
      <w:r>
        <w:rPr>
          <w:sz w:val="26"/>
          <w:szCs w:val="26"/>
        </w:rPr>
        <w:t>любые фактические затраты на приобретение, создание объекта основных средств, в том числе на доставку его к месту назначения и приведение в состояние, пригодное для эксплуатации;</w:t>
      </w:r>
    </w:p>
    <w:p>
      <w:pPr>
        <w:pStyle w:val="Normal"/>
        <w:widowControl/>
        <w:ind w:firstLine="540"/>
        <w:jc w:val="both"/>
        <w:rPr>
          <w:sz w:val="28"/>
          <w:szCs w:val="28"/>
        </w:rPr>
      </w:pPr>
      <w:r>
        <w:rPr>
          <w:sz w:val="26"/>
          <w:szCs w:val="26"/>
        </w:rPr>
        <w:t xml:space="preserve"> </w:t>
      </w:r>
      <w:r>
        <w:rPr>
          <w:sz w:val="26"/>
          <w:szCs w:val="26"/>
        </w:rPr>
        <w:t>суммы затрат на демонтаж и вывод объекта основных средств из эксплуатации.</w:t>
      </w:r>
    </w:p>
    <w:p>
      <w:pPr>
        <w:pStyle w:val="Normal"/>
        <w:widowControl/>
        <w:ind w:firstLine="539"/>
        <w:jc w:val="both"/>
        <w:rPr>
          <w:sz w:val="26"/>
          <w:szCs w:val="26"/>
        </w:rPr>
      </w:pPr>
      <w:r>
        <w:rPr>
          <w:sz w:val="26"/>
          <w:szCs w:val="26"/>
        </w:rPr>
        <w:t>3.7.3. Первоначальной стоимостью нефинансовых активов, приобретенных в результате необменной операци</w:t>
      </w:r>
      <w:r>
        <w:rPr>
          <w:color w:val="221E1F"/>
          <w:sz w:val="26"/>
          <w:szCs w:val="26"/>
        </w:rPr>
        <w:t xml:space="preserve">ям, </w:t>
      </w:r>
      <w:r>
        <w:rPr>
          <w:sz w:val="26"/>
          <w:szCs w:val="26"/>
        </w:rPr>
        <w:t>является его справедливая стоимость (метод рыночных цен) на дату приобретения.</w:t>
      </w:r>
    </w:p>
    <w:p>
      <w:pPr>
        <w:pStyle w:val="Normal"/>
        <w:widowControl/>
        <w:ind w:firstLine="539"/>
        <w:jc w:val="both"/>
        <w:rPr>
          <w:sz w:val="28"/>
          <w:szCs w:val="28"/>
        </w:rPr>
      </w:pPr>
      <w:r>
        <w:rPr>
          <w:sz w:val="26"/>
          <w:szCs w:val="26"/>
        </w:rPr>
        <w:t xml:space="preserve"> </w:t>
      </w:r>
      <w:r>
        <w:rPr>
          <w:sz w:val="26"/>
          <w:szCs w:val="26"/>
        </w:rPr>
        <w:t>К необменным операциям относятся:</w:t>
      </w:r>
    </w:p>
    <w:p>
      <w:pPr>
        <w:pStyle w:val="Normal"/>
        <w:widowControl/>
        <w:ind w:firstLine="539"/>
        <w:jc w:val="both"/>
        <w:rPr>
          <w:sz w:val="28"/>
          <w:szCs w:val="28"/>
        </w:rPr>
      </w:pPr>
      <w:r>
        <w:rPr>
          <w:sz w:val="26"/>
          <w:szCs w:val="26"/>
        </w:rPr>
        <w:t>- безвозмездное получение нефинансовых активов;</w:t>
      </w:r>
    </w:p>
    <w:p>
      <w:pPr>
        <w:pStyle w:val="Normal"/>
        <w:widowControl/>
        <w:ind w:firstLine="539"/>
        <w:jc w:val="both"/>
        <w:rPr>
          <w:sz w:val="28"/>
          <w:szCs w:val="28"/>
        </w:rPr>
      </w:pPr>
      <w:r>
        <w:rPr>
          <w:sz w:val="26"/>
          <w:szCs w:val="26"/>
        </w:rPr>
        <w:t>- выявление в рамках внутреннего контроля и при инвентаризации ранее не учтенных объектов (излишков), документы на которые отсутствуют;</w:t>
      </w:r>
    </w:p>
    <w:p>
      <w:pPr>
        <w:pStyle w:val="Normal"/>
        <w:widowControl/>
        <w:ind w:firstLine="539"/>
        <w:jc w:val="both"/>
        <w:rPr>
          <w:sz w:val="28"/>
          <w:szCs w:val="28"/>
        </w:rPr>
      </w:pPr>
      <w:r>
        <w:rPr>
          <w:sz w:val="26"/>
          <w:szCs w:val="26"/>
        </w:rPr>
        <w:t>- поступление нефинансовых активов, полученных при списании, ремонте, разукомлектации, модернизации или реконструкции.</w:t>
      </w:r>
    </w:p>
    <w:p>
      <w:pPr>
        <w:pStyle w:val="Normal"/>
        <w:widowControl/>
        <w:ind w:firstLine="539"/>
        <w:jc w:val="both"/>
        <w:rPr>
          <w:sz w:val="28"/>
          <w:szCs w:val="28"/>
        </w:rPr>
      </w:pPr>
      <w:r>
        <w:rPr>
          <w:sz w:val="26"/>
          <w:szCs w:val="26"/>
        </w:rPr>
        <w:t>В случае, если объект нефинансовых активов,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балансовой стоимости и амортизации, указанной передающей стороной. Если передающая сторона не указала стоимость объекта либо не найдены данные о рыночной цене схожих объектов, то актив отражается в условной оценке, равной одному рублю (один объект - один рубль) до получения информации о стоимости.</w:t>
      </w:r>
    </w:p>
    <w:p>
      <w:pPr>
        <w:pStyle w:val="Normal"/>
        <w:widowControl/>
        <w:ind w:firstLine="539"/>
        <w:jc w:val="both"/>
        <w:rPr>
          <w:sz w:val="26"/>
          <w:szCs w:val="26"/>
        </w:rPr>
      </w:pPr>
      <w:r>
        <w:rPr>
          <w:sz w:val="26"/>
          <w:szCs w:val="26"/>
        </w:rPr>
        <w:t>3.7.4. Первоначальную стоимость нефинансовых активов, полученных в результате необменных операций (по справедливой или оценочной стоимости) определяет постоянно действующая комиссия по поступлению и выбытию нефинансовых активов, созданной председателем Контрольно-ревизионной комиссии (далее – постоянно действующая комиссия), о чем составляется Акт произвольной формы.</w:t>
      </w:r>
    </w:p>
    <w:p>
      <w:pPr>
        <w:pStyle w:val="Normal"/>
        <w:widowControl/>
        <w:ind w:firstLine="540"/>
        <w:jc w:val="both"/>
        <w:rPr>
          <w:sz w:val="26"/>
          <w:szCs w:val="26"/>
        </w:rPr>
      </w:pPr>
      <w:r>
        <w:rPr>
          <w:sz w:val="26"/>
          <w:szCs w:val="26"/>
        </w:rPr>
        <w:t>3.7.5. Передача (получение) Контрольно-ревизионной комиссией объектов нефинансовых активов) органам (от органов) государственной власти, органам (от органов) местного самоуправления, государственным (муниципальными) учреждениям, (от государственных (муниципальных) учреждений), органам (от органов) управления государственными внебюджетными фондами, а также иным, созданным на базе государственного (муниципального) имущества, государственным (муниципальным) организациям, (от иных, созданных на базе государственного (муниципального) имущества, государственных (муниципальных) организаций), в связи с прекращением (закреплением) имущественных прав (в том числе права оперативного управления (хозяйственного ведения), осуществляется по балансовой (исторической) стоимости объектов учета с</w:t>
      </w:r>
      <w:r>
        <w:rPr>
          <w:rFonts w:cs="Arial" w:ascii="Arial" w:hAnsi="Arial"/>
          <w:sz w:val="26"/>
          <w:szCs w:val="26"/>
        </w:rPr>
        <w:t xml:space="preserve"> </w:t>
      </w:r>
      <w:r>
        <w:rPr>
          <w:sz w:val="26"/>
          <w:szCs w:val="26"/>
        </w:rPr>
        <w:t xml:space="preserve">одновременной передачей (принятием к учету), в случае наличия, суммы начисленной на объект нефинансового актива амортизации. </w:t>
      </w:r>
    </w:p>
    <w:p>
      <w:pPr>
        <w:pStyle w:val="Normal"/>
        <w:shd w:val="clear" w:color="auto" w:fill="FFFFFF"/>
        <w:tabs>
          <w:tab w:val="left" w:pos="1195" w:leader="none"/>
        </w:tabs>
        <w:spacing w:lineRule="exact" w:line="322"/>
        <w:ind w:right="34" w:firstLine="567"/>
        <w:jc w:val="both"/>
        <w:rPr/>
      </w:pPr>
      <w:r>
        <w:rPr>
          <w:sz w:val="26"/>
          <w:szCs w:val="26"/>
        </w:rPr>
        <w:t xml:space="preserve">3.7.6. К учету в качестве основных средств принимаются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 праве оперативного управления в процессе деятельности Контрольно-ревизионной комиссии при осуществлении муниципальных полномочий (функций). В составе основных средств учитываются материальные ценности, которые в соответствии с положениями </w:t>
      </w:r>
      <w:hyperlink r:id="rId5">
        <w:r>
          <w:rPr>
            <w:rStyle w:val="Style13"/>
            <w:color w:val="000000"/>
            <w:sz w:val="26"/>
            <w:szCs w:val="26"/>
          </w:rPr>
          <w:t>стандарт</w:t>
        </w:r>
      </w:hyperlink>
      <w:r>
        <w:rPr>
          <w:color w:val="000000"/>
          <w:sz w:val="26"/>
          <w:szCs w:val="26"/>
        </w:rPr>
        <w:t>ов</w:t>
      </w:r>
      <w:r>
        <w:rPr>
          <w:sz w:val="26"/>
          <w:szCs w:val="26"/>
        </w:rPr>
        <w:t xml:space="preserve"> «Концептуальные основы» и «Основные средства» являются активами. </w:t>
      </w:r>
    </w:p>
    <w:p>
      <w:pPr>
        <w:pStyle w:val="Normal"/>
        <w:widowControl/>
        <w:ind w:firstLine="540"/>
        <w:jc w:val="both"/>
        <w:rPr>
          <w:sz w:val="26"/>
          <w:szCs w:val="26"/>
        </w:rPr>
      </w:pPr>
      <w:r>
        <w:rPr>
          <w:sz w:val="26"/>
          <w:szCs w:val="26"/>
        </w:rPr>
        <w:t>3.7.7.</w:t>
      </w:r>
      <w:r>
        <w:rPr>
          <w:b/>
          <w:bCs/>
          <w:sz w:val="26"/>
          <w:szCs w:val="26"/>
        </w:rPr>
        <w:t xml:space="preserve"> </w:t>
      </w:r>
      <w:r>
        <w:rPr>
          <w:bCs/>
          <w:sz w:val="26"/>
          <w:szCs w:val="26"/>
        </w:rPr>
        <w:t>В целях выявления объектов основных средств, которые в ходе владения (пользования) перестали соответствовать критериям активов (о</w:t>
      </w:r>
      <w:r>
        <w:rPr>
          <w:sz w:val="26"/>
          <w:szCs w:val="26"/>
        </w:rPr>
        <w:t>бъекты основных средств,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w:t>
      </w:r>
      <w:r>
        <w:rPr>
          <w:bCs/>
          <w:sz w:val="26"/>
          <w:szCs w:val="26"/>
        </w:rPr>
        <w:t xml:space="preserve">, </w:t>
      </w:r>
      <w:r>
        <w:rPr>
          <w:sz w:val="26"/>
          <w:szCs w:val="26"/>
        </w:rPr>
        <w:t xml:space="preserve">постоянно действующей комиссией на основании устного или письменного распоряжения председателя Контрольно-ревизионной комиссии о необходимости определения статуса объекта основных средств </w:t>
      </w:r>
      <w:r>
        <w:rPr>
          <w:bCs/>
          <w:sz w:val="26"/>
          <w:szCs w:val="26"/>
        </w:rPr>
        <w:t xml:space="preserve"> критериям активов</w:t>
      </w:r>
      <w:r>
        <w:rPr>
          <w:sz w:val="26"/>
          <w:szCs w:val="26"/>
        </w:rPr>
        <w:t xml:space="preserve"> в течение года до проведения инвентаризации либо при</w:t>
      </w:r>
      <w:r>
        <w:rPr>
          <w:bCs/>
          <w:sz w:val="26"/>
          <w:szCs w:val="26"/>
        </w:rPr>
        <w:t xml:space="preserve"> проведении инвентаризации на основании решений, принятых инвентаризационной комиссией по результатам проведенной инвентаризации нефинансовых активов, определяется статус объекта, характеризующий его состояние (в эксплуатации, временно не эксплуатируется, реконструируется и т.п.), и целевая функция (эксплуатируется, подлежит ремонту (восстановлению).</w:t>
      </w:r>
      <w:r>
        <w:rPr>
          <w:sz w:val="26"/>
          <w:szCs w:val="26"/>
        </w:rPr>
        <w:t xml:space="preserve"> </w:t>
      </w:r>
    </w:p>
    <w:p>
      <w:pPr>
        <w:pStyle w:val="Normal"/>
        <w:widowControl/>
        <w:ind w:firstLine="540"/>
        <w:jc w:val="both"/>
        <w:rPr/>
      </w:pPr>
      <w:r>
        <w:rPr>
          <w:sz w:val="26"/>
          <w:szCs w:val="26"/>
        </w:rPr>
        <w:t xml:space="preserve">3.7.8. Решение инвентаризационной комиссии отражается в Инвентаризационной описи (сличительная ведомость) по объектам нефинансовых активов </w:t>
      </w:r>
      <w:hyperlink r:id="rId6">
        <w:r>
          <w:rPr>
            <w:rStyle w:val="Style13"/>
            <w:sz w:val="26"/>
            <w:szCs w:val="26"/>
          </w:rPr>
          <w:t>(ф. 0504087)</w:t>
        </w:r>
      </w:hyperlink>
      <w:r>
        <w:rPr>
          <w:sz w:val="26"/>
          <w:szCs w:val="26"/>
        </w:rPr>
        <w:t xml:space="preserve"> (далее - Инвентаризационная опись ф. 0504087), и  Акте о результатах инвентаризации </w:t>
      </w:r>
      <w:hyperlink r:id="rId7">
        <w:r>
          <w:rPr>
            <w:rStyle w:val="Style13"/>
            <w:sz w:val="26"/>
            <w:szCs w:val="26"/>
          </w:rPr>
          <w:t>(ф. 0504835)</w:t>
        </w:r>
      </w:hyperlink>
      <w:r>
        <w:rPr>
          <w:sz w:val="26"/>
          <w:szCs w:val="26"/>
        </w:rPr>
        <w:t>, который служит основанием для выбытия основного средства с баланса.</w:t>
      </w:r>
    </w:p>
    <w:p>
      <w:pPr>
        <w:pStyle w:val="Normal"/>
        <w:widowControl/>
        <w:ind w:firstLine="539"/>
        <w:jc w:val="both"/>
        <w:rPr/>
      </w:pPr>
      <w:r>
        <w:rPr>
          <w:sz w:val="26"/>
          <w:szCs w:val="26"/>
        </w:rPr>
        <w:t xml:space="preserve">3.7.9. Постоянно действующая комиссия на основании распоряжений председателя Контрольно-ревизионной комиссии или решений инвентаризационной комиссии выносит решение о прекращении использования объекта основных средств и составляет Акт о списании </w:t>
      </w:r>
      <w:hyperlink r:id="rId8">
        <w:r>
          <w:rPr>
            <w:rStyle w:val="Style13"/>
            <w:sz w:val="26"/>
            <w:szCs w:val="26"/>
          </w:rPr>
          <w:t>(ф. 0504104)</w:t>
        </w:r>
      </w:hyperlink>
      <w:r>
        <w:rPr>
          <w:sz w:val="26"/>
          <w:szCs w:val="26"/>
        </w:rPr>
        <w:t xml:space="preserve">, в котором должно быть основание для принятия решения о прекращении использования объекта основных средств. Такое решение также может принять инвентаризационная комиссия, о чем составляется Акт, о результатах инвентаризации </w:t>
      </w:r>
      <w:hyperlink r:id="rId9">
        <w:r>
          <w:rPr>
            <w:rStyle w:val="Style13"/>
            <w:sz w:val="26"/>
            <w:szCs w:val="26"/>
          </w:rPr>
          <w:t>(ф. 0504835)</w:t>
        </w:r>
      </w:hyperlink>
      <w:r>
        <w:rPr>
          <w:sz w:val="26"/>
          <w:szCs w:val="26"/>
        </w:rPr>
        <w:t xml:space="preserve">, который служит основанием для выбытия основного средства с баланса. На основании принятых комиссией решений инспектором составляется Бухгалтерская справка </w:t>
      </w:r>
      <w:hyperlink r:id="rId10">
        <w:r>
          <w:rPr>
            <w:rStyle w:val="Style13"/>
            <w:sz w:val="26"/>
            <w:szCs w:val="26"/>
          </w:rPr>
          <w:t>(ф. 0504833)</w:t>
        </w:r>
      </w:hyperlink>
      <w:r>
        <w:rPr>
          <w:sz w:val="26"/>
          <w:szCs w:val="26"/>
        </w:rPr>
        <w:t>, в которой отражаются бухгалтерские записи по выбытию основных средств с баланса с одновременным отражением информации об указанных объектах имущества на забалансовом счете 02 «Материальные ценности, принятые на хранение».</w:t>
      </w:r>
    </w:p>
    <w:p>
      <w:pPr>
        <w:pStyle w:val="22"/>
        <w:spacing w:lineRule="auto" w:line="240"/>
        <w:rPr>
          <w:sz w:val="26"/>
          <w:szCs w:val="26"/>
        </w:rPr>
      </w:pPr>
      <w:r>
        <w:rPr>
          <w:rFonts w:ascii="Times New Roman" w:hAnsi="Times New Roman"/>
          <w:sz w:val="26"/>
          <w:szCs w:val="26"/>
        </w:rPr>
        <w:t>3.7.10.</w:t>
      </w:r>
      <w:r>
        <w:rPr>
          <w:rFonts w:ascii="Times New Roman" w:hAnsi="Times New Roman"/>
          <w:bCs/>
          <w:sz w:val="26"/>
          <w:szCs w:val="26"/>
        </w:rPr>
        <w:t xml:space="preserve"> Объекты основных средств, по которым</w:t>
      </w:r>
      <w:r>
        <w:rPr>
          <w:rFonts w:ascii="Times New Roman" w:hAnsi="Times New Roman"/>
          <w:sz w:val="26"/>
          <w:szCs w:val="26"/>
        </w:rPr>
        <w:t xml:space="preserve"> постоянно действующей комиссией</w:t>
      </w:r>
      <w:r>
        <w:rPr>
          <w:rFonts w:ascii="Times New Roman" w:hAnsi="Times New Roman"/>
          <w:bCs/>
          <w:sz w:val="26"/>
          <w:szCs w:val="26"/>
        </w:rPr>
        <w:t xml:space="preserve"> установлена неэффективность дальнейшей эксплуатации, ремонта, восстановления (несоответствие критериям актива), подлежат отражению на забалансовом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передаче или списания).</w:t>
      </w:r>
      <w:r>
        <w:rPr>
          <w:rFonts w:ascii="Times New Roman" w:hAnsi="Times New Roman"/>
          <w:sz w:val="26"/>
          <w:szCs w:val="26"/>
        </w:rPr>
        <w:t xml:space="preserve"> Списанные объекты основных средств (а также их части), не пригодные для дальнейшего использования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pPr>
        <w:pStyle w:val="22"/>
        <w:spacing w:lineRule="auto" w:line="240"/>
        <w:ind w:left="709" w:firstLine="142"/>
        <w:rPr>
          <w:rFonts w:ascii="Times New Roman" w:hAnsi="Times New Roman"/>
          <w:sz w:val="28"/>
          <w:szCs w:val="28"/>
        </w:rPr>
      </w:pPr>
      <w:r>
        <w:rPr>
          <w:rFonts w:ascii="Times New Roman" w:hAnsi="Times New Roman"/>
          <w:sz w:val="26"/>
          <w:szCs w:val="26"/>
        </w:rPr>
        <w:t>- по фактической стоимости основного средства – при ее наличии;</w:t>
      </w:r>
    </w:p>
    <w:p>
      <w:pPr>
        <w:pStyle w:val="22"/>
        <w:spacing w:lineRule="auto" w:line="240"/>
        <w:ind w:left="539" w:firstLine="312"/>
        <w:rPr>
          <w:rFonts w:ascii="Times New Roman" w:hAnsi="Times New Roman"/>
          <w:sz w:val="28"/>
          <w:szCs w:val="28"/>
        </w:rPr>
      </w:pPr>
      <w:r>
        <w:rPr>
          <w:rFonts w:ascii="Times New Roman" w:hAnsi="Times New Roman"/>
          <w:sz w:val="26"/>
          <w:szCs w:val="26"/>
        </w:rPr>
        <w:t xml:space="preserve">- в условной оценке 1 рубль за 1 объект – при ее отсутствии (100% начислении амортизации).  </w:t>
      </w:r>
    </w:p>
    <w:p>
      <w:pPr>
        <w:pStyle w:val="Normal"/>
        <w:widowControl/>
        <w:ind w:firstLine="539"/>
        <w:jc w:val="both"/>
        <w:rPr>
          <w:bCs/>
          <w:sz w:val="28"/>
          <w:szCs w:val="28"/>
        </w:rPr>
      </w:pPr>
      <w:r>
        <w:rPr>
          <w:bCs/>
          <w:sz w:val="26"/>
          <w:szCs w:val="26"/>
        </w:rPr>
        <w:t xml:space="preserve"> </w:t>
      </w:r>
      <w:r>
        <w:rPr>
          <w:bCs/>
          <w:sz w:val="26"/>
          <w:szCs w:val="26"/>
        </w:rPr>
        <w:t>Дальнейшее начисление</w:t>
      </w:r>
      <w:r>
        <w:rPr>
          <w:b/>
          <w:bCs/>
          <w:sz w:val="26"/>
          <w:szCs w:val="26"/>
        </w:rPr>
        <w:t xml:space="preserve"> </w:t>
      </w:r>
      <w:r>
        <w:rPr>
          <w:bCs/>
          <w:sz w:val="26"/>
          <w:szCs w:val="26"/>
        </w:rPr>
        <w:t>амортизации на указанные объекты имущества не производится.</w:t>
      </w:r>
    </w:p>
    <w:p>
      <w:pPr>
        <w:pStyle w:val="Normal"/>
        <w:widowControl/>
        <w:ind w:firstLine="539"/>
        <w:jc w:val="both"/>
        <w:rPr>
          <w:sz w:val="26"/>
          <w:szCs w:val="26"/>
        </w:rPr>
      </w:pPr>
      <w:r>
        <w:rPr>
          <w:bCs/>
          <w:sz w:val="26"/>
          <w:szCs w:val="26"/>
        </w:rPr>
        <w:t xml:space="preserve">3.7.11. Единицей учета основных средств </w:t>
      </w:r>
      <w:r>
        <w:rPr>
          <w:sz w:val="26"/>
          <w:szCs w:val="26"/>
        </w:rPr>
        <w:t>является инвентарный объект.</w:t>
      </w:r>
    </w:p>
    <w:p>
      <w:pPr>
        <w:pStyle w:val="ConsPlusNormal"/>
        <w:ind w:firstLine="540"/>
        <w:jc w:val="both"/>
        <w:rPr>
          <w:sz w:val="26"/>
          <w:szCs w:val="26"/>
        </w:rPr>
      </w:pPr>
      <w:r>
        <w:rPr>
          <w:rFonts w:cs="Times New Roman" w:ascii="Times New Roman" w:hAnsi="Times New Roman"/>
          <w:bCs/>
          <w:sz w:val="26"/>
          <w:szCs w:val="26"/>
        </w:rPr>
        <w:t>3.7.12</w:t>
      </w:r>
      <w:r>
        <w:rPr>
          <w:bCs/>
          <w:sz w:val="26"/>
          <w:szCs w:val="26"/>
        </w:rPr>
        <w:t xml:space="preserve">. </w:t>
      </w:r>
      <w:r>
        <w:rPr>
          <w:rFonts w:cs="Times New Roman" w:ascii="Times New Roman" w:hAnsi="Times New Roman"/>
          <w:sz w:val="26"/>
          <w:szCs w:val="26"/>
        </w:rPr>
        <w:t>Изменение первоначальной стоимости объектов основных средств после их признания в учете производится лишь в случаях дооборудования, реконструкции, модернизации, частичной ликвидации (разукомплектации), а также переоценки объектов основных средств. В соответствии с законодательством Российской Федерации сроки и порядок переоценки устанавливаются Правительством Российской Федерации.</w:t>
      </w:r>
    </w:p>
    <w:p>
      <w:pPr>
        <w:pStyle w:val="ConsPlusNormal"/>
        <w:ind w:firstLine="540"/>
        <w:jc w:val="both"/>
        <w:rPr>
          <w:sz w:val="26"/>
          <w:szCs w:val="26"/>
        </w:rPr>
      </w:pPr>
      <w:r>
        <w:rPr>
          <w:rFonts w:cs="Times New Roman" w:ascii="Times New Roman" w:hAnsi="Times New Roman"/>
          <w:sz w:val="26"/>
          <w:szCs w:val="26"/>
        </w:rPr>
        <w:t>3.7.13. К работам по модернизации относится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pPr>
        <w:pStyle w:val="Normal"/>
        <w:widowControl/>
        <w:ind w:firstLine="540"/>
        <w:jc w:val="both"/>
        <w:rPr>
          <w:sz w:val="26"/>
          <w:szCs w:val="26"/>
        </w:rPr>
      </w:pPr>
      <w:r>
        <w:rPr>
          <w:sz w:val="26"/>
          <w:szCs w:val="26"/>
        </w:rPr>
        <w:t>3.7.14. Затраты на модернизацию, дооборудование, реконструкцию, в том числе с элементами реставрации, техническое перевооружение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w:t>
      </w:r>
    </w:p>
    <w:p>
      <w:pPr>
        <w:pStyle w:val="ConsPlusDocList"/>
        <w:widowControl/>
        <w:ind w:firstLine="540"/>
        <w:jc w:val="both"/>
        <w:rPr>
          <w:sz w:val="26"/>
          <w:szCs w:val="26"/>
        </w:rPr>
      </w:pPr>
      <w:r>
        <w:rPr>
          <w:rFonts w:cs="Times New Roman" w:ascii="Times New Roman" w:hAnsi="Times New Roman"/>
          <w:sz w:val="26"/>
          <w:szCs w:val="26"/>
        </w:rPr>
        <w:t>3.7.15. Изменение</w:t>
      </w:r>
      <w:r>
        <w:rPr>
          <w:sz w:val="26"/>
          <w:szCs w:val="26"/>
        </w:rPr>
        <w:t xml:space="preserve"> </w:t>
      </w:r>
      <w:r>
        <w:rPr>
          <w:rFonts w:cs="Times New Roman" w:ascii="Times New Roman" w:hAnsi="Times New Roman"/>
          <w:sz w:val="26"/>
          <w:szCs w:val="26"/>
        </w:rPr>
        <w:t>стоимости объектов основных средств в результате модернизации, реконструкции, дооборудования, частичной ликвидации (разукомплектации) осуществляется на основании заключения постоянно действующей комиссии</w:t>
      </w:r>
      <w:r>
        <w:rPr>
          <w:sz w:val="26"/>
          <w:szCs w:val="26"/>
        </w:rPr>
        <w:t xml:space="preserve"> </w:t>
      </w:r>
      <w:r>
        <w:rPr>
          <w:rFonts w:cs="Times New Roman" w:ascii="Times New Roman" w:hAnsi="Times New Roman"/>
          <w:sz w:val="26"/>
          <w:szCs w:val="26"/>
        </w:rPr>
        <w:t xml:space="preserve">и оформляется Актом о приеме-сдаче отремонтированных, реконструированных и модернизированных объектов основных средств (ф. 0504103). </w:t>
      </w:r>
    </w:p>
    <w:p>
      <w:pPr>
        <w:pStyle w:val="Normal"/>
        <w:widowControl/>
        <w:ind w:firstLine="540"/>
        <w:jc w:val="both"/>
        <w:rPr>
          <w:sz w:val="26"/>
          <w:szCs w:val="26"/>
        </w:rPr>
      </w:pPr>
      <w:r>
        <w:rPr>
          <w:sz w:val="26"/>
          <w:szCs w:val="26"/>
        </w:rPr>
        <w:t>3.7.16.</w:t>
      </w:r>
      <w:r>
        <w:rPr>
          <w:rFonts w:cs="Arial" w:ascii="Arial" w:hAnsi="Arial"/>
          <w:sz w:val="26"/>
          <w:szCs w:val="26"/>
        </w:rPr>
        <w:t xml:space="preserve"> </w:t>
      </w:r>
      <w:r>
        <w:rPr>
          <w:sz w:val="26"/>
          <w:szCs w:val="26"/>
        </w:rPr>
        <w:t>Принятие к бюджетному учету материальных запасов (материалов, комплектующих, запасных частей, ветоши, макулатуры, металлолома), остающихся в распоряжении Контрольно-ревизионной комиссии по результатам проведения демонтажных, ремонтных работ, в том числе работ по разукомплектации объектов нефинансовых активов, отражается:</w:t>
      </w:r>
    </w:p>
    <w:p>
      <w:pPr>
        <w:pStyle w:val="Normal"/>
        <w:widowControl/>
        <w:ind w:firstLine="540"/>
        <w:jc w:val="both"/>
        <w:rPr>
          <w:sz w:val="28"/>
          <w:szCs w:val="28"/>
        </w:rPr>
      </w:pPr>
      <w:r>
        <w:rPr>
          <w:sz w:val="26"/>
          <w:szCs w:val="26"/>
        </w:rPr>
        <w:t xml:space="preserve">Дебет счета 110500000 «Материальные запасы»; </w:t>
      </w:r>
    </w:p>
    <w:p>
      <w:pPr>
        <w:pStyle w:val="Normal"/>
        <w:widowControl/>
        <w:ind w:firstLine="540"/>
        <w:jc w:val="both"/>
        <w:rPr>
          <w:sz w:val="28"/>
          <w:szCs w:val="28"/>
        </w:rPr>
      </w:pPr>
      <w:r>
        <w:rPr>
          <w:sz w:val="26"/>
          <w:szCs w:val="26"/>
        </w:rPr>
        <w:t>Кредит счета 140110189 «Иные доходы».</w:t>
      </w:r>
    </w:p>
    <w:p>
      <w:pPr>
        <w:pStyle w:val="Normal"/>
        <w:widowControl/>
        <w:ind w:firstLine="540"/>
        <w:jc w:val="both"/>
        <w:rPr>
          <w:sz w:val="26"/>
          <w:szCs w:val="26"/>
        </w:rPr>
      </w:pPr>
      <w:r>
        <w:rPr>
          <w:sz w:val="26"/>
          <w:szCs w:val="26"/>
        </w:rPr>
        <w:t xml:space="preserve">Справедливая или оценочная стоимость материальных запасов, полученных в результате разукомплектации и оставленных для хозяйственных нужд Контрольно-ревизионной комиссии, определяется постоянно действующей комиссией. </w:t>
      </w:r>
    </w:p>
    <w:p>
      <w:pPr>
        <w:pStyle w:val="Normal"/>
        <w:spacing w:before="0" w:after="0"/>
        <w:ind w:firstLine="567"/>
        <w:contextualSpacing/>
        <w:jc w:val="both"/>
        <w:rPr>
          <w:sz w:val="26"/>
          <w:szCs w:val="26"/>
        </w:rPr>
      </w:pPr>
      <w:r>
        <w:rPr>
          <w:bCs/>
          <w:sz w:val="26"/>
          <w:szCs w:val="26"/>
        </w:rPr>
        <w:t xml:space="preserve">3.7.17. Сведения о произведенных изменениях отражаются в </w:t>
      </w:r>
      <w:r>
        <w:rPr>
          <w:sz w:val="26"/>
          <w:szCs w:val="26"/>
        </w:rPr>
        <w:t>карточке по учету нефинансовых активов (ф. 0504031) или в Инвентарной карточке группового учета нефинансовых активов (ф.0504032) по соответствующему объекту основного средства.</w:t>
      </w:r>
    </w:p>
    <w:p>
      <w:pPr>
        <w:pStyle w:val="Normal"/>
        <w:widowControl/>
        <w:jc w:val="both"/>
        <w:rPr/>
      </w:pPr>
      <w:r>
        <w:rPr>
          <w:rFonts w:cs="Arial" w:ascii="Arial" w:hAnsi="Arial"/>
          <w:sz w:val="26"/>
          <w:szCs w:val="26"/>
        </w:rPr>
        <w:tab/>
      </w:r>
      <w:r>
        <w:rPr>
          <w:sz w:val="26"/>
          <w:szCs w:val="26"/>
        </w:rPr>
        <w:t>3.7.18.  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Инвентарной карточке по учету нефинансовых активов (</w:t>
      </w:r>
      <w:hyperlink r:id="rId11">
        <w:r>
          <w:rPr>
            <w:rStyle w:val="Style13"/>
            <w:sz w:val="26"/>
            <w:szCs w:val="26"/>
          </w:rPr>
          <w:t>ф. 0504031</w:t>
        </w:r>
      </w:hyperlink>
      <w:r>
        <w:rPr>
          <w:sz w:val="26"/>
          <w:szCs w:val="26"/>
        </w:rPr>
        <w:t>)  или в Инвентарной карточке группового учета нефинансовых активов (ф.0504032) соответствующего объекта основного средства путем внесения записей о произведенных изменениях, без отражения на счетах бухгалтерского учета</w:t>
      </w:r>
      <w:r>
        <w:rPr>
          <w:rFonts w:cs="Arial" w:ascii="Arial" w:hAnsi="Arial"/>
          <w:sz w:val="26"/>
          <w:szCs w:val="26"/>
        </w:rPr>
        <w:t>.</w:t>
      </w:r>
    </w:p>
    <w:p>
      <w:pPr>
        <w:pStyle w:val="Normal"/>
        <w:shd w:val="clear" w:color="auto" w:fill="FFFFFF"/>
        <w:spacing w:lineRule="exact" w:line="322"/>
        <w:ind w:right="34" w:firstLine="677"/>
        <w:jc w:val="both"/>
        <w:rPr>
          <w:sz w:val="26"/>
          <w:szCs w:val="26"/>
        </w:rPr>
      </w:pPr>
      <w:r>
        <w:rPr>
          <w:rFonts w:cs="Arial" w:ascii="Arial" w:hAnsi="Arial"/>
          <w:sz w:val="26"/>
          <w:szCs w:val="26"/>
        </w:rPr>
        <w:tab/>
      </w:r>
      <w:r>
        <w:rPr>
          <w:sz w:val="26"/>
          <w:szCs w:val="26"/>
        </w:rPr>
        <w:t>3.7.19. Учет основных средств осуществляется в рублях и копейках.</w:t>
      </w:r>
    </w:p>
    <w:p>
      <w:pPr>
        <w:pStyle w:val="ConsPlusDocList"/>
        <w:widowControl/>
        <w:ind w:firstLine="709"/>
        <w:jc w:val="both"/>
        <w:rPr>
          <w:sz w:val="26"/>
          <w:szCs w:val="26"/>
        </w:rPr>
      </w:pPr>
      <w:r>
        <w:rPr>
          <w:rFonts w:cs="Times New Roman" w:ascii="Times New Roman" w:hAnsi="Times New Roman"/>
          <w:sz w:val="26"/>
          <w:szCs w:val="26"/>
        </w:rPr>
        <w:t>3.7.20.  Для организации учета и обеспечения контроля за сохранностью объектов основных средств каждому инвентарному объекту основных средств, кроме объектов стоимостью до 10 000 рублей (до 01.01.2018 - кроме объектов основных средств стоимостью до 3 000 включительно), присваивается уникальный инвентарный порядковый номер, который состоит из восьми знаков.</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Инвентарный номер объектов основных средств присваивается в соответствии со следующей структурой кодовых обозначений:</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1 знак - код вида деятельности (18 разряд счета: 1- бюджетная деятельность);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2 - 4 знак – код синтетического счета (19-й - 21-ый разряд счета);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5 знак – группу синтетического счета (22-ый разряд счета: обобщается в единую группу - 0);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6 знак – вид синтетического счета (23-й разряд счета);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7- 10 знаки - порядковый инвентарный номер.</w:t>
      </w:r>
    </w:p>
    <w:p>
      <w:pPr>
        <w:pStyle w:val="Normal"/>
        <w:shd w:val="clear" w:color="auto" w:fill="FFFFFF"/>
        <w:tabs>
          <w:tab w:val="left" w:pos="1195" w:leader="none"/>
        </w:tabs>
        <w:spacing w:lineRule="exact" w:line="322"/>
        <w:ind w:right="34" w:firstLine="677"/>
        <w:jc w:val="both"/>
        <w:rPr>
          <w:sz w:val="28"/>
          <w:szCs w:val="28"/>
        </w:rPr>
      </w:pPr>
      <w:r>
        <w:rPr>
          <w:sz w:val="26"/>
          <w:szCs w:val="26"/>
        </w:rPr>
        <w:t>Когда объект является сложным, т.е.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w:t>
      </w:r>
    </w:p>
    <w:p>
      <w:pPr>
        <w:pStyle w:val="Normal"/>
        <w:shd w:val="clear" w:color="auto" w:fill="FFFFFF"/>
        <w:tabs>
          <w:tab w:val="left" w:pos="1195" w:leader="none"/>
        </w:tabs>
        <w:spacing w:lineRule="exact" w:line="322"/>
        <w:ind w:right="34" w:firstLine="567"/>
        <w:jc w:val="both"/>
        <w:rPr>
          <w:sz w:val="26"/>
          <w:szCs w:val="26"/>
        </w:rPr>
      </w:pPr>
      <w:r>
        <w:rPr>
          <w:sz w:val="26"/>
          <w:szCs w:val="26"/>
        </w:rPr>
        <w:t>3.7.21. Инвентарный номер, присвоенный объекту основных средств, сохраняется за ним на весь период его нахождения в учреждении.</w:t>
      </w:r>
    </w:p>
    <w:p>
      <w:pPr>
        <w:pStyle w:val="Normal"/>
        <w:widowControl/>
        <w:ind w:firstLine="540"/>
        <w:jc w:val="both"/>
        <w:rPr>
          <w:sz w:val="28"/>
          <w:szCs w:val="28"/>
        </w:rPr>
      </w:pPr>
      <w:r>
        <w:rPr>
          <w:sz w:val="26"/>
          <w:szCs w:val="26"/>
        </w:rPr>
        <w:t>Инвентарные номера выбывших с балансового учета инвентарных объектов основных средств вновь принятым к учету объектам не присваиваются.</w:t>
      </w:r>
    </w:p>
    <w:p>
      <w:pPr>
        <w:pStyle w:val="Normal"/>
        <w:widowControl/>
        <w:ind w:firstLine="540"/>
        <w:jc w:val="both"/>
        <w:rPr>
          <w:sz w:val="28"/>
          <w:szCs w:val="28"/>
        </w:rPr>
      </w:pPr>
      <w:r>
        <w:rPr>
          <w:sz w:val="26"/>
          <w:szCs w:val="26"/>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бюджетного учета с отражением в соответствующих регистрах бюджетного учета без нанесения на объект основного средства.</w:t>
      </w:r>
    </w:p>
    <w:p>
      <w:pPr>
        <w:pStyle w:val="ConsPlusDocList"/>
        <w:widowControl/>
        <w:ind w:firstLine="540"/>
        <w:jc w:val="both"/>
        <w:rPr>
          <w:sz w:val="26"/>
          <w:szCs w:val="26"/>
        </w:rPr>
      </w:pPr>
      <w:r>
        <w:rPr>
          <w:rFonts w:cs="Times New Roman" w:ascii="Times New Roman" w:hAnsi="Times New Roman"/>
          <w:sz w:val="26"/>
          <w:szCs w:val="26"/>
        </w:rPr>
        <w:t xml:space="preserve">3.7.22. Вновь приобретенные персональные компьютеры, включая процессор, монитор, клавиатура, мышь, принимаются на баланс как единый объект (единый комплекс) основных средств. </w:t>
      </w:r>
    </w:p>
    <w:p>
      <w:pPr>
        <w:pStyle w:val="ConsPlusDocList"/>
        <w:widowControl/>
        <w:ind w:firstLine="540"/>
        <w:jc w:val="both"/>
        <w:rPr>
          <w:sz w:val="26"/>
          <w:szCs w:val="26"/>
        </w:rPr>
      </w:pPr>
      <w:r>
        <w:rPr>
          <w:rFonts w:cs="Times New Roman" w:ascii="Times New Roman" w:hAnsi="Times New Roman"/>
          <w:sz w:val="26"/>
          <w:szCs w:val="26"/>
        </w:rPr>
        <w:t>3.7.23. Замена любой части компьютерного оборудования, выполняющей свои функции только в составе комплекса, не рассматривается как модернизация объекта основных средств.</w:t>
      </w:r>
    </w:p>
    <w:p>
      <w:pPr>
        <w:pStyle w:val="Normal"/>
        <w:widowControl/>
        <w:numPr>
          <w:ilvl w:val="0"/>
          <w:numId w:val="0"/>
        </w:numPr>
        <w:ind w:firstLine="540"/>
        <w:jc w:val="both"/>
        <w:outlineLvl w:val="1"/>
        <w:rPr/>
      </w:pPr>
      <w:r>
        <w:rPr>
          <w:sz w:val="26"/>
          <w:szCs w:val="26"/>
        </w:rPr>
        <w:t xml:space="preserve">3.7.24. Замена пришедших в негодность комплектующих объекта основных средств, выполняющих свою функцию не самостоятельно, а только в составе комплекса (таких как монитор, системный блок, ИБП, принтер, клавиатура, манипулятор «Мышь»), рассматривается как использование прочих материалов при осуществлении ремонта, с обязательным отражением изменения комплектации объекта основных средств в Инвентарной карточке учета нефинансовых активов </w:t>
      </w:r>
      <w:hyperlink r:id="rId12">
        <w:r>
          <w:rPr>
            <w:rStyle w:val="Style13"/>
            <w:sz w:val="26"/>
            <w:szCs w:val="26"/>
          </w:rPr>
          <w:t>ф. 0504031</w:t>
        </w:r>
      </w:hyperlink>
      <w:r>
        <w:rPr>
          <w:sz w:val="26"/>
          <w:szCs w:val="26"/>
        </w:rPr>
        <w:t xml:space="preserve"> или в Инвентарной карточке группового учета нефинансовых активов ф.0504032 со следующими записями в бюджетном учете:</w:t>
      </w:r>
    </w:p>
    <w:p>
      <w:pPr>
        <w:pStyle w:val="Normal"/>
        <w:widowControl/>
        <w:numPr>
          <w:ilvl w:val="0"/>
          <w:numId w:val="0"/>
        </w:numPr>
        <w:ind w:firstLine="540"/>
        <w:jc w:val="both"/>
        <w:outlineLvl w:val="1"/>
        <w:rPr>
          <w:sz w:val="28"/>
          <w:szCs w:val="28"/>
        </w:rPr>
      </w:pPr>
      <w:r>
        <w:rPr>
          <w:sz w:val="26"/>
          <w:szCs w:val="26"/>
        </w:rPr>
        <w:t>- списание стоимости, установленной комплектующей части (например, монитора):</w:t>
      </w:r>
    </w:p>
    <w:p>
      <w:pPr>
        <w:pStyle w:val="Normal"/>
        <w:widowControl/>
        <w:numPr>
          <w:ilvl w:val="0"/>
          <w:numId w:val="0"/>
        </w:numPr>
        <w:ind w:firstLine="540"/>
        <w:jc w:val="both"/>
        <w:outlineLvl w:val="1"/>
        <w:rPr>
          <w:sz w:val="28"/>
          <w:szCs w:val="28"/>
        </w:rPr>
      </w:pPr>
      <w:r>
        <w:rPr>
          <w:sz w:val="26"/>
          <w:szCs w:val="26"/>
        </w:rPr>
        <w:t>Дебет 140120272 «Расходование материальных запасов»;</w:t>
      </w:r>
    </w:p>
    <w:p>
      <w:pPr>
        <w:pStyle w:val="Normal"/>
        <w:widowControl/>
        <w:numPr>
          <w:ilvl w:val="0"/>
          <w:numId w:val="0"/>
        </w:numPr>
        <w:ind w:firstLine="540"/>
        <w:jc w:val="both"/>
        <w:outlineLvl w:val="1"/>
        <w:rPr>
          <w:sz w:val="28"/>
          <w:szCs w:val="28"/>
        </w:rPr>
      </w:pPr>
      <w:r>
        <w:rPr>
          <w:sz w:val="26"/>
          <w:szCs w:val="26"/>
        </w:rPr>
        <w:t>Кредит 110536440 «Уменьшение стоимости прочих материальных запасов»;</w:t>
      </w:r>
    </w:p>
    <w:p>
      <w:pPr>
        <w:pStyle w:val="Normal"/>
        <w:widowControl/>
        <w:numPr>
          <w:ilvl w:val="0"/>
          <w:numId w:val="0"/>
        </w:numPr>
        <w:ind w:firstLine="540"/>
        <w:jc w:val="both"/>
        <w:outlineLvl w:val="1"/>
        <w:rPr>
          <w:sz w:val="28"/>
          <w:szCs w:val="28"/>
        </w:rPr>
      </w:pPr>
      <w:r>
        <w:rPr>
          <w:sz w:val="26"/>
          <w:szCs w:val="26"/>
        </w:rPr>
        <w:t>- оприходование пригодных к эксплуатации комплектующих частей замененной комплектующей части:</w:t>
      </w:r>
    </w:p>
    <w:p>
      <w:pPr>
        <w:pStyle w:val="Normal"/>
        <w:widowControl/>
        <w:numPr>
          <w:ilvl w:val="0"/>
          <w:numId w:val="0"/>
        </w:numPr>
        <w:ind w:firstLine="540"/>
        <w:jc w:val="both"/>
        <w:outlineLvl w:val="1"/>
        <w:rPr>
          <w:sz w:val="28"/>
          <w:szCs w:val="28"/>
        </w:rPr>
      </w:pPr>
      <w:r>
        <w:rPr>
          <w:sz w:val="26"/>
          <w:szCs w:val="26"/>
        </w:rPr>
        <w:t>Дебет 110536340 «Увеличение стоимости прочих материальных запасов»;</w:t>
      </w:r>
    </w:p>
    <w:p>
      <w:pPr>
        <w:pStyle w:val="Normal"/>
        <w:widowControl/>
        <w:numPr>
          <w:ilvl w:val="0"/>
          <w:numId w:val="0"/>
        </w:numPr>
        <w:ind w:firstLine="540"/>
        <w:jc w:val="both"/>
        <w:outlineLvl w:val="1"/>
        <w:rPr>
          <w:sz w:val="28"/>
          <w:szCs w:val="28"/>
        </w:rPr>
      </w:pPr>
      <w:r>
        <w:rPr>
          <w:sz w:val="26"/>
          <w:szCs w:val="26"/>
        </w:rPr>
        <w:t>Кредит 140110172 «Доходы от операций с активами».</w:t>
      </w:r>
    </w:p>
    <w:p>
      <w:pPr>
        <w:pStyle w:val="ConsPlusDocList"/>
        <w:widowControl/>
        <w:ind w:firstLine="540"/>
        <w:jc w:val="both"/>
        <w:rPr>
          <w:sz w:val="26"/>
          <w:szCs w:val="26"/>
        </w:rPr>
      </w:pPr>
      <w:r>
        <w:rPr>
          <w:rFonts w:cs="Times New Roman" w:ascii="Times New Roman" w:hAnsi="Times New Roman"/>
          <w:sz w:val="26"/>
          <w:szCs w:val="26"/>
        </w:rPr>
        <w:t>3.7.25. Списание подлежащих установке комплектующих частей на замену пришедших в негодность оформляется Актом о списании материальных запасов (ф.0504230) и осуществляется на   основании Акта экспертизы согласно приложению № 4 к настоящему Положению.</w:t>
      </w:r>
    </w:p>
    <w:p>
      <w:pPr>
        <w:pStyle w:val="ConsPlusDocList"/>
        <w:widowControl/>
        <w:ind w:firstLine="540"/>
        <w:jc w:val="both"/>
        <w:rPr>
          <w:sz w:val="26"/>
          <w:szCs w:val="26"/>
        </w:rPr>
      </w:pPr>
      <w:r>
        <w:rPr>
          <w:rFonts w:cs="Times New Roman" w:ascii="Times New Roman" w:hAnsi="Times New Roman"/>
          <w:sz w:val="26"/>
          <w:szCs w:val="26"/>
        </w:rPr>
        <w:t>3.7.26. Запасные части, полученные от замененной комплектующей части основных средств, подлежат оприходованию в бюджетном учете на основании Приходного ордера на приемку материальных ценностей (нефинансовых активов) (ф.0504207) по справедливой или оценочной стоимости, определенной постоянно действующей комиссией и отражаются в аналитическом учете в Карточке количественно - суммового учета материальных ценностей (ф.0504041).</w:t>
      </w:r>
    </w:p>
    <w:p>
      <w:pPr>
        <w:pStyle w:val="ConsPlusDocList"/>
        <w:widowControl/>
        <w:ind w:firstLine="540"/>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3.7.27. Комплектующие части объекта основных средств, прошедшие замену на новые и непригодные для дальнейшей эксплуатации (в том числе непригодные для дальнейшей эксплуатации запасные части комплектующих предметов) подлежат утилизации в порядке, предусмотренном для объектов основных средств. До момента утилизации, списанные комплектующие части учитываются на забалансовом счете 02 «Материальные ценности, принятые на хранение» на основании Бухгалтерской справки (ф. 0504833). Аналитический учет данных предметов ведется в Карточке учета материальных ценностей (ф.0504043) в разрезе материально-ответственных лиц и по видам подлежащих утилизации комплектующих частей. После получения справки об утилизации указанных предметов производится списание с забалансового счета.</w:t>
      </w:r>
    </w:p>
    <w:p>
      <w:pPr>
        <w:pStyle w:val="ConsPlusDocList"/>
        <w:widowControl/>
        <w:ind w:firstLine="540"/>
        <w:jc w:val="both"/>
        <w:rPr>
          <w:sz w:val="26"/>
          <w:szCs w:val="26"/>
        </w:rPr>
      </w:pPr>
      <w:r>
        <w:rPr>
          <w:rFonts w:cs="Times New Roman" w:ascii="Times New Roman" w:hAnsi="Times New Roman"/>
          <w:sz w:val="26"/>
          <w:szCs w:val="26"/>
        </w:rPr>
        <w:t>3.7.28.</w:t>
      </w:r>
      <w:r>
        <w:rPr>
          <w:rFonts w:cs="Times New Roman" w:ascii="Times New Roman" w:hAnsi="Times New Roman"/>
          <w:sz w:val="26"/>
          <w:szCs w:val="26"/>
          <w:lang w:val="en-US"/>
        </w:rPr>
        <w:t> </w:t>
      </w:r>
      <w:r>
        <w:rPr>
          <w:rFonts w:cs="Times New Roman" w:ascii="Times New Roman" w:hAnsi="Times New Roman"/>
          <w:sz w:val="26"/>
          <w:szCs w:val="26"/>
        </w:rPr>
        <w:t>Объекты основных средств стоимостью до 10</w:t>
      </w:r>
      <w:r>
        <w:rPr>
          <w:rFonts w:cs="Times New Roman" w:ascii="Times New Roman" w:hAnsi="Times New Roman"/>
          <w:sz w:val="26"/>
          <w:szCs w:val="26"/>
          <w:lang w:val="en-US"/>
        </w:rPr>
        <w:t> </w:t>
      </w:r>
      <w:r>
        <w:rPr>
          <w:rFonts w:cs="Times New Roman" w:ascii="Times New Roman" w:hAnsi="Times New Roman"/>
          <w:sz w:val="26"/>
          <w:szCs w:val="26"/>
        </w:rPr>
        <w:t>000 рублей включительно, выданные в эксплуатацию (до 01.01.2018 - объекты основных средств стоимостью до 3 000 рублей включительно, выданные в эксплуатацию), списываются с баланса и учитываются в оперативном учете в разрезе материально-ответственных лиц на забалансовом счете 21 «Основные средства в эксплуатации». Выдача основных средств стоимостью до  10 000 рублей включительно в эксплуатацию оформляется на основании Ведомости на выдачу материальных ценностей на нужды учреждения (ф. 0504210).</w:t>
      </w:r>
      <w:r>
        <w:rPr>
          <w:sz w:val="26"/>
          <w:szCs w:val="26"/>
        </w:rPr>
        <w:t xml:space="preserve"> </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Аналитический учет по счету 21 «Основные средства в эксплуатации» ведется в Карточке количественно - суммового учета материальных ценностей (ф.0504041) в разрезе материально - ответственных лиц по наименованиям, количеству и фактической (балансовой) стоимости введенного в эксплуатацию объекта.</w:t>
      </w:r>
    </w:p>
    <w:p>
      <w:pPr>
        <w:pStyle w:val="Normal"/>
        <w:shd w:val="clear" w:color="auto" w:fill="FFFFFF"/>
        <w:tabs>
          <w:tab w:val="left" w:pos="851" w:leader="none"/>
          <w:tab w:val="left" w:pos="4678" w:leader="none"/>
        </w:tabs>
        <w:spacing w:lineRule="exact" w:line="322" w:before="5" w:after="0"/>
        <w:ind w:right="62" w:firstLine="677"/>
        <w:jc w:val="both"/>
        <w:rPr>
          <w:sz w:val="26"/>
          <w:szCs w:val="26"/>
        </w:rPr>
      </w:pPr>
      <w:r>
        <w:rPr>
          <w:sz w:val="26"/>
          <w:szCs w:val="26"/>
        </w:rPr>
        <w:t>3.7.29.</w:t>
      </w:r>
      <w:r>
        <w:rPr>
          <w:sz w:val="26"/>
          <w:szCs w:val="26"/>
          <w:lang w:val="en-US"/>
        </w:rPr>
        <w:t> </w:t>
      </w:r>
      <w:r>
        <w:rPr>
          <w:sz w:val="26"/>
          <w:szCs w:val="26"/>
        </w:rPr>
        <w:t>Расчет годовой суммы амортизации основных средств производится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этих объектов</w:t>
      </w:r>
    </w:p>
    <w:p>
      <w:pPr>
        <w:pStyle w:val="ConsPlusDocList"/>
        <w:widowControl/>
        <w:ind w:firstLine="540"/>
        <w:jc w:val="both"/>
        <w:rPr>
          <w:sz w:val="26"/>
          <w:szCs w:val="26"/>
        </w:rPr>
      </w:pPr>
      <w:r>
        <w:rPr>
          <w:rFonts w:cs="Times New Roman" w:ascii="Times New Roman" w:hAnsi="Times New Roman"/>
          <w:sz w:val="26"/>
          <w:szCs w:val="26"/>
        </w:rPr>
        <w:t>3.7.30.</w:t>
      </w:r>
      <w:r>
        <w:rPr>
          <w:rFonts w:cs="Times New Roman" w:ascii="Times New Roman" w:hAnsi="Times New Roman"/>
          <w:sz w:val="26"/>
          <w:szCs w:val="26"/>
          <w:lang w:val="en-US"/>
        </w:rPr>
        <w:t> </w:t>
      </w:r>
      <w:r>
        <w:rPr>
          <w:rFonts w:cs="Times New Roman" w:ascii="Times New Roman" w:hAnsi="Times New Roman"/>
          <w:sz w:val="26"/>
          <w:szCs w:val="26"/>
        </w:rPr>
        <w:t>При начислении амортизации по основным средствам срок полезного использования объектов основных средств и нематериальных активов определяется при вводе их в эксплуатацию:</w:t>
      </w:r>
    </w:p>
    <w:p>
      <w:pPr>
        <w:pStyle w:val="ConsPlusDocList"/>
        <w:widowControl/>
        <w:ind w:firstLine="540"/>
        <w:jc w:val="both"/>
        <w:rPr/>
      </w:pPr>
      <w:r>
        <w:rPr>
          <w:rFonts w:cs="Times New Roman" w:ascii="Times New Roman" w:hAnsi="Times New Roman"/>
          <w:sz w:val="26"/>
          <w:szCs w:val="26"/>
        </w:rPr>
        <w:t xml:space="preserve">а) в соответствии с максимальными сроками полезного использования имущества, установленными для первых девяти амортизационных групп в </w:t>
      </w:r>
      <w:hyperlink r:id="rId13">
        <w:r>
          <w:rPr>
            <w:rStyle w:val="Style13"/>
            <w:rFonts w:cs="Times New Roman" w:ascii="Times New Roman" w:hAnsi="Times New Roman"/>
            <w:color w:val="000000"/>
            <w:sz w:val="26"/>
            <w:szCs w:val="26"/>
          </w:rPr>
          <w:t>Классификации</w:t>
        </w:r>
      </w:hyperlink>
      <w:r>
        <w:rPr>
          <w:rFonts w:cs="Times New Roman" w:ascii="Times New Roman" w:hAnsi="Times New Roman"/>
          <w:color w:val="000000"/>
          <w:sz w:val="26"/>
          <w:szCs w:val="26"/>
        </w:rPr>
        <w:t xml:space="preserve"> </w:t>
      </w:r>
      <w:r>
        <w:rPr>
          <w:rFonts w:cs="Times New Roman" w:ascii="Times New Roman" w:hAnsi="Times New Roman"/>
          <w:sz w:val="26"/>
          <w:szCs w:val="26"/>
        </w:rPr>
        <w:t>основных средств;</w:t>
      </w:r>
    </w:p>
    <w:p>
      <w:pPr>
        <w:pStyle w:val="ConsPlusDocList"/>
        <w:widowControl/>
        <w:ind w:firstLine="540"/>
        <w:jc w:val="both"/>
        <w:rPr/>
      </w:pPr>
      <w:r>
        <w:rPr>
          <w:rFonts w:cs="Times New Roman" w:ascii="Times New Roman" w:hAnsi="Times New Roman"/>
          <w:sz w:val="26"/>
          <w:szCs w:val="26"/>
        </w:rPr>
        <w:t xml:space="preserve">б) для объектов основных средств, входящих в десятую амортизационную группу  </w:t>
      </w:r>
      <w:hyperlink r:id="rId14">
        <w:r>
          <w:rPr>
            <w:rStyle w:val="Style13"/>
            <w:rFonts w:cs="Times New Roman" w:ascii="Times New Roman" w:hAnsi="Times New Roman"/>
            <w:color w:val="000000"/>
            <w:sz w:val="26"/>
            <w:szCs w:val="26"/>
          </w:rPr>
          <w:t>Классификации</w:t>
        </w:r>
      </w:hyperlink>
      <w:r>
        <w:rPr>
          <w:rFonts w:cs="Times New Roman" w:ascii="Times New Roman" w:hAnsi="Times New Roman"/>
          <w:color w:val="000000"/>
          <w:sz w:val="26"/>
          <w:szCs w:val="26"/>
        </w:rPr>
        <w:t xml:space="preserve"> основных средств</w:t>
      </w:r>
      <w:r>
        <w:rPr>
          <w:rFonts w:cs="Times New Roman" w:ascii="Times New Roman" w:hAnsi="Times New Roman"/>
          <w:sz w:val="26"/>
          <w:szCs w:val="26"/>
        </w:rPr>
        <w:t xml:space="preserve">, начисление амортизации осуществляется в соответствии со сроками полезного использования имущества, рассчитанными в соответствии с Годовыми </w:t>
      </w:r>
      <w:hyperlink r:id="rId15">
        <w:r>
          <w:rPr>
            <w:rStyle w:val="Style13"/>
            <w:rFonts w:cs="Times New Roman" w:ascii="Times New Roman" w:hAnsi="Times New Roman"/>
            <w:sz w:val="26"/>
            <w:szCs w:val="26"/>
          </w:rPr>
          <w:t>нормами</w:t>
        </w:r>
      </w:hyperlink>
      <w:r>
        <w:rPr>
          <w:rFonts w:cs="Times New Roman" w:ascii="Times New Roman" w:hAnsi="Times New Roman"/>
          <w:sz w:val="26"/>
          <w:szCs w:val="26"/>
        </w:rPr>
        <w:t xml:space="preserve"> износа по основным фондам учреждений и организаций, состоящих на государственном бюджете СССР, утвержденными Госпланом СССР, Министерством финансов СССР, Госстроем СССР и ЦСУ СССР 28 июня 1974 г. № АБ-23-Д в соответствии с </w:t>
      </w:r>
      <w:hyperlink r:id="rId16">
        <w:r>
          <w:rPr>
            <w:rStyle w:val="Style13"/>
            <w:rFonts w:cs="Times New Roman" w:ascii="Times New Roman" w:hAnsi="Times New Roman"/>
            <w:color w:val="000000"/>
            <w:sz w:val="26"/>
            <w:szCs w:val="26"/>
          </w:rPr>
          <w:t>Постановлением</w:t>
        </w:r>
      </w:hyperlink>
      <w:r>
        <w:rPr>
          <w:rFonts w:cs="Times New Roman" w:ascii="Times New Roman" w:hAnsi="Times New Roman"/>
          <w:sz w:val="26"/>
          <w:szCs w:val="26"/>
        </w:rPr>
        <w:t xml:space="preserve"> Совмина СССР  от 11 ноября 1973 г. № 824 (письмо Министерства финансов РФ от 13.04.2005 № 02-14-10а/ 721);</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в) рекомендациями, содержащимися в документах производителя, входящих в комплектацию объекта имущества;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г) гарантийного срока использования объекта;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д) решением постоянно действующей комиссии.</w:t>
      </w:r>
    </w:p>
    <w:p>
      <w:pPr>
        <w:pStyle w:val="Normal"/>
        <w:widowControl/>
        <w:ind w:firstLine="540"/>
        <w:jc w:val="both"/>
        <w:rPr>
          <w:sz w:val="26"/>
          <w:szCs w:val="26"/>
        </w:rPr>
      </w:pPr>
      <w:r>
        <w:rPr>
          <w:sz w:val="26"/>
          <w:szCs w:val="26"/>
        </w:rPr>
        <w:t>3.7.31. 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pPr>
        <w:pStyle w:val="Normal"/>
        <w:widowControl/>
        <w:ind w:firstLine="540"/>
        <w:jc w:val="both"/>
        <w:rPr>
          <w:sz w:val="26"/>
          <w:szCs w:val="26"/>
        </w:rPr>
      </w:pPr>
      <w:r>
        <w:rPr>
          <w:sz w:val="26"/>
          <w:szCs w:val="26"/>
        </w:rPr>
        <w:t>3.7.32. Под остаточной стоимостью амортизируемого объекта на соответствующую дату понимается балансовая стоимость объекта, уменьшенная на сумму начисленной на соответствующую дату амортизации.</w:t>
      </w:r>
      <w:r>
        <w:rPr>
          <w:rFonts w:cs="Arial" w:ascii="Arial" w:hAnsi="Arial"/>
          <w:sz w:val="26"/>
          <w:szCs w:val="26"/>
        </w:rPr>
        <w:t xml:space="preserve"> </w:t>
      </w:r>
      <w:r>
        <w:rPr>
          <w:sz w:val="26"/>
          <w:szCs w:val="26"/>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pPr>
        <w:pStyle w:val="Normal"/>
        <w:widowControl/>
        <w:ind w:firstLine="540"/>
        <w:jc w:val="both"/>
        <w:rPr>
          <w:sz w:val="26"/>
          <w:szCs w:val="26"/>
        </w:rPr>
      </w:pPr>
      <w:r>
        <w:rPr>
          <w:sz w:val="26"/>
          <w:szCs w:val="26"/>
        </w:rPr>
        <w:t>3.7.33. При принятии к учету объекта основного средства по балансовой стоимости с ранее начисленной суммой амортизации, расчет Контрольно-ревизионной комиссией годовой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w:t>
      </w:r>
      <w:r>
        <w:rPr>
          <w:rFonts w:cs="Arial" w:ascii="Arial" w:hAnsi="Arial"/>
          <w:sz w:val="26"/>
          <w:szCs w:val="26"/>
        </w:rPr>
        <w:t>.</w:t>
      </w:r>
    </w:p>
    <w:p>
      <w:pPr>
        <w:pStyle w:val="Normal"/>
        <w:widowControl/>
        <w:ind w:firstLine="540"/>
        <w:jc w:val="both"/>
        <w:rPr/>
      </w:pPr>
      <w:r>
        <w:rPr>
          <w:sz w:val="26"/>
          <w:szCs w:val="26"/>
        </w:rPr>
        <w:t xml:space="preserve">3.7.34. Объекты основных средств, принятые к бюджетному учету в составе основных средств до 1 января 2017 года, подлежат отражению в бюджетном учете группировкой согласно </w:t>
      </w:r>
      <w:hyperlink r:id="rId17">
        <w:r>
          <w:rPr>
            <w:rStyle w:val="Style13"/>
            <w:sz w:val="26"/>
            <w:szCs w:val="26"/>
          </w:rPr>
          <w:t>ОК 013-94</w:t>
        </w:r>
      </w:hyperlink>
      <w:r>
        <w:rPr>
          <w:sz w:val="26"/>
          <w:szCs w:val="26"/>
        </w:rPr>
        <w:t xml:space="preserve"> и сроком полезного использования указанных объектов, установленного с учетом Классификации основных средств (в редакции до 1 января 2017 года).</w:t>
      </w:r>
    </w:p>
    <w:p>
      <w:pPr>
        <w:pStyle w:val="Normal"/>
        <w:widowControl/>
        <w:ind w:firstLine="539"/>
        <w:jc w:val="both"/>
        <w:rPr/>
      </w:pPr>
      <w:r>
        <w:rPr>
          <w:sz w:val="26"/>
          <w:szCs w:val="26"/>
        </w:rPr>
        <w:t xml:space="preserve">3.7.35. Группировка объектов основных средств, принимаемых к бюджетному учету с 1 января 2017 года, осуществляется в соответствии с </w:t>
      </w:r>
      <w:hyperlink r:id="rId18">
        <w:r>
          <w:rPr>
            <w:rStyle w:val="Style13"/>
            <w:sz w:val="26"/>
            <w:szCs w:val="26"/>
          </w:rPr>
          <w:t>ОКОФ ОК 013-2014 (СНС 2008)</w:t>
        </w:r>
      </w:hyperlink>
      <w:r>
        <w:rPr>
          <w:sz w:val="26"/>
          <w:szCs w:val="26"/>
        </w:rPr>
        <w:t xml:space="preserve"> и сроками полезного использования, определенными Классификацией основных средств.</w:t>
      </w:r>
    </w:p>
    <w:p>
      <w:pPr>
        <w:pStyle w:val="Normal"/>
        <w:widowControl/>
        <w:ind w:firstLine="539"/>
        <w:jc w:val="both"/>
        <w:rPr/>
      </w:pPr>
      <w:r>
        <w:rPr>
          <w:sz w:val="26"/>
          <w:szCs w:val="26"/>
        </w:rPr>
        <w:t xml:space="preserve">3.7. 36. В случае наличия противоречий в применении прямого (обратного) переходных ключей, утвержденных </w:t>
      </w:r>
      <w:hyperlink r:id="rId19">
        <w:r>
          <w:rPr>
            <w:rStyle w:val="Style13"/>
            <w:sz w:val="26"/>
            <w:szCs w:val="26"/>
          </w:rPr>
          <w:t>Приказом</w:t>
        </w:r>
      </w:hyperlink>
      <w:r>
        <w:rPr>
          <w:sz w:val="26"/>
          <w:szCs w:val="26"/>
        </w:rPr>
        <w:t xml:space="preserve"> Росстандарта № 458, и </w:t>
      </w:r>
      <w:hyperlink r:id="rId20">
        <w:r>
          <w:rPr>
            <w:rStyle w:val="Style13"/>
            <w:sz w:val="26"/>
            <w:szCs w:val="26"/>
          </w:rPr>
          <w:t>ОКОФ                 ОК 013-2014 (СНС 2008)</w:t>
        </w:r>
      </w:hyperlink>
      <w:r>
        <w:rPr>
          <w:sz w:val="26"/>
          <w:szCs w:val="26"/>
        </w:rPr>
        <w:t xml:space="preserve">, а также отсутствия позиций в новых кодах ОКОФ ОК 013-2014 (СНС 2008)  для объектов учета, ранее включаемых в группы материальных ценностей, по своим критериям являющихся основными средствами применяется группировка согласно </w:t>
      </w:r>
      <w:hyperlink r:id="rId21">
        <w:r>
          <w:rPr>
            <w:rStyle w:val="Style13"/>
            <w:sz w:val="26"/>
            <w:szCs w:val="26"/>
          </w:rPr>
          <w:t>ОК 013-94</w:t>
        </w:r>
      </w:hyperlink>
      <w:r>
        <w:rPr>
          <w:sz w:val="26"/>
          <w:szCs w:val="26"/>
        </w:rPr>
        <w:t xml:space="preserve"> и сроком полезного использования указанных объектов, установленного с учетом Классификации основных средств (в редакции до 1 января 2017 года) либо постоянно действующая комиссия может принимать самостоятельное решение по отнесению указанных объектов к соответствующей группе кодов ОКОФ ОК 013-2014 (СНС 2008) и определению сроков их полезного использования.</w:t>
      </w:r>
    </w:p>
    <w:p>
      <w:pPr>
        <w:pStyle w:val="Normal"/>
        <w:widowControl/>
        <w:ind w:firstLine="540"/>
        <w:jc w:val="both"/>
        <w:rPr>
          <w:sz w:val="26"/>
          <w:szCs w:val="26"/>
        </w:rPr>
      </w:pPr>
      <w:r>
        <w:rPr>
          <w:sz w:val="26"/>
          <w:szCs w:val="26"/>
        </w:rPr>
        <w:t>3.7.37. В течение финансового года амортизация начисляется ежемесячно в размере 1/12 годовой суммы.</w:t>
      </w:r>
    </w:p>
    <w:p>
      <w:pPr>
        <w:pStyle w:val="Normal"/>
        <w:shd w:val="clear" w:color="auto" w:fill="FFFFFF"/>
        <w:tabs>
          <w:tab w:val="left" w:pos="851" w:leader="none"/>
          <w:tab w:val="left" w:pos="4678" w:leader="none"/>
        </w:tabs>
        <w:spacing w:lineRule="exact" w:line="322" w:before="5" w:after="0"/>
        <w:ind w:right="62" w:firstLine="567"/>
        <w:jc w:val="both"/>
        <w:rPr>
          <w:sz w:val="26"/>
          <w:szCs w:val="26"/>
        </w:rPr>
      </w:pPr>
      <w:r>
        <w:rPr>
          <w:sz w:val="26"/>
          <w:szCs w:val="26"/>
        </w:rPr>
        <w:t xml:space="preserve">3.7.38. Начисление амортизации на объекты основных средств начинается с первого числа месяца, следующего за месяцем принятия этого объекта к учету, и производится до полного погашения стоимости этого объекта   или его выбытия (в том числе по основанию списания объекта с учета). По объектам основных средств стоимостью: до 10 000 рублей включительно амортизация не начисляется, от 10 000 до 100 000 рублей включительно амортизация начисляется в размере в размере 100% балансовой стоимости при принятии к учету, свыше 100 000 рублей амортизация начисляется в соответствии с рассчитанными в установленном порядке нормами. </w:t>
      </w:r>
    </w:p>
    <w:p>
      <w:pPr>
        <w:pStyle w:val="Normal"/>
        <w:widowControl/>
        <w:ind w:firstLine="540"/>
        <w:jc w:val="both"/>
        <w:rPr>
          <w:sz w:val="26"/>
          <w:szCs w:val="26"/>
        </w:rPr>
      </w:pPr>
      <w:r>
        <w:rPr>
          <w:sz w:val="26"/>
          <w:szCs w:val="26"/>
        </w:rPr>
        <w:t>3.7.39.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pPr>
        <w:pStyle w:val="Normal"/>
        <w:shd w:val="clear" w:color="auto" w:fill="FFFFFF"/>
        <w:tabs>
          <w:tab w:val="left" w:pos="851" w:leader="none"/>
          <w:tab w:val="left" w:pos="4678" w:leader="none"/>
        </w:tabs>
        <w:spacing w:lineRule="exact" w:line="322" w:before="5" w:after="0"/>
        <w:ind w:right="62" w:firstLine="677"/>
        <w:jc w:val="both"/>
        <w:rPr>
          <w:sz w:val="26"/>
          <w:szCs w:val="26"/>
        </w:rPr>
      </w:pPr>
      <w:r>
        <w:rPr>
          <w:sz w:val="26"/>
          <w:szCs w:val="26"/>
        </w:rPr>
        <w:t xml:space="preserve">3.7.40. 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 </w:t>
      </w:r>
    </w:p>
    <w:p>
      <w:pPr>
        <w:pStyle w:val="Normal"/>
        <w:widowControl/>
        <w:ind w:firstLine="709"/>
        <w:jc w:val="both"/>
        <w:rPr>
          <w:sz w:val="26"/>
          <w:szCs w:val="26"/>
        </w:rPr>
      </w:pPr>
      <w:r>
        <w:rPr>
          <w:sz w:val="26"/>
          <w:szCs w:val="26"/>
        </w:rPr>
        <w:t>3.7.41. Операции по амортизации нефинансовых активов отражаются в Журнале операций по выбытию и перемещению нефинансовых активов.</w:t>
      </w:r>
    </w:p>
    <w:p>
      <w:pPr>
        <w:pStyle w:val="Normal"/>
        <w:ind w:firstLine="677"/>
        <w:jc w:val="both"/>
        <w:rPr>
          <w:sz w:val="26"/>
          <w:szCs w:val="26"/>
        </w:rPr>
      </w:pPr>
      <w:r>
        <w:rPr>
          <w:sz w:val="26"/>
          <w:szCs w:val="26"/>
        </w:rPr>
        <w:t>3.7.42.</w:t>
      </w:r>
      <w:r>
        <w:rPr>
          <w:sz w:val="26"/>
          <w:szCs w:val="26"/>
          <w:lang w:val="en-US"/>
        </w:rPr>
        <w:t> </w:t>
      </w:r>
      <w:r>
        <w:rPr>
          <w:sz w:val="26"/>
          <w:szCs w:val="26"/>
        </w:rPr>
        <w:t>Выбытие основных средств (списание вследствие непригодности и недостач, продажа, безвозмездная передача), приобретенных за счет средств местного бюджета и находящихся в распоряжении Контрольно-ревизионной комиссии на праве оперативного управления осуществляется в соответствии с требованиями уполномоченного органа по управлению имуществом (Отдела по экономическому развитию и управлению имуществом Администрации муниципального образования «Демидовский район» Смоленской области)). Определение целесообразности (пригодности) дальнейшего использования основных средств, возможности и эффективности восстановления объекта осуществляется постоянной действующей комиссией, которая готовит заключение о состоянии объектов и производит оформление необходимой документации на списание и безвозмездную передачу основных средств.</w:t>
      </w:r>
    </w:p>
    <w:p>
      <w:pPr>
        <w:pStyle w:val="Normal"/>
        <w:ind w:firstLine="677"/>
        <w:jc w:val="both"/>
        <w:rPr>
          <w:sz w:val="26"/>
          <w:szCs w:val="26"/>
        </w:rPr>
      </w:pPr>
      <w:r>
        <w:rPr>
          <w:sz w:val="26"/>
          <w:szCs w:val="26"/>
        </w:rPr>
        <w:t>3.7.43. Объекты основных средств, которые не соответствуют статусу актива, подлежат отнесению на забалансовый счет 02 «Материальные ценности, принятые на хранение». После получения всех необходимых на списание объектов основных средств и утилизацию документов на основании Бухгалтерской справки (ф.0504833) отдел учета и отчетности производит списание объектов с забалансового счета 02.</w:t>
      </w:r>
    </w:p>
    <w:p>
      <w:pPr>
        <w:pStyle w:val="Normal"/>
        <w:widowControl/>
        <w:ind w:firstLine="539"/>
        <w:jc w:val="both"/>
        <w:rPr>
          <w:sz w:val="26"/>
          <w:szCs w:val="26"/>
        </w:rPr>
      </w:pPr>
      <w:r>
        <w:rPr>
          <w:sz w:val="26"/>
          <w:szCs w:val="26"/>
        </w:rPr>
        <w:t xml:space="preserve">3.7.44. Объекты основных средств, по которым планируется реализация (продажа), подлежат отнесению на счет 110536000 «Прочие материальные запасы».  </w:t>
      </w:r>
    </w:p>
    <w:p>
      <w:pPr>
        <w:pStyle w:val="Normal"/>
        <w:widowControl/>
        <w:ind w:firstLine="539"/>
        <w:jc w:val="both"/>
        <w:rPr>
          <w:sz w:val="26"/>
          <w:szCs w:val="26"/>
        </w:rPr>
      </w:pPr>
      <w:r>
        <w:rPr>
          <w:sz w:val="26"/>
          <w:szCs w:val="26"/>
        </w:rPr>
        <w:t>3.7.45. Объекты основных средств, по которые планируются передача учитываются в составе основных средств.</w:t>
      </w:r>
    </w:p>
    <w:p>
      <w:pPr>
        <w:pStyle w:val="Normal"/>
        <w:widowControl/>
        <w:ind w:firstLine="539"/>
        <w:jc w:val="both"/>
        <w:rPr>
          <w:sz w:val="26"/>
          <w:szCs w:val="26"/>
        </w:rPr>
      </w:pPr>
      <w:r>
        <w:rPr>
          <w:sz w:val="26"/>
          <w:szCs w:val="26"/>
        </w:rPr>
        <w:t xml:space="preserve">3.7.46. Объекты основных средств стоимостью до 10 000 рублей включительно в эксплуатации (до 01.01.2018 года стоимостью до 3 000 рублей), также подлежат оценке пригодности к эксплуатации и возможности дальнейшего использования </w:t>
      </w:r>
      <w:r>
        <w:rPr>
          <w:sz w:val="26"/>
          <w:szCs w:val="26"/>
          <w:u w:val="single"/>
        </w:rPr>
        <w:t xml:space="preserve">в </w:t>
      </w:r>
      <w:r>
        <w:rPr>
          <w:sz w:val="26"/>
          <w:szCs w:val="26"/>
        </w:rPr>
        <w:t>соответствии с подпунктами 3.8.7, 3.8.8, 3.8.10, 3.13.44, 3.13.45 и 3.13.46 настоящего Положения.</w:t>
      </w:r>
    </w:p>
    <w:p>
      <w:pPr>
        <w:pStyle w:val="Normal"/>
        <w:widowControl/>
        <w:ind w:firstLine="539"/>
        <w:jc w:val="both"/>
        <w:rPr>
          <w:sz w:val="26"/>
          <w:szCs w:val="26"/>
        </w:rPr>
      </w:pPr>
      <w:r>
        <w:rPr>
          <w:sz w:val="26"/>
          <w:szCs w:val="26"/>
        </w:rPr>
        <w:t>3.7.47. Первоначальная стоимость материальных запасов, остающихся в Контрольно-ревизионной комиссии в результате разборки, утилизации (ликвидации), основных средств или иного имущества, определяется исходя из их справедливой стоимости в условной оценке, равной одному рублю (один объект - один рубль) на дату принятия к бюджетному учету, а также сумм, уплачиваемых за приведение их в состояние, пригодное для использования постоянно действующей комиссией и относится на увеличение счета 140110172 «Доходы от операций с активами». Порядок учета указанных материальных запасов осуществляется в соответствии с подпунктом 3.8.26 настоящего Положения.</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3.7.48. Изготовление печатей и штампов, необходимых для обеспечения деятельности Контрольно-ревизионной комиссии, производится с разрешения председателя Контрольно-ревизионной комиссии, должностным лицом, определенным председателем Контрольно-ревизионной комиссии. Печати и штампы учитываются   должностным лицом в специальной Книге учета печатей и штампов согласно приложению № 5  к настоящему Положению, выдаются работникам под расписку, хранятся в надежно закрываемых сейфах или шкафах. Работники несут ответственность за сохранность находящихся у них печатей и штампов.</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3.7.49. Аналитический учет печатей и штампов осуществляется на счете бюджетного учета 110138000 «Прочие основные средства».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3.7.50.  Об утере печати или штампа незамедлительно ставиться в известность председателя Контрольно-ревизионной комиссии. Пришедшие в негодность и утратившие значение печати и штампы подлежат возврату должностному лицу и уничтожаются в присутствии членов постоянно действующей комиссии по Акту на списание печатей и штампов согласно приложению № 6 к настоящему Положению. Акт на списание печатей и штампов утверждается председателем Контрольно-ревизионной комиссии.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3.7.51. В составе материальных запасов учитываются предметы, используемые в деятельности Контрольно-ревизионной комиссии в течение периода, не превышающего 12 месяцев, независимо от их стоимости, а также предметы мягкого инвентаря.  Кроме того, в составе прочих материальных запасов учитываются следующие виды канцелярских товаров и предметы: степлеры, дыроколы, предметы посуды, кашпо для цветов, элементы питания, сетевые фильтры, аккумуляторы, резаки, плоскогубцы, точилки, отвертки, антистеплеры, флэш накопители,  разветвители </w:t>
      </w:r>
      <w:r>
        <w:rPr>
          <w:sz w:val="26"/>
          <w:szCs w:val="26"/>
          <w:lang w:val="en-US"/>
        </w:rPr>
        <w:t>USB</w:t>
      </w:r>
      <w:r>
        <w:rPr>
          <w:sz w:val="26"/>
          <w:szCs w:val="26"/>
        </w:rPr>
        <w:t>).</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3.7.52. Материальные запасы принимаются к бюджетному учету по фактической стоимости.</w:t>
      </w:r>
    </w:p>
    <w:p>
      <w:pPr>
        <w:pStyle w:val="Normal"/>
        <w:widowControl/>
        <w:ind w:firstLine="540"/>
        <w:jc w:val="both"/>
        <w:rPr>
          <w:sz w:val="28"/>
          <w:szCs w:val="28"/>
        </w:rPr>
      </w:pPr>
      <w:r>
        <w:rPr>
          <w:sz w:val="26"/>
          <w:szCs w:val="26"/>
        </w:rPr>
        <w:t>Фактической стоимостью материальных запасов, приобретенных за плату, признаются:</w:t>
      </w:r>
    </w:p>
    <w:p>
      <w:pPr>
        <w:pStyle w:val="Normal"/>
        <w:widowControl/>
        <w:ind w:firstLine="540"/>
        <w:jc w:val="both"/>
        <w:rPr>
          <w:sz w:val="28"/>
          <w:szCs w:val="28"/>
        </w:rPr>
      </w:pPr>
      <w:r>
        <w:rPr>
          <w:sz w:val="26"/>
          <w:szCs w:val="26"/>
        </w:rPr>
        <w:t>- суммы, уплачиваемые в соответствии с договором поставщику (продавцу);</w:t>
      </w:r>
    </w:p>
    <w:p>
      <w:pPr>
        <w:pStyle w:val="Normal"/>
        <w:widowControl/>
        <w:ind w:firstLine="540"/>
        <w:jc w:val="both"/>
        <w:rPr>
          <w:sz w:val="28"/>
          <w:szCs w:val="28"/>
        </w:rPr>
      </w:pPr>
      <w:r>
        <w:rPr>
          <w:sz w:val="26"/>
          <w:szCs w:val="26"/>
        </w:rPr>
        <w:t>- суммы, уплачиваемые организациям за информационные и консультационные услуги, связанные с приобретением материальных ценностей;</w:t>
      </w:r>
    </w:p>
    <w:p>
      <w:pPr>
        <w:pStyle w:val="Normal"/>
        <w:widowControl/>
        <w:ind w:firstLine="540"/>
        <w:jc w:val="both"/>
        <w:rPr>
          <w:sz w:val="28"/>
          <w:szCs w:val="28"/>
        </w:rPr>
      </w:pPr>
      <w:r>
        <w:rPr>
          <w:sz w:val="26"/>
          <w:szCs w:val="26"/>
        </w:rPr>
        <w:t>- таможенные пошлины и иные платежи, связанные с приобретением материальных запасов;</w:t>
      </w:r>
    </w:p>
    <w:p>
      <w:pPr>
        <w:pStyle w:val="Normal"/>
        <w:widowControl/>
        <w:ind w:firstLine="540"/>
        <w:jc w:val="both"/>
        <w:rPr>
          <w:sz w:val="28"/>
          <w:szCs w:val="28"/>
        </w:rPr>
      </w:pPr>
      <w:r>
        <w:rPr>
          <w:sz w:val="26"/>
          <w:szCs w:val="26"/>
        </w:rPr>
        <w:t>- вознаграждения, уплачиваемые посреднической организации, через которую приобретены материальные запасы, в соответствии с условиями договора;</w:t>
      </w:r>
    </w:p>
    <w:p>
      <w:pPr>
        <w:pStyle w:val="Normal"/>
        <w:widowControl/>
        <w:ind w:firstLine="540"/>
        <w:jc w:val="both"/>
        <w:rPr>
          <w:sz w:val="28"/>
          <w:szCs w:val="28"/>
        </w:rPr>
      </w:pPr>
      <w:r>
        <w:rPr>
          <w:sz w:val="26"/>
          <w:szCs w:val="26"/>
        </w:rPr>
        <w:t>- 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pPr>
        <w:pStyle w:val="Normal"/>
        <w:widowControl/>
        <w:ind w:firstLine="540"/>
        <w:jc w:val="both"/>
        <w:rPr>
          <w:sz w:val="28"/>
          <w:szCs w:val="28"/>
        </w:rPr>
      </w:pPr>
      <w:r>
        <w:rPr>
          <w:sz w:val="26"/>
          <w:szCs w:val="26"/>
        </w:rPr>
        <w:t>-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pPr>
        <w:pStyle w:val="Normal"/>
        <w:widowControl/>
        <w:ind w:firstLine="540"/>
        <w:jc w:val="both"/>
        <w:rPr>
          <w:sz w:val="28"/>
          <w:szCs w:val="28"/>
        </w:rPr>
      </w:pPr>
      <w:r>
        <w:rPr>
          <w:sz w:val="26"/>
          <w:szCs w:val="26"/>
        </w:rPr>
        <w:t>- иные платежи, непосредственно связанные с приобретением материальных запасов.</w:t>
      </w:r>
    </w:p>
    <w:p>
      <w:pPr>
        <w:pStyle w:val="Normal"/>
        <w:widowControl/>
        <w:ind w:firstLine="540"/>
        <w:jc w:val="both"/>
        <w:rPr>
          <w:sz w:val="26"/>
          <w:szCs w:val="26"/>
        </w:rPr>
      </w:pPr>
      <w:r>
        <w:rPr>
          <w:sz w:val="26"/>
          <w:szCs w:val="26"/>
        </w:rPr>
        <w:t>3.7.53. Материальные запасы, полученные Контрольно-ревизионной комиссией безвозмездно от юридических и физических лиц, приходуются в бюджетном учете, исходя из справедливой стоимости на дату принятия к бюджетному учету, увеличенной на стоимость услуг, связанных с их доставкой, регистрацией и приведением их в состояние, пригодное для использования</w:t>
      </w:r>
      <w:r>
        <w:rPr>
          <w:rFonts w:cs="Arial" w:ascii="Arial" w:hAnsi="Arial"/>
          <w:sz w:val="26"/>
          <w:szCs w:val="26"/>
        </w:rPr>
        <w:t>.</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3.7.54. </w:t>
      </w:r>
      <w:r>
        <w:rPr>
          <w:sz w:val="26"/>
          <w:szCs w:val="26"/>
          <w:lang w:val="en-US"/>
        </w:rPr>
        <w:t> </w:t>
      </w:r>
      <w:r>
        <w:rPr>
          <w:sz w:val="26"/>
          <w:szCs w:val="26"/>
        </w:rPr>
        <w:t xml:space="preserve">Списание материальных запасов производится по средней фактической стоимости.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3.7.55. Имущество (объекты основных средств и материальных запасов), полученные Контрольно-ревизионной комиссией в безвозмездное или возмездное пользование, не являющегося объектами аренды учитываются Контрольно-ревизионной комиссией на забалансовом счете 01 «Имущество, полученное в пользование» по стоимости, указанной (определенной) собственником (балансодержателем) имущества в акте приемки- передаче (ином документе), а в случаях неуказания собственником (балансодержателем) стоимости - в условной оценке: один объект, один рубль. </w:t>
      </w:r>
    </w:p>
    <w:p>
      <w:pPr>
        <w:pStyle w:val="Normal"/>
        <w:widowControl/>
        <w:ind w:firstLine="540"/>
        <w:jc w:val="both"/>
        <w:rPr/>
      </w:pPr>
      <w:r>
        <w:rPr>
          <w:sz w:val="26"/>
          <w:szCs w:val="26"/>
        </w:rPr>
        <w:t xml:space="preserve">Аналитический учет по </w:t>
      </w:r>
      <w:hyperlink r:id="rId22">
        <w:r>
          <w:rPr>
            <w:rStyle w:val="Style13"/>
            <w:sz w:val="26"/>
            <w:szCs w:val="26"/>
          </w:rPr>
          <w:t>счету</w:t>
        </w:r>
      </w:hyperlink>
      <w:r>
        <w:rPr>
          <w:sz w:val="26"/>
          <w:szCs w:val="26"/>
        </w:rPr>
        <w:t xml:space="preserve"> ведется в Карточке количественно-суммового учета материальных ценностей (ф.0504041) в разрезе видов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 либо по каждому объекту программного продукта.</w:t>
      </w:r>
    </w:p>
    <w:p>
      <w:pPr>
        <w:pStyle w:val="ConsPlusNormal"/>
        <w:ind w:firstLine="540"/>
        <w:jc w:val="both"/>
        <w:rPr>
          <w:sz w:val="26"/>
          <w:szCs w:val="26"/>
        </w:rPr>
      </w:pPr>
      <w:r>
        <w:rPr>
          <w:rFonts w:cs="Times New Roman" w:ascii="Times New Roman" w:hAnsi="Times New Roman"/>
          <w:sz w:val="26"/>
          <w:szCs w:val="26"/>
        </w:rPr>
        <w:t>3.7.56. При приобретении объектов нефинансовых активов Контрольно-ревизионной комиссией  Акт о приеме-передаче объектов нефинансовых активов (ф. 0504101) не применяется.</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3.7.57. Неисключительные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на результаты интеллектуальной деятельности), признаваемые в составе нефинансовых активов в соответствии с положениями СГС «Нематериальные активы» со сроком службы более 12 месяцев отражаются на соответствующих счетах аналитического учета счета 0 11160 000 «Права пользования нематериальными активами».</w:t>
      </w:r>
    </w:p>
    <w:p>
      <w:pPr>
        <w:pStyle w:val="Normal"/>
        <w:widowControl/>
        <w:jc w:val="both"/>
        <w:rPr/>
      </w:pPr>
      <w:r>
        <w:rPr>
          <w:sz w:val="26"/>
          <w:szCs w:val="26"/>
        </w:rPr>
        <w:t xml:space="preserve">       </w:t>
      </w:r>
      <w:r>
        <w:rPr>
          <w:sz w:val="26"/>
          <w:szCs w:val="26"/>
        </w:rPr>
        <w:t>3.7.58.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w:t>
      </w:r>
    </w:p>
    <w:p>
      <w:pPr>
        <w:pStyle w:val="Normal"/>
        <w:widowControl/>
        <w:jc w:val="both"/>
        <w:rPr>
          <w:sz w:val="28"/>
          <w:szCs w:val="28"/>
        </w:rPr>
      </w:pPr>
      <w:r>
        <w:rPr>
          <w:sz w:val="26"/>
          <w:szCs w:val="26"/>
        </w:rPr>
        <w:t xml:space="preserve">        </w:t>
      </w:r>
      <w:r>
        <w:rPr>
          <w:sz w:val="26"/>
          <w:szCs w:val="26"/>
        </w:rPr>
        <w:t>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его стоимости, его первоначальной стоимостью признается текущая оценочная стоимость.</w:t>
      </w:r>
    </w:p>
    <w:p>
      <w:pPr>
        <w:pStyle w:val="Normal"/>
        <w:widowControl/>
        <w:jc w:val="both"/>
        <w:rPr>
          <w:sz w:val="28"/>
          <w:szCs w:val="28"/>
        </w:rPr>
      </w:pPr>
      <w:r>
        <w:rPr>
          <w:sz w:val="26"/>
          <w:szCs w:val="26"/>
        </w:rPr>
        <w:t xml:space="preserve">       </w:t>
      </w:r>
      <w:r>
        <w:rPr>
          <w:sz w:val="26"/>
          <w:szCs w:val="26"/>
        </w:rPr>
        <w:t>Для целей настоящего Стандарта определение текущей оценочной стоимости нематериального актива осуществляется методом рыночных цен на основании данных о сделках с аналогичным или схожим активом, совершенных без отсрочки платежа, и определяется в сумме денежных средств, необходимых при продаже (приобретении) указанных активов на дату принятия к учету.</w:t>
      </w:r>
    </w:p>
    <w:p>
      <w:pPr>
        <w:pStyle w:val="Normal"/>
        <w:widowControl/>
        <w:jc w:val="both"/>
        <w:rPr>
          <w:sz w:val="28"/>
          <w:szCs w:val="28"/>
        </w:rPr>
      </w:pPr>
      <w:r>
        <w:rPr>
          <w:sz w:val="26"/>
          <w:szCs w:val="26"/>
        </w:rPr>
        <w:t xml:space="preserve">       </w:t>
      </w:r>
      <w:r>
        <w:rPr>
          <w:sz w:val="26"/>
          <w:szCs w:val="26"/>
        </w:rPr>
        <w:t>Определение текущей оценочной стоимости в целях принятия к бухгалтерскому учету объекта нематериального актива производится на основе цены, действующей на дату принятия к учету указанного актива, полученного безвозмездно, на данный или аналогичный вид нематериального актива. Данные о действующей цене должны быть подтверждены документально, а в случаях невозможности документального подтверждения - экспертным путем.</w:t>
      </w:r>
    </w:p>
    <w:p>
      <w:pPr>
        <w:pStyle w:val="Normal"/>
        <w:widowControl/>
        <w:jc w:val="both"/>
        <w:rPr>
          <w:sz w:val="28"/>
          <w:szCs w:val="28"/>
        </w:rPr>
      </w:pPr>
      <w:r>
        <w:rPr>
          <w:sz w:val="26"/>
          <w:szCs w:val="26"/>
        </w:rPr>
        <w:t xml:space="preserve">       </w:t>
      </w:r>
      <w:r>
        <w:rPr>
          <w:sz w:val="26"/>
          <w:szCs w:val="26"/>
        </w:rPr>
        <w:t>При определении текущей оценочной стоимости в целях принятия к бухгалтерскому учету объекта нематериального актива комиссией по поступлению и выбытию активов, созданной в учреждении на постоянной основе, используются данные о ценах на аналогичные нематериальные активы,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нематериальных активов.</w:t>
      </w:r>
    </w:p>
    <w:p>
      <w:pPr>
        <w:pStyle w:val="Normal"/>
        <w:widowControl/>
        <w:jc w:val="both"/>
        <w:rPr>
          <w:sz w:val="28"/>
          <w:szCs w:val="28"/>
        </w:rPr>
      </w:pPr>
      <w:r>
        <w:rPr>
          <w:sz w:val="26"/>
          <w:szCs w:val="26"/>
        </w:rPr>
        <w:t xml:space="preserve">        </w:t>
      </w:r>
      <w:r>
        <w:rPr>
          <w:sz w:val="26"/>
          <w:szCs w:val="26"/>
        </w:rPr>
        <w:t>В случае, если данные о ценах на аналогичные либо схожие нематериальные активы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нематериальные активы, соответствующие критериям признания активов, отражаются субъектом учета на балансовых счетах в условной оценке: один объект, один рубль.</w:t>
      </w:r>
    </w:p>
    <w:p>
      <w:pPr>
        <w:pStyle w:val="Normal"/>
        <w:widowControl/>
        <w:jc w:val="both"/>
        <w:rPr>
          <w:sz w:val="28"/>
          <w:szCs w:val="28"/>
        </w:rPr>
      </w:pPr>
      <w:r>
        <w:rPr>
          <w:sz w:val="26"/>
          <w:szCs w:val="26"/>
        </w:rPr>
        <w:t xml:space="preserve">       </w:t>
      </w:r>
      <w:r>
        <w:rPr>
          <w:sz w:val="26"/>
          <w:szCs w:val="26"/>
        </w:rPr>
        <w:t>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субъекта учета осуществляется пересмотр балансовой (справедливой) стоимости такого объекта.</w:t>
      </w:r>
    </w:p>
    <w:p>
      <w:pPr>
        <w:pStyle w:val="Normal"/>
        <w:widowControl/>
        <w:ind w:firstLine="540"/>
        <w:jc w:val="both"/>
        <w:rPr>
          <w:sz w:val="26"/>
          <w:szCs w:val="26"/>
        </w:rPr>
      </w:pPr>
      <w:r>
        <w:rPr>
          <w:sz w:val="26"/>
          <w:szCs w:val="26"/>
        </w:rPr>
        <w:t>3.7.59. В целях отражения прав пользования нематериальными активами (неисключительных прав на РИД) применяются следующие подстатьи КОСГУ:</w:t>
      </w:r>
    </w:p>
    <w:p>
      <w:pPr>
        <w:pStyle w:val="Normal"/>
        <w:widowControl/>
        <w:ind w:firstLine="540"/>
        <w:jc w:val="both"/>
        <w:rPr>
          <w:sz w:val="28"/>
          <w:szCs w:val="28"/>
        </w:rPr>
      </w:pPr>
      <w:r>
        <w:rPr>
          <w:sz w:val="26"/>
          <w:szCs w:val="26"/>
        </w:rPr>
        <w:t>для неисключительных прав с неопределенным сроком полезного использования - подстатьи 352 "Увеличение стоимости неисключительных прав на результаты интеллектуальной деятельности с определенным сроком полезного использования" КОСГУ; 452 "Уменьшение стоимости неисключительных прав на результаты интеллектуальной деятельности с определенным сроком полезного использования" КОСГУ;</w:t>
      </w:r>
    </w:p>
    <w:p>
      <w:pPr>
        <w:pStyle w:val="Normal"/>
        <w:widowControl/>
        <w:ind w:firstLine="540"/>
        <w:jc w:val="both"/>
        <w:rPr>
          <w:sz w:val="28"/>
          <w:szCs w:val="28"/>
        </w:rPr>
      </w:pPr>
      <w:r>
        <w:rPr>
          <w:sz w:val="26"/>
          <w:szCs w:val="26"/>
        </w:rPr>
        <w:t>для неисключительных прав с определенным сроком полезного использования - подстатьи 353 "Увеличение стоимости неисключительных прав на результаты интеллектуальной деятельности с неопределенным сроком полезного использования" КОСГУ; 453 "Уменьшение стоимости неисключительных прав на результаты интеллектуальной деятельности с неопределенным сроком полезного использования" КОСГУ.</w:t>
      </w:r>
    </w:p>
    <w:p>
      <w:pPr>
        <w:pStyle w:val="Normal"/>
        <w:widowControl/>
        <w:ind w:firstLine="540"/>
        <w:jc w:val="both"/>
        <w:rPr>
          <w:sz w:val="28"/>
          <w:szCs w:val="28"/>
        </w:rPr>
      </w:pPr>
      <w:r>
        <w:rPr>
          <w:sz w:val="26"/>
          <w:szCs w:val="26"/>
        </w:rPr>
        <w:t>Одновременно с этим, кассовые расходы на приобретение неисключительных прав пользования на РИД (прав пользования на РИД в соответствии с лицензионными договорами либо иными документами, подтверждающими существование права пользования на РИД) подлежат отражению по подстатье 226 "Прочие работы, услуги" КОСГУ.</w:t>
      </w:r>
    </w:p>
    <w:p>
      <w:pPr>
        <w:pStyle w:val="Normal"/>
        <w:widowControl/>
        <w:ind w:firstLine="540"/>
        <w:jc w:val="both"/>
        <w:rPr>
          <w:sz w:val="26"/>
          <w:szCs w:val="26"/>
        </w:rPr>
      </w:pPr>
      <w:r>
        <w:rPr>
          <w:sz w:val="26"/>
          <w:szCs w:val="26"/>
        </w:rPr>
        <w:t>3.7.60. 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pPr>
        <w:pStyle w:val="Normal"/>
        <w:widowControl/>
        <w:ind w:firstLine="540"/>
        <w:jc w:val="both"/>
        <w:rPr>
          <w:sz w:val="28"/>
          <w:szCs w:val="28"/>
        </w:rPr>
      </w:pPr>
      <w:r>
        <w:rPr>
          <w:sz w:val="26"/>
          <w:szCs w:val="26"/>
        </w:rPr>
        <w:t>срока действия прав учреждения на результат интеллектуальной деятельности или средство индивидуализации и периода контроля над активом;</w:t>
      </w:r>
    </w:p>
    <w:p>
      <w:pPr>
        <w:pStyle w:val="Normal"/>
        <w:widowControl/>
        <w:ind w:firstLine="540"/>
        <w:jc w:val="both"/>
        <w:rPr>
          <w:sz w:val="28"/>
          <w:szCs w:val="28"/>
        </w:rPr>
      </w:pPr>
      <w:r>
        <w:rPr>
          <w:sz w:val="26"/>
          <w:szCs w:val="26"/>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pPr>
        <w:pStyle w:val="Normal"/>
        <w:widowControl/>
        <w:ind w:firstLine="540"/>
        <w:jc w:val="both"/>
        <w:rPr>
          <w:sz w:val="28"/>
          <w:szCs w:val="28"/>
        </w:rPr>
      </w:pPr>
      <w:r>
        <w:rPr>
          <w:sz w:val="26"/>
          <w:szCs w:val="26"/>
        </w:rPr>
        <w:t>ожидаемого срока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 либо в случаях, предусмотренных законодательством Российской Федерации, получать экономические выгоды;</w:t>
      </w:r>
    </w:p>
    <w:p>
      <w:pPr>
        <w:pStyle w:val="Normal"/>
        <w:widowControl/>
        <w:ind w:firstLine="540"/>
        <w:jc w:val="both"/>
        <w:rPr>
          <w:sz w:val="28"/>
          <w:szCs w:val="28"/>
        </w:rPr>
      </w:pPr>
      <w:r>
        <w:rPr>
          <w:sz w:val="26"/>
          <w:szCs w:val="26"/>
        </w:rPr>
        <w:t>типичного жизненного цикла для актива и публичной информации об оценках сроков полезной службы аналогичных активов, которые используются аналогичным образом;</w:t>
      </w:r>
    </w:p>
    <w:p>
      <w:pPr>
        <w:pStyle w:val="Normal"/>
        <w:widowControl/>
        <w:ind w:firstLine="540"/>
        <w:jc w:val="both"/>
        <w:rPr>
          <w:sz w:val="28"/>
          <w:szCs w:val="28"/>
        </w:rPr>
      </w:pPr>
      <w:r>
        <w:rPr>
          <w:sz w:val="26"/>
          <w:szCs w:val="26"/>
        </w:rPr>
        <w:t>технологических, технических и других типов устаревания.</w:t>
      </w:r>
    </w:p>
    <w:p>
      <w:pPr>
        <w:pStyle w:val="Normal"/>
        <w:widowControl/>
        <w:ind w:firstLine="540"/>
        <w:jc w:val="both"/>
        <w:rPr>
          <w:sz w:val="28"/>
          <w:szCs w:val="28"/>
        </w:rPr>
      </w:pPr>
      <w:r>
        <w:rPr>
          <w:sz w:val="26"/>
          <w:szCs w:val="26"/>
        </w:rPr>
        <w:t>Срок полезной службы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pPr>
        <w:pStyle w:val="Normal"/>
        <w:widowControl/>
        <w:ind w:firstLine="540"/>
        <w:jc w:val="both"/>
        <w:rPr>
          <w:sz w:val="26"/>
          <w:szCs w:val="26"/>
        </w:rPr>
      </w:pPr>
      <w:r>
        <w:rPr>
          <w:sz w:val="26"/>
          <w:szCs w:val="26"/>
        </w:rPr>
        <w:t>3.7.61. Стоимость объекта нематериального актива переносится на расходы (на уменьшение финансового результата) посредством начисления амортизации в течение срока его полезного использования.</w:t>
      </w:r>
    </w:p>
    <w:p>
      <w:pPr>
        <w:pStyle w:val="Normal"/>
        <w:widowControl/>
        <w:ind w:firstLine="540"/>
        <w:jc w:val="both"/>
        <w:rPr>
          <w:sz w:val="28"/>
          <w:szCs w:val="28"/>
        </w:rPr>
      </w:pPr>
      <w:r>
        <w:rPr>
          <w:sz w:val="26"/>
          <w:szCs w:val="26"/>
        </w:rPr>
        <w:t>Амортизации подлежат только нематериальные активы с определенным сроком полезного использования.</w:t>
      </w:r>
    </w:p>
    <w:p>
      <w:pPr>
        <w:pStyle w:val="Normal"/>
        <w:widowControl/>
        <w:ind w:firstLine="540"/>
        <w:jc w:val="both"/>
        <w:rPr>
          <w:sz w:val="28"/>
          <w:szCs w:val="28"/>
        </w:rPr>
      </w:pPr>
      <w:r>
        <w:rPr>
          <w:sz w:val="26"/>
          <w:szCs w:val="26"/>
        </w:rPr>
        <w:t>Начисление амортизации по объекту нематериальных активов производится линейным методом.</w:t>
      </w:r>
    </w:p>
    <w:p>
      <w:pPr>
        <w:pStyle w:val="Normal"/>
        <w:widowControl/>
        <w:jc w:val="both"/>
        <w:rPr/>
      </w:pPr>
      <w:r>
        <w:rPr>
          <w:sz w:val="26"/>
          <w:szCs w:val="26"/>
        </w:rPr>
        <w:tab/>
        <w:t>Амортизация объектов нематериальных активов начисляется с учетом следующих положений:</w:t>
      </w:r>
    </w:p>
    <w:p>
      <w:pPr>
        <w:pStyle w:val="Normal"/>
        <w:widowControl/>
        <w:jc w:val="both"/>
        <w:rPr/>
      </w:pPr>
      <w:r>
        <w:rPr>
          <w:sz w:val="26"/>
          <w:szCs w:val="26"/>
        </w:rPr>
        <w:tab/>
        <w:t>а) на объекты нематериальных активов стоимостью свыше 100 000 рублей амортизация начисляется в соответствии с нормами амортизации согласно применяемому методу амортизации;</w:t>
      </w:r>
    </w:p>
    <w:p>
      <w:pPr>
        <w:pStyle w:val="Normal"/>
        <w:widowControl/>
        <w:jc w:val="both"/>
        <w:rPr/>
      </w:pPr>
      <w:r>
        <w:rPr>
          <w:sz w:val="26"/>
          <w:szCs w:val="26"/>
        </w:rPr>
        <w:tab/>
        <w:t>б) 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pPr>
        <w:pStyle w:val="Normal"/>
        <w:widowControl/>
        <w:jc w:val="both"/>
        <w:rPr/>
      </w:pPr>
      <w:r>
        <w:rPr>
          <w:sz w:val="26"/>
          <w:szCs w:val="26"/>
        </w:rPr>
        <w:tab/>
        <w:t>3.7.62. Признание объекта нематериальных активов в бухгалтерском учете в качестве актива прекращается в случае выбытия объекта:</w:t>
      </w:r>
    </w:p>
    <w:p>
      <w:pPr>
        <w:pStyle w:val="Normal"/>
        <w:widowControl/>
        <w:jc w:val="both"/>
        <w:rPr/>
      </w:pPr>
      <w:r>
        <w:rPr>
          <w:sz w:val="26"/>
          <w:szCs w:val="26"/>
        </w:rPr>
        <w:tab/>
        <w:t>а) при прекращении по решению субъекта учета использования объекта нематериальных активов для целей, предусмотренных при признании объекта нематериальных активов, и прекращения получения субъектом учета экономических выгод или полезного потенциала от дальнейшего использования субъектом учета объекта нематериальных активов;</w:t>
      </w:r>
    </w:p>
    <w:p>
      <w:pPr>
        <w:pStyle w:val="Normal"/>
        <w:widowControl/>
        <w:jc w:val="both"/>
        <w:rPr/>
      </w:pPr>
      <w:r>
        <w:rPr>
          <w:sz w:val="26"/>
          <w:szCs w:val="26"/>
        </w:rPr>
        <w:tab/>
        <w:t>б) прекращения срока действия права субъекта учета на результат интеллектуальной деятельности или средство индивидуализации;</w:t>
      </w:r>
    </w:p>
    <w:p>
      <w:pPr>
        <w:pStyle w:val="Normal"/>
        <w:widowControl/>
        <w:jc w:val="both"/>
        <w:rPr/>
      </w:pPr>
      <w:r>
        <w:rPr>
          <w:sz w:val="26"/>
          <w:szCs w:val="26"/>
        </w:rPr>
        <w:tab/>
        <w:t>в) прекращения использования вследствие морального износа и принятия по указанному основанию решения о списании объекта нематериальных активов.</w:t>
      </w:r>
    </w:p>
    <w:p>
      <w:pPr>
        <w:pStyle w:val="Normal"/>
        <w:widowControl/>
        <w:jc w:val="both"/>
        <w:rPr/>
      </w:pPr>
      <w:r>
        <w:rPr>
          <w:sz w:val="26"/>
          <w:szCs w:val="26"/>
        </w:rPr>
        <w:tab/>
        <w:t>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накопленной амортизации и накопленного убытка от обесценения по этим объектам нематериальных активов.</w:t>
      </w:r>
    </w:p>
    <w:p>
      <w:pPr>
        <w:pStyle w:val="Normal"/>
        <w:widowControl/>
        <w:jc w:val="both"/>
        <w:rPr/>
      </w:pPr>
      <w:r>
        <w:rPr>
          <w:sz w:val="26"/>
          <w:szCs w:val="26"/>
        </w:rPr>
        <w:tab/>
        <w:t>3.7.63. 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pPr>
        <w:pStyle w:val="Normal"/>
        <w:widowControl/>
        <w:ind w:hanging="0"/>
        <w:jc w:val="both"/>
        <w:rPr/>
      </w:pPr>
      <w:r>
        <w:rPr>
          <w:sz w:val="26"/>
          <w:szCs w:val="26"/>
        </w:rPr>
        <w:tab/>
        <w:t xml:space="preserve">3.7.64. Ответственность за приемку, хранение, отпуск и сохранность товарно-материальных ценностей возлагается на определенных материально ответственных лиц, назначенных распоряжением председателя Контрольно-ревизионной комиссии. </w:t>
      </w:r>
    </w:p>
    <w:p>
      <w:pPr>
        <w:pStyle w:val="ConsPlusDocList"/>
        <w:widowControl/>
        <w:ind w:firstLine="540"/>
        <w:jc w:val="both"/>
        <w:rPr/>
      </w:pPr>
      <w:r>
        <w:rPr>
          <w:rFonts w:cs="Times New Roman" w:ascii="Times New Roman" w:hAnsi="Times New Roman"/>
          <w:sz w:val="26"/>
          <w:szCs w:val="26"/>
        </w:rPr>
        <w:t>3.7.65. Лица, ответственные за получение товарно-материальных, не позднее следующего дня после каждого получения ценностей, обязаны представить соответствующие первичные документы.</w:t>
      </w:r>
    </w:p>
    <w:p>
      <w:pPr>
        <w:pStyle w:val="ConsPlusDocList"/>
        <w:widowControl/>
        <w:ind w:firstLine="540"/>
        <w:jc w:val="both"/>
        <w:rPr/>
      </w:pPr>
      <w:r>
        <w:rPr>
          <w:rFonts w:cs="Times New Roman" w:ascii="Times New Roman" w:hAnsi="Times New Roman"/>
          <w:sz w:val="26"/>
          <w:szCs w:val="26"/>
        </w:rPr>
        <w:t xml:space="preserve">3.7.66. С лицами,   которым  в должностные обязанности распоряжением председателя Контрольно-ревизионной комиссии  вменены функции по получению товарно - материальных ценностей и ответственному хранению заключаются договоры о полной материальной ответственности по </w:t>
      </w:r>
      <w:hyperlink r:id="rId23">
        <w:r>
          <w:rPr>
            <w:rStyle w:val="Style13"/>
            <w:rFonts w:cs="Times New Roman" w:ascii="Times New Roman" w:hAnsi="Times New Roman"/>
            <w:color w:val="000000"/>
            <w:sz w:val="26"/>
            <w:szCs w:val="26"/>
          </w:rPr>
          <w:t>форме</w:t>
        </w:r>
      </w:hyperlink>
      <w:r>
        <w:rPr>
          <w:rFonts w:cs="Times New Roman" w:ascii="Times New Roman" w:hAnsi="Times New Roman"/>
          <w:sz w:val="26"/>
          <w:szCs w:val="26"/>
        </w:rPr>
        <w:t>, утвержденной постановлением Министерства труда и социального развития Российской Федерации от 31.12 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(далее – договоры о полной материальной ответственности).</w:t>
      </w:r>
    </w:p>
    <w:p>
      <w:pPr>
        <w:pStyle w:val="ConsPlusDocList"/>
        <w:widowControl/>
        <w:ind w:firstLine="540"/>
        <w:jc w:val="both"/>
        <w:rPr>
          <w:sz w:val="26"/>
          <w:szCs w:val="26"/>
        </w:rPr>
      </w:pPr>
      <w:r>
        <w:rPr>
          <w:rFonts w:cs="Times New Roman" w:ascii="Times New Roman" w:hAnsi="Times New Roman"/>
          <w:sz w:val="26"/>
          <w:szCs w:val="26"/>
        </w:rPr>
        <w:t> </w:t>
      </w:r>
      <w:r>
        <w:rPr>
          <w:rFonts w:cs="Times New Roman" w:ascii="Times New Roman" w:hAnsi="Times New Roman"/>
          <w:sz w:val="26"/>
          <w:szCs w:val="26"/>
        </w:rPr>
        <w:t>3.7.67.  Контроль за наличием договоров о полной материальной ответственности на всех материально - ответственных лиц возлагается на председателя Контрольно-ревизионной комиссии.</w:t>
      </w:r>
    </w:p>
    <w:p>
      <w:pPr>
        <w:pStyle w:val="Normal"/>
        <w:jc w:val="both"/>
        <w:rPr>
          <w:sz w:val="26"/>
          <w:szCs w:val="26"/>
        </w:rPr>
      </w:pPr>
      <w:r>
        <w:rPr>
          <w:sz w:val="26"/>
          <w:szCs w:val="26"/>
        </w:rPr>
        <w:t xml:space="preserve"> </w:t>
      </w:r>
      <w:r>
        <w:rPr>
          <w:sz w:val="26"/>
          <w:szCs w:val="26"/>
        </w:rPr>
        <w:t>3.7.68.  Материально - ответственные лица ведут Инвентарные списки нефинансовых активов (ф.0504034) - по учету основных средств, основных средств стоимостью до 10</w:t>
      </w:r>
      <w:r>
        <w:rPr>
          <w:sz w:val="26"/>
          <w:szCs w:val="26"/>
          <w:lang w:val="en-US"/>
        </w:rPr>
        <w:t> </w:t>
      </w:r>
      <w:r>
        <w:rPr>
          <w:sz w:val="26"/>
          <w:szCs w:val="26"/>
        </w:rPr>
        <w:t xml:space="preserve">000 рублей включительно в эксплуатации. </w:t>
      </w:r>
    </w:p>
    <w:p>
      <w:pPr>
        <w:pStyle w:val="Normal"/>
        <w:widowControl/>
        <w:jc w:val="both"/>
        <w:rPr>
          <w:sz w:val="26"/>
          <w:szCs w:val="26"/>
        </w:rPr>
      </w:pPr>
      <w:r>
        <w:rPr>
          <w:sz w:val="26"/>
          <w:szCs w:val="26"/>
        </w:rPr>
        <w:t xml:space="preserve">  </w:t>
      </w:r>
      <w:r>
        <w:rPr>
          <w:sz w:val="26"/>
          <w:szCs w:val="26"/>
        </w:rPr>
        <w:t xml:space="preserve">3.7.69.  При смене материально - ответственного лица производится инвентаризация основных средств, основных средств стоимостью до 10 000 рублей включительно в эксплуатации, материальных запасов, прав пользования программным обеспечением и базами данных, имущества, полученного в пользование находящихся на хранении. Результаты инвентаризации оформляются Инвентаризационной описью (сличительной ведомостью) по субъектам нефинансовых активов (ф.0504087) и составляется Акт передачи нефинансовых активов (материальных ценностей) согласно приложению № 7 к настоящему Положению. Акт утверждается председателем Контрольно-ревизионной комиссии. </w:t>
      </w:r>
    </w:p>
    <w:p>
      <w:pPr>
        <w:pStyle w:val="Normal"/>
        <w:widowControl/>
        <w:ind w:firstLine="540"/>
        <w:jc w:val="both"/>
        <w:rPr/>
      </w:pPr>
      <w:r>
        <w:rPr>
          <w:sz w:val="26"/>
          <w:szCs w:val="26"/>
        </w:rPr>
        <w:t xml:space="preserve">3.7.70.  Доверенности на получение товарно-материальных ценностей оформляет старший менеджер в одном экземпляре на материально - ответственных лиц Контрольно-ревизионной комиссии по типовой </w:t>
      </w:r>
      <w:hyperlink r:id="rId24">
        <w:r>
          <w:rPr>
            <w:rStyle w:val="Style13"/>
            <w:sz w:val="26"/>
            <w:szCs w:val="26"/>
          </w:rPr>
          <w:t>форме М-2</w:t>
        </w:r>
      </w:hyperlink>
      <w:r>
        <w:rPr>
          <w:sz w:val="26"/>
          <w:szCs w:val="26"/>
        </w:rPr>
        <w:t>, утвержденной Постановлением Государственного комитета Российской Федерации по статистике от 30.10.1997 № 71а. Доверенность выдается под расписку получателю и применяется для оформления права лица выступать в качестве доверенного лица Финансового управления при получении товарно-материальных ценностей, отпускаемых поставщиком по наряду, счету, договору, заказу, соглашению или другому заменяющему их документу.</w:t>
      </w:r>
    </w:p>
    <w:p>
      <w:pPr>
        <w:pStyle w:val="Normal"/>
        <w:widowControl/>
        <w:ind w:firstLine="540"/>
        <w:jc w:val="both"/>
        <w:rPr>
          <w:sz w:val="26"/>
          <w:szCs w:val="26"/>
        </w:rPr>
      </w:pPr>
      <w:r>
        <w:rPr>
          <w:sz w:val="26"/>
          <w:szCs w:val="26"/>
        </w:rPr>
        <w:t>3.7.71. Выдача доверенностей лицам, не работающим в Контрольно-ревизионной комиссии, не допускается.</w:t>
      </w:r>
    </w:p>
    <w:p>
      <w:pPr>
        <w:pStyle w:val="Normal"/>
        <w:widowControl/>
        <w:ind w:firstLine="540"/>
        <w:jc w:val="both"/>
        <w:rPr>
          <w:sz w:val="26"/>
          <w:szCs w:val="26"/>
        </w:rPr>
      </w:pPr>
      <w:r>
        <w:rPr>
          <w:sz w:val="26"/>
          <w:szCs w:val="26"/>
        </w:rPr>
        <w:t>3.7.72. Доверенность подписывают председателем Контрольно-ревизионной комиссии и старшим менеджером и заверяют печатью.</w:t>
      </w:r>
    </w:p>
    <w:p>
      <w:pPr>
        <w:pStyle w:val="Normal"/>
        <w:widowControl/>
        <w:ind w:firstLine="540"/>
        <w:jc w:val="both"/>
        <w:rPr/>
      </w:pPr>
      <w:r>
        <w:rPr>
          <w:sz w:val="26"/>
          <w:szCs w:val="26"/>
        </w:rPr>
        <w:t xml:space="preserve">3.7.73.Доверенности регистрируются в Журнале «Учет выданных доверенностей». Журнал должен быть пронумерован, прошнурован и опечатан печатью. На последней странице журнала делается </w:t>
      </w:r>
      <w:hyperlink r:id="rId25">
        <w:r>
          <w:rPr>
            <w:rStyle w:val="Style13"/>
            <w:sz w:val="26"/>
            <w:szCs w:val="26"/>
          </w:rPr>
          <w:t>запись</w:t>
        </w:r>
        <w:r>
          <w:rPr>
            <w:rStyle w:val="Style13"/>
            <w:color w:val="0000FF"/>
            <w:sz w:val="26"/>
            <w:szCs w:val="26"/>
          </w:rPr>
          <w:t>:</w:t>
        </w:r>
      </w:hyperlink>
      <w:r>
        <w:rPr>
          <w:sz w:val="26"/>
          <w:szCs w:val="26"/>
        </w:rPr>
        <w:t xml:space="preserve"> «В настоящем журнале всего пронумеровано ______ страниц», которую подписывает председатель Контрольно-ревизионной комиссии и старший менеджер. Количество листов указывают цифрами и прописью.</w:t>
      </w:r>
    </w:p>
    <w:p>
      <w:pPr>
        <w:pStyle w:val="Normal"/>
        <w:widowControl/>
        <w:ind w:firstLine="540"/>
        <w:jc w:val="both"/>
        <w:rPr>
          <w:sz w:val="26"/>
          <w:szCs w:val="26"/>
        </w:rPr>
      </w:pPr>
      <w:r>
        <w:rPr>
          <w:sz w:val="26"/>
          <w:szCs w:val="26"/>
        </w:rPr>
        <w:t>3.7.74. По журналу регистрации доверенностей  присваивается доверенности порядковый номер (нумерация должна вестись с начала года), следит за использованием доверенности, делая отметки в специальной графе о доставке товарно-материальных ценностей.</w:t>
      </w:r>
    </w:p>
    <w:p>
      <w:pPr>
        <w:pStyle w:val="Normal"/>
        <w:shd w:val="clear" w:color="auto" w:fill="FFFFFF"/>
        <w:tabs>
          <w:tab w:val="left" w:pos="426" w:leader="none"/>
        </w:tabs>
        <w:spacing w:lineRule="exact" w:line="322" w:before="5" w:after="0"/>
        <w:ind w:right="62" w:firstLine="567"/>
        <w:jc w:val="both"/>
        <w:rPr>
          <w:sz w:val="26"/>
          <w:szCs w:val="26"/>
        </w:rPr>
      </w:pPr>
      <w:r>
        <w:rPr>
          <w:sz w:val="26"/>
          <w:szCs w:val="26"/>
        </w:rPr>
        <w:t>3.8. Учет кассовых операций, денежных документов, бланков строгой отчетности.</w:t>
      </w:r>
    </w:p>
    <w:p>
      <w:pPr>
        <w:pStyle w:val="ConsPlusDocList"/>
        <w:widowControl/>
        <w:ind w:firstLine="540"/>
        <w:jc w:val="both"/>
        <w:rPr>
          <w:sz w:val="26"/>
          <w:szCs w:val="26"/>
        </w:rPr>
      </w:pPr>
      <w:r>
        <w:rPr>
          <w:rFonts w:cs="Times New Roman" w:ascii="Times New Roman" w:hAnsi="Times New Roman"/>
          <w:sz w:val="26"/>
          <w:szCs w:val="26"/>
        </w:rPr>
        <w:t>3.8.1. Учет кассовых операций осуществляется согласно Указаний Центрального банка Российской Федерации от 11.03.2014 № 3210 -У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pPr>
        <w:pStyle w:val="Oaeno"/>
        <w:ind w:firstLine="720"/>
        <w:jc w:val="both"/>
        <w:rPr>
          <w:sz w:val="26"/>
          <w:szCs w:val="26"/>
        </w:rPr>
      </w:pPr>
      <w:r>
        <w:rPr>
          <w:rFonts w:ascii="Times New Roman" w:hAnsi="Times New Roman"/>
          <w:sz w:val="26"/>
          <w:szCs w:val="26"/>
        </w:rPr>
        <w:t>3.8.2</w:t>
      </w:r>
      <w:r>
        <w:rPr>
          <w:rFonts w:ascii="Times New Roman" w:hAnsi="Times New Roman"/>
          <w:sz w:val="26"/>
          <w:szCs w:val="26"/>
          <w:highlight w:val="white"/>
        </w:rPr>
        <w:t>.  Поступление и выбытие наличных денежных средств в валюте Российской Федерации и денежных документов отражается в одной Кассовой книге ф. 0504514 на отдельных листах. Листы Кассовой книги (ф. 0504514), содержащие данные о движении денежных документов, должны содержать штамп (отметку) «Фондовый». В листах Кассовой книги (ф. 0504514), содержащих данные о движении денежных документов, строки «в том числе на заработную плату» и «Общий остаток денежных средств в кассе на конец дня» не заполняются.</w:t>
      </w:r>
    </w:p>
    <w:p>
      <w:pPr>
        <w:pStyle w:val="ConsPlusNonformat"/>
        <w:ind w:firstLine="851"/>
        <w:jc w:val="both"/>
        <w:rPr>
          <w:highlight w:val="white"/>
        </w:rPr>
      </w:pPr>
      <w:r>
        <w:rPr>
          <w:rFonts w:cs="Times New Roman" w:ascii="Times New Roman" w:hAnsi="Times New Roman"/>
          <w:sz w:val="26"/>
          <w:szCs w:val="26"/>
          <w:highlight w:val="white"/>
        </w:rPr>
        <w:t xml:space="preserve">3.8.3. Кассовая книга (ф.0505514) должна быть прошнурована, пронумерована и скреплена печатью, а количество листов в ней должно быть заверено подписями руководителя учреждения и главного бухгалтера. </w:t>
      </w:r>
    </w:p>
    <w:p>
      <w:pPr>
        <w:pStyle w:val="Oaeno"/>
        <w:widowControl/>
        <w:ind w:firstLine="720"/>
        <w:jc w:val="both"/>
        <w:rPr>
          <w:highlight w:val="white"/>
        </w:rPr>
      </w:pPr>
      <w:r>
        <w:rPr>
          <w:rFonts w:ascii="Times New Roman" w:hAnsi="Times New Roman"/>
          <w:sz w:val="26"/>
          <w:szCs w:val="26"/>
          <w:highlight w:val="white"/>
        </w:rPr>
        <w:t>3.8.4. Ведение Кассовой книги (ф. 0504514) осуществляется ручным способом в порядке, установленном Банком России для ведения кассовых операций в Российской Федерации.</w:t>
      </w:r>
    </w:p>
    <w:p>
      <w:pPr>
        <w:pStyle w:val="Oaeno"/>
        <w:ind w:firstLine="720"/>
        <w:jc w:val="both"/>
        <w:rPr>
          <w:highlight w:val="white"/>
        </w:rPr>
      </w:pPr>
      <w:r>
        <w:rPr>
          <w:rFonts w:ascii="Times New Roman" w:hAnsi="Times New Roman"/>
          <w:sz w:val="26"/>
          <w:szCs w:val="26"/>
          <w:highlight w:val="white"/>
        </w:rPr>
        <w:t>3.8.5. Записи в Кассовую книгу (ф. 0504514) производятся сразу же после получения или выдачи денег, денежных документов по каждому кассовому приходному и расходному ордеру (фондовому приходному и фондовому расходному ордеру).</w:t>
      </w:r>
    </w:p>
    <w:p>
      <w:pPr>
        <w:pStyle w:val="Normal"/>
        <w:shd w:val="clear" w:color="auto" w:fill="FFFFFF"/>
        <w:tabs>
          <w:tab w:val="left" w:pos="851" w:leader="none"/>
        </w:tabs>
        <w:spacing w:lineRule="exact" w:line="322" w:before="5" w:after="0"/>
        <w:ind w:right="62" w:firstLine="567"/>
        <w:jc w:val="both"/>
        <w:rPr/>
      </w:pPr>
      <w:r>
        <w:rPr>
          <w:sz w:val="26"/>
          <w:szCs w:val="26"/>
          <w:highlight w:val="white"/>
        </w:rPr>
        <w:tab/>
        <w:t>3.8.6. Наличные денежные средства должны храниться в кассе в пределах лимита</w:t>
      </w:r>
      <w:r>
        <w:rPr>
          <w:b/>
          <w:sz w:val="26"/>
          <w:szCs w:val="26"/>
          <w:highlight w:val="white"/>
        </w:rPr>
        <w:t xml:space="preserve"> </w:t>
      </w:r>
      <w:r>
        <w:rPr>
          <w:sz w:val="26"/>
          <w:szCs w:val="26"/>
          <w:highlight w:val="white"/>
        </w:rPr>
        <w:t xml:space="preserve">остатка наличных денег, установленного распоряжением Контрольно-ревизионной комиссии. Лимит остатка наличных денег рассчитывается согласно приложению №1 к Указанию Центрального банка Российской Федерации от 11.03. 2014 № 3210 -У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Не допускается накопление в кассе наличных денежных средств сверх установленного лимита наличных денежных средств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3.8.7.  К денежным документам Контрольно-ревизионной комиссии относятся почтовые марки и маркированные конверты.</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3.8.8.</w:t>
      </w:r>
      <w:r>
        <w:rPr>
          <w:sz w:val="26"/>
          <w:szCs w:val="26"/>
          <w:highlight w:val="white"/>
        </w:rPr>
        <w:t> Ведение кассовых операций, прием и выдача наличных денежных средств и денежных документов возлагается распоряжением контрольно-ревизионной комиссии на ответственного работника Контрольно-ревизионной комиссии, с которым заключается договор о полной материальной ответственности.</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3.8.9.  К бланкам строгой отчетности Контрольно-ревизионной комиссии относятся бланки трудовых книжек, вкладыши к ним.</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3.8.10. Приобретение трудовых книжек и вкладышей к ним производится по фактической стоимости. Отражение в учете поступления бланков (при их приобретении) производится на основании документов поставщика: накладных, актов выполненных работ (на изготовление бланков).</w:t>
      </w:r>
    </w:p>
    <w:p>
      <w:pPr>
        <w:pStyle w:val="Normal"/>
        <w:shd w:val="clear" w:color="auto" w:fill="FFFFFF"/>
        <w:spacing w:lineRule="exact" w:line="317" w:before="34" w:after="0"/>
        <w:ind w:right="10" w:firstLine="691"/>
        <w:jc w:val="both"/>
        <w:rPr>
          <w:sz w:val="26"/>
          <w:szCs w:val="26"/>
        </w:rPr>
      </w:pPr>
      <w:r>
        <w:rPr>
          <w:sz w:val="26"/>
          <w:szCs w:val="26"/>
        </w:rPr>
        <w:t xml:space="preserve">3.8.11. Расходы на приобретение бланков трудовых книжек и вкладышей к ним возмещаются работниками Контрольно-ревизионной комиссии при получении их на руки. </w:t>
      </w:r>
    </w:p>
    <w:p>
      <w:pPr>
        <w:pStyle w:val="Normal"/>
        <w:shd w:val="clear" w:color="auto" w:fill="FFFFFF"/>
        <w:spacing w:lineRule="exact" w:line="317" w:before="34" w:after="0"/>
        <w:ind w:right="10" w:firstLine="691"/>
        <w:jc w:val="both"/>
        <w:rPr>
          <w:sz w:val="26"/>
          <w:szCs w:val="26"/>
        </w:rPr>
      </w:pPr>
      <w:r>
        <w:rPr>
          <w:sz w:val="26"/>
          <w:szCs w:val="26"/>
        </w:rPr>
        <w:t>3.8.12. Выдача бланков трудовых книжек и вкладышей к ним сотруднику производится на основании Заявки на получение трудовых книжек и вкладышей к ним от работника председателю контрольно-ревизионной комиссии согласно приложению № 8 к настоящему Положению.</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3.8.13. Бланки строгой отчетности учитываются на забалансовом счете 03 «Бланки строгой отчетности». Аналитический учет по счету 03 «Бланки строгой отчетности» ведется по каждому виду бланков и местам их хранения в Книге учета бланков строгой отчетности (ф.</w:t>
      </w:r>
      <w:r>
        <w:rPr>
          <w:sz w:val="26"/>
          <w:szCs w:val="26"/>
          <w:lang w:val="en-US"/>
        </w:rPr>
        <w:t> </w:t>
      </w:r>
      <w:r>
        <w:rPr>
          <w:sz w:val="26"/>
          <w:szCs w:val="26"/>
        </w:rPr>
        <w:t>0504045).</w:t>
      </w:r>
      <w:r>
        <w:rPr>
          <w:color w:val="000000"/>
          <w:sz w:val="26"/>
          <w:szCs w:val="26"/>
        </w:rPr>
        <w:t xml:space="preserve"> </w:t>
      </w:r>
    </w:p>
    <w:p>
      <w:pPr>
        <w:pStyle w:val="Normal"/>
        <w:shd w:val="clear" w:color="auto" w:fill="FFFFFF"/>
        <w:tabs>
          <w:tab w:val="left" w:pos="851" w:leader="none"/>
        </w:tabs>
        <w:spacing w:lineRule="exact" w:line="322" w:before="5" w:after="0"/>
        <w:ind w:right="62" w:firstLine="567"/>
        <w:jc w:val="both"/>
        <w:rPr>
          <w:sz w:val="26"/>
          <w:szCs w:val="26"/>
        </w:rPr>
      </w:pPr>
      <w:r>
        <w:rPr>
          <w:color w:val="000000"/>
          <w:sz w:val="26"/>
          <w:szCs w:val="26"/>
        </w:rPr>
        <w:t>3.8.14.  </w:t>
      </w:r>
      <w:r>
        <w:rPr>
          <w:sz w:val="26"/>
          <w:szCs w:val="26"/>
        </w:rPr>
        <w:t>Книга учета бланков строгой отчетности (ф.</w:t>
      </w:r>
      <w:r>
        <w:rPr>
          <w:sz w:val="26"/>
          <w:szCs w:val="26"/>
          <w:lang w:val="en-US"/>
        </w:rPr>
        <w:t> </w:t>
      </w:r>
      <w:r>
        <w:rPr>
          <w:sz w:val="26"/>
          <w:szCs w:val="26"/>
        </w:rPr>
        <w:t xml:space="preserve">0504045) должна быть пронумерована, сброшюрована, подписана председателем Контрольно-ревизионной комиссии и старшим менеджером, скреплена печатью. </w:t>
      </w:r>
    </w:p>
    <w:p>
      <w:pPr>
        <w:pStyle w:val="ConsPlusDocList"/>
        <w:widowControl/>
        <w:ind w:firstLine="540"/>
        <w:jc w:val="both"/>
        <w:rPr>
          <w:sz w:val="26"/>
          <w:szCs w:val="26"/>
        </w:rPr>
      </w:pPr>
      <w:r>
        <w:rPr>
          <w:rFonts w:cs="Times New Roman" w:ascii="Times New Roman" w:hAnsi="Times New Roman"/>
          <w:sz w:val="26"/>
          <w:szCs w:val="26"/>
        </w:rPr>
        <w:t>3.8.15. Перечень лиц, ответственных за получение, хранение и выдачу бланков с указанием видов бланков, места их хранения и ответственного лица с указанием его должности, утверждается председателем Контрольно-ревизионной комиссии.</w:t>
      </w:r>
    </w:p>
    <w:p>
      <w:pPr>
        <w:pStyle w:val="ConsPlusDocList"/>
        <w:widowControl/>
        <w:ind w:firstLine="540"/>
        <w:jc w:val="both"/>
        <w:rPr>
          <w:sz w:val="26"/>
          <w:szCs w:val="26"/>
        </w:rPr>
      </w:pPr>
      <w:r>
        <w:rPr>
          <w:rFonts w:cs="Times New Roman" w:ascii="Times New Roman" w:hAnsi="Times New Roman"/>
          <w:sz w:val="26"/>
          <w:szCs w:val="26"/>
        </w:rPr>
        <w:t>3.8.16. С лицами, ответственными за получение, хранение и выдачу бланков, заключается договор о полной индивидуальной материальной ответственности.</w:t>
      </w:r>
    </w:p>
    <w:p>
      <w:pPr>
        <w:pStyle w:val="ConsPlusDocList"/>
        <w:widowControl/>
        <w:ind w:firstLine="540"/>
        <w:jc w:val="both"/>
        <w:rPr>
          <w:sz w:val="26"/>
          <w:szCs w:val="26"/>
        </w:rPr>
      </w:pPr>
      <w:r>
        <w:rPr>
          <w:rFonts w:cs="Times New Roman" w:ascii="Times New Roman" w:hAnsi="Times New Roman"/>
          <w:sz w:val="26"/>
          <w:szCs w:val="26"/>
        </w:rPr>
        <w:t>3.8.17. Хранение бланков строгой отчетности осуществляется в специально оборудованном металлическом шкафу (сейфе).</w:t>
      </w:r>
    </w:p>
    <w:p>
      <w:pPr>
        <w:pStyle w:val="ConsPlusDocList"/>
        <w:widowControl/>
        <w:ind w:firstLine="540"/>
        <w:jc w:val="both"/>
        <w:rPr/>
      </w:pPr>
      <w:r>
        <w:rPr>
          <w:rFonts w:cs="Times New Roman" w:ascii="Times New Roman" w:hAnsi="Times New Roman"/>
          <w:sz w:val="26"/>
          <w:szCs w:val="26"/>
        </w:rPr>
        <w:t xml:space="preserve">3.8.18. Списание испорченных бланков строгой отчетности производится по Акту о списании бланков строгой отчетности </w:t>
      </w:r>
      <w:hyperlink r:id="rId26">
        <w:r>
          <w:rPr>
            <w:rStyle w:val="Style13"/>
            <w:rFonts w:cs="Times New Roman" w:ascii="Times New Roman" w:hAnsi="Times New Roman"/>
            <w:sz w:val="26"/>
            <w:szCs w:val="26"/>
          </w:rPr>
          <w:t xml:space="preserve">  (ф. 0504816</w:t>
        </w:r>
      </w:hyperlink>
      <w:r>
        <w:rPr>
          <w:rFonts w:cs="Times New Roman" w:ascii="Times New Roman" w:hAnsi="Times New Roman"/>
          <w:sz w:val="26"/>
          <w:szCs w:val="26"/>
        </w:rPr>
        <w:t>), который подписывается членами постоянно действующей комиссии и утверждается председателем Контрольно-ревизионной комиссии.</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3.9. Учет операций с подотчетными лицами.</w:t>
      </w:r>
    </w:p>
    <w:p>
      <w:pPr>
        <w:pStyle w:val="Normal"/>
        <w:shd w:val="clear" w:color="auto" w:fill="FFFFFF"/>
        <w:tabs>
          <w:tab w:val="left" w:pos="851" w:leader="none"/>
        </w:tabs>
        <w:spacing w:lineRule="exact" w:line="322" w:before="5" w:after="0"/>
        <w:ind w:right="62" w:firstLine="567"/>
        <w:jc w:val="both"/>
        <w:rPr>
          <w:sz w:val="26"/>
          <w:szCs w:val="26"/>
        </w:rPr>
      </w:pPr>
      <w:r>
        <w:rPr>
          <w:sz w:val="26"/>
          <w:szCs w:val="26"/>
        </w:rPr>
        <w:t>3.9.1.  Расчеты наличными деньгами между юридическими лицами осуществляются в соответствии с указаниями Центрального банка РФ от 07.10.2013 № 3073-У «Об осуществлении наличных расчетов».</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 xml:space="preserve">3.9.2.  Порядок оплаты, организации расчетов и оформления командировочных расходов в </w:t>
      </w:r>
      <w:r>
        <w:rPr>
          <w:spacing w:val="-2"/>
          <w:sz w:val="26"/>
          <w:szCs w:val="26"/>
        </w:rPr>
        <w:t>Контрольно-ревизионной комиссии</w:t>
      </w:r>
      <w:r>
        <w:rPr>
          <w:sz w:val="26"/>
          <w:szCs w:val="26"/>
        </w:rPr>
        <w:t xml:space="preserve"> осуществляется в соответствии с Постановлением Правительства Российской Федерации от 13 октября 2008 года № 749 «Об особенностях направления работников в служебные командировки» и нормативно правовыми органов местного самоуправления. </w:t>
      </w:r>
    </w:p>
    <w:p>
      <w:pPr>
        <w:pStyle w:val="Normal"/>
        <w:shd w:val="clear" w:color="auto" w:fill="FFFFFF"/>
        <w:tabs>
          <w:tab w:val="left" w:pos="851" w:leader="none"/>
        </w:tabs>
        <w:spacing w:lineRule="exact" w:line="322" w:before="5" w:after="0"/>
        <w:ind w:right="62" w:firstLine="709"/>
        <w:jc w:val="both"/>
        <w:rPr>
          <w:sz w:val="26"/>
          <w:szCs w:val="26"/>
        </w:rPr>
      </w:pPr>
      <w:r>
        <w:rPr>
          <w:sz w:val="26"/>
          <w:szCs w:val="26"/>
        </w:rPr>
        <w:t>3.9.3.  При направлении работника в служебную командировку ему гарантируется сохранение места работы (должности) и денежного содержания, а также возмещение расходов, связанных с командировкой.</w:t>
      </w:r>
    </w:p>
    <w:p>
      <w:pPr>
        <w:pStyle w:val="Normal"/>
        <w:shd w:val="clear" w:color="auto" w:fill="FFFFFF"/>
        <w:tabs>
          <w:tab w:val="left" w:pos="851" w:leader="none"/>
        </w:tabs>
        <w:spacing w:lineRule="exact" w:line="322" w:before="5" w:after="0"/>
        <w:ind w:right="62" w:firstLine="677"/>
        <w:jc w:val="both"/>
        <w:rPr/>
      </w:pPr>
      <w:r>
        <w:rPr>
          <w:sz w:val="26"/>
          <w:szCs w:val="26"/>
        </w:rPr>
        <w:t xml:space="preserve">3.9.4.  При направлении в однодневную командировку работнику Контрольно-ревизионную комиссию оплачиваются расходы на проезд и иные расходы, произведенные работником с разрешения председателя Контрольно-ревизионной комиссии. </w:t>
        <w:tab/>
        <w:t xml:space="preserve">Суточные при однодневной командировке не выплачиваются.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3.9.5. Выдача денежных средств под отчет на хозяйственные и командировочные расходы производится только штатным сотрудникам Контрольно-ревизионной комиссии при условии полного отчета конкретного подотчетного лица по ранее выданному ему авансу, а на хозяйственные расходы – в размере, не превышающем 100 тысяч рублей, на основании письменного заявления по форме согласно приложению № 9 к настоящему Положению.</w:t>
      </w:r>
    </w:p>
    <w:p>
      <w:pPr>
        <w:pStyle w:val="Normal"/>
        <w:shd w:val="clear" w:color="auto" w:fill="FFFFFF"/>
        <w:tabs>
          <w:tab w:val="left" w:pos="851" w:leader="none"/>
        </w:tabs>
        <w:spacing w:lineRule="exact" w:line="322" w:before="5" w:after="0"/>
        <w:ind w:right="62" w:firstLine="677"/>
        <w:jc w:val="both"/>
        <w:rPr/>
      </w:pPr>
      <w:r>
        <w:rPr>
          <w:sz w:val="26"/>
          <w:szCs w:val="26"/>
        </w:rPr>
        <w:t xml:space="preserve">3.9.6.  Деньги под отчет на проведение хозяйственных операций имеют право получать лица которым  распоряжением председателя Контрольно-ревизионной комиссии  вменены функции по получению товарно - материальных ценностей. </w:t>
      </w:r>
    </w:p>
    <w:p>
      <w:pPr>
        <w:pStyle w:val="22"/>
        <w:spacing w:lineRule="auto" w:line="240"/>
        <w:ind w:firstLine="539"/>
        <w:rPr>
          <w:sz w:val="26"/>
          <w:szCs w:val="26"/>
        </w:rPr>
      </w:pPr>
      <w:r>
        <w:rPr>
          <w:sz w:val="26"/>
          <w:szCs w:val="26"/>
        </w:rPr>
        <w:t>3</w:t>
      </w:r>
      <w:r>
        <w:rPr>
          <w:rFonts w:ascii="Times New Roman" w:hAnsi="Times New Roman"/>
          <w:sz w:val="26"/>
          <w:szCs w:val="26"/>
        </w:rPr>
        <w:t>.9.7. В отдельных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(ф.0504505) работника об израсходованных средствах, утвержденному руководителем, с приложением подтверждающих документов и заявления на возмещение понесенных расходов согласно приложению № 9 к настоящему Положению.</w:t>
      </w:r>
    </w:p>
    <w:p>
      <w:pPr>
        <w:pStyle w:val="Normal"/>
        <w:shd w:val="clear" w:color="auto" w:fill="FFFFFF"/>
        <w:tabs>
          <w:tab w:val="left" w:pos="1334" w:leader="none"/>
        </w:tabs>
        <w:spacing w:lineRule="exact" w:line="322" w:before="5" w:after="0"/>
        <w:ind w:right="62" w:firstLine="677"/>
        <w:jc w:val="both"/>
        <w:rPr>
          <w:sz w:val="26"/>
          <w:szCs w:val="26"/>
        </w:rPr>
      </w:pPr>
      <w:r>
        <w:rPr>
          <w:sz w:val="26"/>
          <w:szCs w:val="26"/>
        </w:rPr>
        <w:t>3.9.8. Выдача денежных средств под отчет осуществляется безналичным способом путем перечисления подотчетным лицам на их зарплатные карты.</w:t>
      </w:r>
    </w:p>
    <w:p>
      <w:pPr>
        <w:pStyle w:val="Normal"/>
        <w:shd w:val="clear" w:color="auto" w:fill="FFFFFF"/>
        <w:tabs>
          <w:tab w:val="left" w:pos="1334" w:leader="none"/>
        </w:tabs>
        <w:spacing w:lineRule="exact" w:line="322" w:before="5" w:after="0"/>
        <w:ind w:right="62" w:firstLine="677"/>
        <w:jc w:val="both"/>
        <w:rPr/>
      </w:pPr>
      <w:r>
        <w:rPr>
          <w:sz w:val="26"/>
          <w:szCs w:val="26"/>
        </w:rPr>
        <w:t>3.9.9. Работники, получившие денежные средства под отчет на командировочные расходы, обязаны не позднее трех рабочих дней со дня возвращения из командировки представить инспектору Авансовый отчет (ф.0504505) об израсходованных суммах. Работники, получившие денежные средства на расходы, не связанные с командировкой, обязаны не позднее 10-ти рабочих дней с даты их выдачи предъявить в отдел учета и отчетности Авансовый отчет (ф.0504505) об израсходованных суммах.</w:t>
      </w:r>
    </w:p>
    <w:p>
      <w:pPr>
        <w:pStyle w:val="Normal"/>
        <w:ind w:firstLine="709"/>
        <w:jc w:val="both"/>
        <w:rPr>
          <w:sz w:val="26"/>
          <w:szCs w:val="26"/>
        </w:rPr>
      </w:pPr>
      <w:r>
        <w:rPr>
          <w:sz w:val="26"/>
          <w:szCs w:val="26"/>
        </w:rPr>
        <w:t xml:space="preserve">3.9.10. Возмещение расходов, связанных со служебными командировками работников, в том числе выплата суточных, производится на основании распоряжения председателя Контрольно-ревизионной комиссии и проездных документов (билетов), представляемых служащим по возвращении из командировки. </w:t>
      </w:r>
    </w:p>
    <w:p>
      <w:pPr>
        <w:pStyle w:val="Normal"/>
        <w:ind w:firstLine="709"/>
        <w:jc w:val="both"/>
        <w:rPr>
          <w:sz w:val="26"/>
          <w:szCs w:val="26"/>
        </w:rPr>
      </w:pPr>
      <w:r>
        <w:rPr>
          <w:sz w:val="26"/>
          <w:szCs w:val="26"/>
        </w:rPr>
        <w:t>3.9.11. При направлении работника в служебную командировку с привлечением служебного транспортного средства и в других случаях возмещение командировочных расходов производится на основании распоряжения о командировании и следующих документов, подтверждающих фактический срок пребывания работника   в служебной командировке при отсутствии проездных документов (билетов):</w:t>
      </w:r>
    </w:p>
    <w:p>
      <w:pPr>
        <w:pStyle w:val="ListParagraph"/>
        <w:widowControl/>
        <w:tabs>
          <w:tab w:val="left" w:pos="1134" w:leader="none"/>
        </w:tabs>
        <w:ind w:left="0" w:firstLine="709"/>
        <w:jc w:val="both"/>
        <w:rPr>
          <w:sz w:val="28"/>
          <w:szCs w:val="28"/>
        </w:rPr>
      </w:pPr>
      <w:r>
        <w:rPr>
          <w:sz w:val="26"/>
          <w:szCs w:val="26"/>
        </w:rPr>
        <w:t>а) документы, подтверждающие расходы командированного работника, по найму жилого помещения:</w:t>
      </w:r>
    </w:p>
    <w:p>
      <w:pPr>
        <w:pStyle w:val="ListParagraph"/>
        <w:ind w:left="0" w:firstLine="709"/>
        <w:jc w:val="both"/>
        <w:rPr>
          <w:sz w:val="28"/>
          <w:szCs w:val="28"/>
        </w:rPr>
      </w:pPr>
      <w:r>
        <w:rPr>
          <w:sz w:val="26"/>
          <w:szCs w:val="26"/>
        </w:rPr>
        <w:t>- в случае проживания командированного работника в гостинице – квитанция (талон) либо иной документ, подтверждающий заключение договора на оказание услуг по месту командирования, содержащий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w:t>
      </w:r>
    </w:p>
    <w:p>
      <w:pPr>
        <w:pStyle w:val="Normal"/>
        <w:widowControl/>
        <w:ind w:firstLine="540"/>
        <w:jc w:val="both"/>
        <w:rPr>
          <w:sz w:val="28"/>
          <w:szCs w:val="28"/>
        </w:rPr>
      </w:pPr>
      <w:r>
        <w:rPr>
          <w:sz w:val="26"/>
          <w:szCs w:val="26"/>
        </w:rPr>
        <w:t>- в случае проживания командированного работника не в гостинице – договор найма жилого помещения и (или) иные первичные учетные документы, сформированные в соответствии с законодательством Российской Федерации о бухгалтерском учете;</w:t>
      </w:r>
    </w:p>
    <w:p>
      <w:pPr>
        <w:pStyle w:val="ListParagraph"/>
        <w:ind w:left="0" w:firstLine="709"/>
        <w:jc w:val="both"/>
        <w:rPr/>
      </w:pPr>
      <w:r>
        <w:rPr>
          <w:sz w:val="26"/>
          <w:szCs w:val="26"/>
        </w:rPr>
        <w:t>б) документы, подтверждающие расходы по проезду командированного работника к месту служебной командировки и обратно к месту постоянной работы, в случае проезда на служебном транспорте по решению председателя Контрольно-ревизионной комиссии:</w:t>
      </w:r>
    </w:p>
    <w:p>
      <w:pPr>
        <w:pStyle w:val="ListParagraph"/>
        <w:ind w:left="0" w:firstLine="709"/>
        <w:jc w:val="both"/>
        <w:rPr>
          <w:sz w:val="28"/>
          <w:szCs w:val="28"/>
        </w:rPr>
      </w:pPr>
      <w:r>
        <w:rPr>
          <w:sz w:val="26"/>
          <w:szCs w:val="26"/>
        </w:rPr>
        <w:t>- документы, подтверждающие использование служебного транспорта (копии</w:t>
      </w:r>
    </w:p>
    <w:p>
      <w:pPr>
        <w:pStyle w:val="ListParagraph"/>
        <w:ind w:left="0" w:hanging="0"/>
        <w:jc w:val="both"/>
        <w:rPr/>
      </w:pPr>
      <w:r>
        <w:rPr>
          <w:sz w:val="26"/>
          <w:szCs w:val="26"/>
        </w:rPr>
        <w:t>путевых листов, выданные водителям муниципального казенного учреждения автомобильного транспорта муниципального образования «Демидовский муниципальный округ» Смоленской области, иные документы, определяющие маршрут следования служебного транспорта);</w:t>
      </w:r>
    </w:p>
    <w:p>
      <w:pPr>
        <w:pStyle w:val="ListParagraph"/>
        <w:ind w:left="0" w:firstLine="709"/>
        <w:jc w:val="both"/>
        <w:rPr>
          <w:sz w:val="26"/>
          <w:szCs w:val="26"/>
        </w:rPr>
      </w:pPr>
      <w:r>
        <w:rPr>
          <w:sz w:val="26"/>
          <w:szCs w:val="26"/>
        </w:rPr>
        <w:t xml:space="preserve">в) при отсутствии указанных выше документов (в случае проезда командированного лица в служебную командировку по решению председателя Контрольно-ревизионной комиссии на личном транспорте и в иных случаях)  </w:t>
      </w:r>
    </w:p>
    <w:p>
      <w:pPr>
        <w:pStyle w:val="Normal"/>
        <w:ind w:firstLine="709"/>
        <w:jc w:val="both"/>
        <w:rPr>
          <w:sz w:val="28"/>
          <w:szCs w:val="28"/>
        </w:rPr>
      </w:pPr>
      <w:r>
        <w:rPr>
          <w:sz w:val="26"/>
          <w:szCs w:val="26"/>
        </w:rPr>
        <w:t xml:space="preserve">- на основании служебной записки о фактическом сроке пребывания командированного работника в служебной командировке согласно приложению № 10 к настоящему Положению одновременно с маршрутным листом согласно приложению № 11 к настоящему Положению и другими оправдательными документами, подтверждающими использование соответствующего транспортного средства (квитанции, кассовые чеки, счета) </w:t>
      </w:r>
    </w:p>
    <w:p>
      <w:pPr>
        <w:pStyle w:val="Normal"/>
        <w:widowControl/>
        <w:ind w:firstLine="540"/>
        <w:jc w:val="both"/>
        <w:rPr>
          <w:sz w:val="26"/>
          <w:szCs w:val="26"/>
        </w:rPr>
      </w:pPr>
      <w:r>
        <w:rPr>
          <w:sz w:val="26"/>
          <w:szCs w:val="26"/>
        </w:rPr>
        <w:t>3.9.12.</w:t>
      </w:r>
      <w:r>
        <w:rPr>
          <w:sz w:val="26"/>
          <w:szCs w:val="26"/>
          <w:lang w:val="en-US"/>
        </w:rPr>
        <w:t> </w:t>
      </w:r>
      <w:r>
        <w:rPr>
          <w:sz w:val="26"/>
          <w:szCs w:val="26"/>
        </w:rPr>
        <w:t> При отсутствии подтверждающих документов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pPr>
        <w:pStyle w:val="ConsPlusNormal"/>
        <w:ind w:firstLine="540"/>
        <w:jc w:val="both"/>
        <w:rPr>
          <w:sz w:val="26"/>
          <w:szCs w:val="26"/>
        </w:rPr>
      </w:pPr>
      <w:r>
        <w:rPr>
          <w:rFonts w:cs="Times New Roman" w:ascii="Times New Roman" w:hAnsi="Times New Roman"/>
          <w:sz w:val="26"/>
          <w:szCs w:val="26"/>
        </w:rPr>
        <w:t>3.9.13</w:t>
      </w:r>
      <w:r>
        <w:rPr>
          <w:sz w:val="26"/>
          <w:szCs w:val="26"/>
        </w:rPr>
        <w:t>.</w:t>
      </w:r>
      <w:r>
        <w:rPr>
          <w:sz w:val="26"/>
          <w:szCs w:val="26"/>
          <w:lang w:val="en-US"/>
        </w:rPr>
        <w:t> </w:t>
      </w:r>
      <w:r>
        <w:rPr>
          <w:rFonts w:cs="Times New Roman" w:ascii="Times New Roman" w:hAnsi="Times New Roman"/>
          <w:sz w:val="26"/>
          <w:szCs w:val="26"/>
        </w:rPr>
        <w:t>На командированных лиц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Контрольно-ревизионной комиссии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w:t>
      </w:r>
    </w:p>
    <w:p>
      <w:pPr>
        <w:pStyle w:val="Normal"/>
        <w:widowControl/>
        <w:ind w:firstLine="540"/>
        <w:jc w:val="both"/>
        <w:rPr>
          <w:sz w:val="26"/>
          <w:szCs w:val="26"/>
        </w:rPr>
      </w:pPr>
      <w:r>
        <w:rPr>
          <w:sz w:val="26"/>
          <w:szCs w:val="26"/>
        </w:rPr>
        <w:t>3.9.14. Если командированные лица специально командированы для работы в выходные или праздничные дни, компенсация за работу в эти дни производится в соответствии с федеральным законодательством (в двойном размере, исходя из размера среднего дневного заработка сотрудника).</w:t>
      </w:r>
    </w:p>
    <w:p>
      <w:pPr>
        <w:pStyle w:val="Normal"/>
        <w:widowControl/>
        <w:ind w:firstLine="540"/>
        <w:jc w:val="both"/>
        <w:rPr>
          <w:sz w:val="26"/>
          <w:szCs w:val="26"/>
        </w:rPr>
      </w:pPr>
      <w:r>
        <w:rPr>
          <w:sz w:val="26"/>
          <w:szCs w:val="26"/>
        </w:rPr>
        <w:t>3.9.15. В случае если командированное лицо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pPr>
        <w:pStyle w:val="Normal"/>
        <w:widowControl/>
        <w:ind w:firstLine="540"/>
        <w:jc w:val="both"/>
        <w:rPr>
          <w:sz w:val="26"/>
          <w:szCs w:val="26"/>
        </w:rPr>
      </w:pPr>
      <w:r>
        <w:rPr>
          <w:sz w:val="26"/>
          <w:szCs w:val="26"/>
        </w:rPr>
        <w:t>3.10.16. В случаях, указанных в подпунктах 3.10.12, 3.10.13, 3.10.14 настоящего Положения, командированное лицо согласовывает график работы в командировке в выходные и праздничные дни, а также выезд в командировку (возвращение из командировки) в выходные дни с председателем Контрольно-ревизионной комиссии. Особый режим работы сотрудника в командировке, выезд в командировку (возвращение из командировки), предоставление дней отдыха и порядок отплаты за работу в выходные и праздничные дни в командировке отражается в распоряжение Контрольно-ревизионной комиссии о командировании сотрудника.</w:t>
      </w:r>
    </w:p>
    <w:p>
      <w:pPr>
        <w:pStyle w:val="Normal"/>
        <w:widowControl/>
        <w:ind w:firstLine="540"/>
        <w:jc w:val="both"/>
        <w:rPr/>
      </w:pPr>
      <w:r>
        <w:rPr>
          <w:sz w:val="26"/>
          <w:szCs w:val="26"/>
        </w:rPr>
        <w:t>3.9.17.  Аналитический учет расчетов с подотчетными лицами ведется в разрезе подотчетных лиц, в Журнале по расчетам с подотчетными лицами № 3 (ф.0504071).</w:t>
      </w:r>
    </w:p>
    <w:p>
      <w:pPr>
        <w:pStyle w:val="Normal"/>
        <w:shd w:val="clear" w:color="auto" w:fill="FFFFFF"/>
        <w:tabs>
          <w:tab w:val="left" w:pos="851" w:leader="none"/>
        </w:tabs>
        <w:spacing w:lineRule="exact" w:line="322" w:before="5" w:after="0"/>
        <w:ind w:right="62" w:firstLine="567"/>
        <w:jc w:val="both"/>
        <w:rPr>
          <w:sz w:val="26"/>
          <w:szCs w:val="26"/>
        </w:rPr>
      </w:pPr>
      <w:r>
        <w:rPr>
          <w:sz w:val="26"/>
          <w:szCs w:val="26"/>
        </w:rPr>
        <w:t>3.10. Учет расчетов по оплате труда.</w:t>
      </w:r>
    </w:p>
    <w:p>
      <w:pPr>
        <w:pStyle w:val="Normal"/>
        <w:shd w:val="clear" w:color="auto" w:fill="FFFFFF"/>
        <w:tabs>
          <w:tab w:val="left" w:pos="851" w:leader="none"/>
        </w:tabs>
        <w:spacing w:lineRule="exact" w:line="322" w:before="5" w:after="0"/>
        <w:ind w:right="62" w:firstLine="567"/>
        <w:jc w:val="both"/>
        <w:rPr>
          <w:sz w:val="26"/>
          <w:szCs w:val="26"/>
        </w:rPr>
      </w:pPr>
      <w:r>
        <w:rPr>
          <w:sz w:val="26"/>
          <w:szCs w:val="26"/>
        </w:rPr>
        <w:t>3.10.1. В соответствии с Трудовым кодексом Российской Федерации, постановлением Правительства Российской Федерации № 922 денежное содержание работника рассчитывается исходя из фактически отработанного времени.</w:t>
      </w:r>
    </w:p>
    <w:p>
      <w:pPr>
        <w:pStyle w:val="ConsPlusDocList"/>
        <w:widowControl/>
        <w:ind w:firstLine="540"/>
        <w:jc w:val="both"/>
        <w:rPr>
          <w:sz w:val="26"/>
          <w:szCs w:val="26"/>
        </w:rPr>
      </w:pPr>
      <w:r>
        <w:rPr>
          <w:rFonts w:cs="Times New Roman" w:ascii="Times New Roman" w:hAnsi="Times New Roman"/>
          <w:sz w:val="26"/>
          <w:szCs w:val="26"/>
        </w:rPr>
        <w:t>3.10.2. Документами для начисления заработной платы являются: распоряжения Контрольно-ревизионной комиссии о зачислении, увольнении и перемещении сотрудников в соответствии с утвержденным штатным расписанием и Табелем учета использования рабочего времени (ф. 0504421) (далее - Табель) и другие документы.</w:t>
      </w:r>
    </w:p>
    <w:p>
      <w:pPr>
        <w:pStyle w:val="ConsPlusDocList"/>
        <w:widowControl/>
        <w:ind w:firstLine="540"/>
        <w:jc w:val="both"/>
        <w:rPr>
          <w:sz w:val="26"/>
          <w:szCs w:val="26"/>
        </w:rPr>
      </w:pPr>
      <w:r>
        <w:rPr>
          <w:rFonts w:cs="Times New Roman" w:ascii="Times New Roman" w:hAnsi="Times New Roman"/>
          <w:sz w:val="26"/>
          <w:szCs w:val="26"/>
        </w:rPr>
        <w:t>3.10.3. Табели ведутся ежемесячно, по фактическим затратам рабочего времени, в целом по Контрольно-ревизионной комиссии.</w:t>
      </w:r>
    </w:p>
    <w:p>
      <w:pPr>
        <w:pStyle w:val="ConsPlusDocList"/>
        <w:widowControl/>
        <w:ind w:firstLine="540"/>
        <w:jc w:val="both"/>
        <w:rPr>
          <w:sz w:val="26"/>
          <w:szCs w:val="26"/>
        </w:rPr>
      </w:pPr>
      <w:r>
        <w:rPr>
          <w:rFonts w:cs="Times New Roman" w:ascii="Times New Roman" w:hAnsi="Times New Roman"/>
          <w:sz w:val="26"/>
          <w:szCs w:val="26"/>
        </w:rPr>
        <w:t>3.10.4. Лица ответственные за ведение Табеля:</w:t>
      </w:r>
    </w:p>
    <w:p>
      <w:pPr>
        <w:pStyle w:val="ConsPlusDocList"/>
        <w:widowControl/>
        <w:ind w:firstLine="540"/>
        <w:jc w:val="both"/>
        <w:rPr/>
      </w:pPr>
      <w:r>
        <w:rPr>
          <w:rFonts w:cs="Times New Roman" w:ascii="Times New Roman" w:hAnsi="Times New Roman"/>
          <w:sz w:val="26"/>
          <w:szCs w:val="26"/>
        </w:rPr>
        <w:t>инспектор</w:t>
      </w:r>
    </w:p>
    <w:p>
      <w:pPr>
        <w:pStyle w:val="Normal"/>
        <w:ind w:firstLine="709"/>
        <w:jc w:val="both"/>
        <w:rPr>
          <w:sz w:val="26"/>
          <w:szCs w:val="26"/>
        </w:rPr>
      </w:pPr>
      <w:r>
        <w:rPr>
          <w:sz w:val="26"/>
          <w:szCs w:val="26"/>
        </w:rPr>
        <w:t>3.10.5. При обнаружении лицом, ответственным за составление и представление Табеля, факта неотражения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т.д., в том числе в связи с поздним представлением документов), а также выявленных ошибок, лицо, ответственное за составление Табеля, обязано учесть необходимые изменения и представить корректирующий Табель, составленный с учетом изменений в порядке и сроки, предусмотренные документооборотом Контрольно-ревизионной комиссии</w:t>
      </w:r>
    </w:p>
    <w:p>
      <w:pPr>
        <w:pStyle w:val="Normal"/>
        <w:ind w:firstLine="709"/>
        <w:jc w:val="both"/>
        <w:rPr/>
      </w:pPr>
      <w:r>
        <w:rPr>
          <w:sz w:val="26"/>
          <w:szCs w:val="26"/>
        </w:rPr>
        <w:t xml:space="preserve">В строке «Вид табеля» указывается значение «первичный», при представлении Табеля с внесенными в него изменениями, указывается значение «корректирующий», при этом при заполнении </w:t>
      </w:r>
      <w:hyperlink r:id="rId27">
        <w:r>
          <w:rPr>
            <w:rStyle w:val="Style13"/>
            <w:rFonts w:eastAsia="SimSun" w:cs="Calibri"/>
            <w:sz w:val="26"/>
            <w:szCs w:val="26"/>
            <w:lang w:eastAsia="zh-CN"/>
          </w:rPr>
          <w:t>показателя</w:t>
        </w:r>
      </w:hyperlink>
      <w:r>
        <w:rPr>
          <w:rFonts w:eastAsia="SimSun" w:cs="Calibri"/>
          <w:sz w:val="26"/>
          <w:szCs w:val="26"/>
          <w:lang w:eastAsia="zh-CN"/>
        </w:rPr>
        <w:t xml:space="preserve"> «Номер корректировки» указывается:</w:t>
      </w:r>
    </w:p>
    <w:p>
      <w:pPr>
        <w:pStyle w:val="Normal"/>
        <w:ind w:firstLine="709"/>
        <w:jc w:val="both"/>
        <w:textAlignment w:val="baseline"/>
        <w:rPr>
          <w:rFonts w:eastAsia="SimSun" w:cs="Calibri"/>
          <w:sz w:val="28"/>
          <w:szCs w:val="28"/>
          <w:lang w:eastAsia="zh-CN"/>
        </w:rPr>
      </w:pPr>
      <w:r>
        <w:rPr>
          <w:rFonts w:eastAsia="SimSun" w:cs="Calibri"/>
          <w:sz w:val="26"/>
          <w:szCs w:val="26"/>
          <w:lang w:eastAsia="zh-CN"/>
        </w:rPr>
        <w:t>– </w:t>
      </w:r>
      <w:r>
        <w:rPr>
          <w:rFonts w:eastAsia="SimSun" w:cs="Calibri"/>
          <w:sz w:val="26"/>
          <w:szCs w:val="26"/>
          <w:lang w:eastAsia="zh-CN"/>
        </w:rPr>
        <w:t>цифра «0» проставляется в случае представления лицом, ответственным за составление Табеля, первичного Табеля;</w:t>
      </w:r>
    </w:p>
    <w:p>
      <w:pPr>
        <w:pStyle w:val="Normal"/>
        <w:ind w:firstLine="709"/>
        <w:jc w:val="both"/>
        <w:textAlignment w:val="baseline"/>
        <w:rPr>
          <w:sz w:val="28"/>
          <w:szCs w:val="28"/>
        </w:rPr>
      </w:pPr>
      <w:r>
        <w:rPr>
          <w:rFonts w:eastAsia="SimSun" w:cs="Calibri"/>
          <w:sz w:val="26"/>
          <w:szCs w:val="26"/>
          <w:lang w:eastAsia="zh-CN"/>
        </w:rPr>
        <w:t>– </w:t>
      </w:r>
      <w:r>
        <w:rPr>
          <w:rFonts w:eastAsia="SimSun" w:cs="Calibri"/>
          <w:sz w:val="26"/>
          <w:szCs w:val="26"/>
          <w:lang w:eastAsia="zh-CN"/>
        </w:rPr>
        <w:t>цифры, начиная с «1», проставляются согласно порядковому номеру корректирующего Табеля (корректировки) за соответствующий расчетный период</w:t>
      </w:r>
      <w:r>
        <w:rPr>
          <w:rFonts w:eastAsia="SimSun" w:cs="Calibri" w:ascii="Calibri" w:hAnsi="Calibri"/>
          <w:sz w:val="26"/>
          <w:szCs w:val="26"/>
          <w:lang w:eastAsia="zh-CN"/>
        </w:rPr>
        <w:t xml:space="preserve">. </w:t>
      </w:r>
    </w:p>
    <w:p>
      <w:pPr>
        <w:pStyle w:val="ConsPlusDocList"/>
        <w:widowControl/>
        <w:ind w:firstLine="709"/>
        <w:jc w:val="both"/>
        <w:rPr>
          <w:sz w:val="26"/>
          <w:szCs w:val="26"/>
        </w:rPr>
      </w:pPr>
      <w:r>
        <w:rPr>
          <w:rFonts w:cs="Times New Roman" w:ascii="Times New Roman" w:hAnsi="Times New Roman"/>
          <w:sz w:val="26"/>
          <w:szCs w:val="26"/>
        </w:rPr>
        <w:t>3.10.6. В конце месяца работником, ответственным за ведение Табеля определяется общее количество дней явок. Заполненный Табель подписывается лицом, на которое возложено ведение Табеля и в установленные сроки сдается в отдел  учета и отчетности.</w:t>
      </w:r>
      <w:r>
        <w:rPr>
          <w:sz w:val="26"/>
          <w:szCs w:val="26"/>
        </w:rPr>
        <w:t xml:space="preserve">     </w:t>
      </w:r>
    </w:p>
    <w:p>
      <w:pPr>
        <w:pStyle w:val="Normal"/>
        <w:ind w:firstLine="709"/>
        <w:jc w:val="both"/>
        <w:rPr>
          <w:sz w:val="26"/>
          <w:szCs w:val="26"/>
        </w:rPr>
      </w:pPr>
      <w:r>
        <w:rPr>
          <w:sz w:val="26"/>
          <w:szCs w:val="26"/>
        </w:rPr>
        <w:t>3.10.7.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pPr>
        <w:pStyle w:val="Normal"/>
        <w:shd w:val="clear" w:color="auto" w:fill="FFFFFF"/>
        <w:tabs>
          <w:tab w:val="left" w:pos="851" w:leader="none"/>
        </w:tabs>
        <w:spacing w:lineRule="exact" w:line="322" w:before="5" w:after="0"/>
        <w:ind w:right="62" w:firstLine="677"/>
        <w:jc w:val="both"/>
        <w:rPr/>
      </w:pPr>
      <w:r>
        <w:rPr>
          <w:sz w:val="26"/>
          <w:szCs w:val="26"/>
        </w:rPr>
        <w:t>3.10.8.  Выплата денежного содержания работникам Контрольно-ревизионной комиссии в соответствии со Служебным распорядком за первую половину месяца производится 16 числа текущего месяца, за вторую половину – 1 числа месяца, следующего за расчетным.</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3.10.9.  Выплата денежного содержания, денежного поощрения и иных выплат производится на счета национальных платежных карт «Мир», открываемых кредитными организациями (в рамках зарплатного счета) сотрудникам Контрольно-ревизионной комиссии по письменному заявлению. Перечисление сумм заработной платы, прочих выплат на банковские карты осуществляется проводкой Дебет 130211837 и Кредит 130405211.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3.10.10. Накануне получения денежного содержания за 2-ую половину месяца работникам Контрольно-ревизионной комиссии выдаются на руки расчетные листки.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 xml:space="preserve">3.10.11. Суммы страховых взносов во внебюджетные фонды (Фонд социального страхования, Федеральный фонд обязательного медицинского страхования,  Пенсионный фонд) начисляются и перечисляются один раз в месяц в сроки выплат денежного содержания (заработной платы). </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3.10.12. Суммы налога на доходы физических лиц исчисляются и перечисляются один раз в месяц в сроки выплат заработной платы, а также при начислении отпускных, окончательных расчетов сотрудников при увольнении, пособия по временной нетрудоспособности.</w:t>
      </w:r>
    </w:p>
    <w:p>
      <w:pPr>
        <w:pStyle w:val="Normal"/>
        <w:shd w:val="clear" w:color="auto" w:fill="FFFFFF"/>
        <w:tabs>
          <w:tab w:val="left" w:pos="851" w:leader="none"/>
        </w:tabs>
        <w:spacing w:lineRule="exact" w:line="322" w:before="5" w:after="0"/>
        <w:ind w:right="62" w:firstLine="677"/>
        <w:jc w:val="both"/>
        <w:rPr>
          <w:sz w:val="26"/>
          <w:szCs w:val="26"/>
        </w:rPr>
      </w:pPr>
      <w:r>
        <w:rPr>
          <w:sz w:val="26"/>
          <w:szCs w:val="26"/>
        </w:rPr>
        <w:t>3.10.13.  Оплата отпуска работникам Контрольно-ревизионной комиссии должна производиться не позднее, чем за три дня до его начала.</w:t>
      </w:r>
    </w:p>
    <w:p>
      <w:pPr>
        <w:pStyle w:val="Normal"/>
        <w:shd w:val="clear" w:color="auto" w:fill="FFFFFF"/>
        <w:tabs>
          <w:tab w:val="left" w:pos="851" w:leader="none"/>
        </w:tabs>
        <w:spacing w:lineRule="exact" w:line="322" w:before="5" w:after="0"/>
        <w:ind w:right="62" w:firstLine="677"/>
        <w:jc w:val="both"/>
        <w:rPr/>
      </w:pPr>
      <w:r>
        <w:rPr>
          <w:sz w:val="26"/>
          <w:szCs w:val="26"/>
        </w:rPr>
        <w:t>3.10.14.   При прекращении трудового договора выплата всех сумм, причитающихся работнику, производится в день увольнения работника после представления инспектору подписанной Справки об отсутствии претензий к увольняемому работнику согласно приложению № 12 к настоящему Положению.</w:t>
      </w:r>
    </w:p>
    <w:p>
      <w:pPr>
        <w:pStyle w:val="Normal"/>
        <w:widowControl/>
        <w:ind w:firstLine="540"/>
        <w:jc w:val="both"/>
        <w:rPr/>
      </w:pPr>
      <w:r>
        <w:rPr>
          <w:sz w:val="26"/>
          <w:szCs w:val="26"/>
        </w:rPr>
        <w:t xml:space="preserve">3.10.15.Инспектор на основании заявлений сотрудников Контрольно-ревизионной комиссии, завизированных председателем Контрольно-ревизионной комиссии, выдает справки о средней заработной плате для предъявления по месту требования. При увольнении сотрудников Контрольно-ревизионной комиссии в день окончательного расчета выдается Справка о 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на обязательное социальное страхование на случай временной нетрудоспособности и в связи с материнством не начислялись  по форме, установленной Министерством труда и социальной защиты Российской Федерации и Справки о полученных физическими лицами доходах и удержанных суммах налога по </w:t>
      </w:r>
      <w:hyperlink r:id="rId28">
        <w:r>
          <w:rPr>
            <w:rStyle w:val="Style13"/>
            <w:color w:val="000000"/>
            <w:sz w:val="26"/>
            <w:szCs w:val="26"/>
          </w:rPr>
          <w:t>форме</w:t>
        </w:r>
      </w:hyperlink>
      <w:r>
        <w:rPr>
          <w:color w:val="000000"/>
          <w:sz w:val="26"/>
          <w:szCs w:val="26"/>
        </w:rPr>
        <w:t xml:space="preserve"> </w:t>
      </w:r>
      <w:r>
        <w:rPr>
          <w:sz w:val="26"/>
          <w:szCs w:val="26"/>
        </w:rPr>
        <w:t>2-НДФЛ  за текущий год.</w:t>
      </w:r>
    </w:p>
    <w:p>
      <w:pPr>
        <w:pStyle w:val="Normal"/>
        <w:widowControl/>
        <w:ind w:firstLine="540"/>
        <w:jc w:val="both"/>
        <w:rPr>
          <w:sz w:val="26"/>
          <w:szCs w:val="26"/>
        </w:rPr>
      </w:pPr>
      <w:r>
        <w:rPr>
          <w:sz w:val="26"/>
          <w:szCs w:val="26"/>
        </w:rPr>
        <w:t>3.10.16. Аналитический учет расчетов по оплате труда ведется в Журнале операций расчетов по оплате труда №6 ф.0504071.</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 Учет финансовых активов и обязательств.</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3.11.1.  Порядок осуществления закупок товаров, работ и услуг определяется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3.11.2. В целях выполнения требований Федерального закона от 5 апреля 2013 № 44-ФЗ «О контрактной системе в сфере закупок товаров, работ, услуг для обеспечения государственных и муниципальных нужд» распоряжением Контрольно-ревизионной комиссии назначается ответственное лицо за осуществление закупок.</w:t>
      </w:r>
    </w:p>
    <w:p>
      <w:pPr>
        <w:pStyle w:val="Normal"/>
        <w:widowControl/>
        <w:ind w:firstLine="540"/>
        <w:jc w:val="both"/>
        <w:rPr>
          <w:sz w:val="26"/>
          <w:szCs w:val="26"/>
        </w:rPr>
      </w:pPr>
      <w:r>
        <w:rPr>
          <w:sz w:val="26"/>
          <w:szCs w:val="26"/>
        </w:rPr>
        <w:t>3.11.3.  Операции по расходованию средств местного бюджета при выполнении, возложенных на Контрольно-ревизионную комиссию полномочий, осуществляются в соответствии с утвержденной председателем Контрольно-ревизионной комиссии бюджетной сметой, с учетом внесенных изменений в смету, в пределах доведенных объемов соответствующих лимитов бюджетных обязательств.</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3.11.4. При формировании бюджетной сметы применяются Нормативные затраты.</w:t>
      </w:r>
    </w:p>
    <w:p>
      <w:pPr>
        <w:pStyle w:val="Normal"/>
        <w:widowControl/>
        <w:ind w:firstLine="540"/>
        <w:jc w:val="both"/>
        <w:rPr>
          <w:sz w:val="26"/>
          <w:szCs w:val="26"/>
        </w:rPr>
      </w:pPr>
      <w:r>
        <w:rPr>
          <w:sz w:val="26"/>
          <w:szCs w:val="26"/>
        </w:rPr>
        <w:t>3.11.5. Оплата закупок товаров, работ и услуг производится после поставки товаров, выполнения работ, оказание услуг. Авансовые платежи на поставку товаров, выполнение работ, оказание услуг   предусматриваются  в размере  100 процентов суммы муниципального контракта (договора) на услуги почтовой связи; на подписку на периодические печатные издания и на их приобретение; на обучение на курсах повышения квалификации, подготовку и переподготовку специалистов, участие в научных, методических, научно-практических и иных конференциях; на приобретение авиа - и железнодорожных билетов, билетов для проезда городским и пригородным транспортом; на проживание в жилых помещениях (бронирование и наем жилого помещения) при служебных командировках, по муниципальным контрактам (договорам) на оказание услуг технического сопровождения (технической поддержки) программного обеспечения  виртуализации инфраструктуры, по муниципальным договорам на оказание услуг технического сопровождения (технической поддержки) программного обеспечения средств защиты информации.</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3.11.6.  Документы, необходимые для принятия на учет и перечисления средств (муниципальные контракты, договоры, соглашения, счета, акты выполненных работ (оказанных услуг), накладные и другие), принимаются к исполнению при наличии:</w:t>
      </w:r>
    </w:p>
    <w:p>
      <w:pPr>
        <w:pStyle w:val="Normal"/>
        <w:shd w:val="clear" w:color="auto" w:fill="FFFFFF"/>
        <w:tabs>
          <w:tab w:val="left" w:pos="567" w:leader="none"/>
        </w:tabs>
        <w:spacing w:lineRule="exact" w:line="322" w:before="5" w:after="0"/>
        <w:ind w:right="62" w:firstLine="567"/>
        <w:jc w:val="both"/>
        <w:rPr/>
      </w:pPr>
      <w:r>
        <w:rPr>
          <w:sz w:val="26"/>
          <w:szCs w:val="26"/>
        </w:rPr>
        <w:t>подписи председателя Контрольно-ревизионной комиссии – на муниципальных контрактах    (электронной цифровой подписи - при проведении торгов в форме аукциона в электронной  форме), договорах, соглашениях и других аналогичных документах;</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 xml:space="preserve">подписей лиц, уполномоченных председателем Контрольно-ревизионной комиссии действовать на основании выданных   доверенностей – на актах выполненных работ (оказанных услуг), накладных и других документах.     </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 xml:space="preserve"> </w:t>
      </w:r>
      <w:r>
        <w:rPr>
          <w:sz w:val="26"/>
          <w:szCs w:val="26"/>
        </w:rPr>
        <w:t xml:space="preserve">3.11.7.  Для учета расчетов по предоставленным Контрольно-ревизионной комиссией  в соответствии с условиями заключенных договоров (контрактов), соглашений авансовым выплатам применяется счет 120600 «Расчеты по выданным авансам».  </w:t>
      </w:r>
    </w:p>
    <w:p>
      <w:pPr>
        <w:pStyle w:val="Normal"/>
        <w:widowControl/>
        <w:ind w:firstLine="540"/>
        <w:jc w:val="both"/>
        <w:rPr>
          <w:sz w:val="26"/>
          <w:szCs w:val="26"/>
        </w:rPr>
      </w:pPr>
      <w:r>
        <w:rPr>
          <w:sz w:val="26"/>
          <w:szCs w:val="26"/>
        </w:rPr>
        <w:t xml:space="preserve"> </w:t>
      </w:r>
      <w:r>
        <w:rPr>
          <w:sz w:val="26"/>
          <w:szCs w:val="26"/>
        </w:rPr>
        <w:t>3.11.8. Аналитический учет расчетов с поставщиками по выданным авансам ведется в разрезе дебиторов в Журнале по расчетам с поставщиками и подрядчиками № 4 (ф.0504071).</w:t>
      </w:r>
    </w:p>
    <w:p>
      <w:pPr>
        <w:pStyle w:val="Normal"/>
        <w:widowControl/>
        <w:jc w:val="both"/>
        <w:rPr>
          <w:sz w:val="26"/>
          <w:szCs w:val="26"/>
        </w:rPr>
      </w:pPr>
      <w:r>
        <w:rPr>
          <w:sz w:val="26"/>
          <w:szCs w:val="26"/>
        </w:rPr>
        <w:tab/>
      </w:r>
      <w:r>
        <w:rPr>
          <w:sz w:val="26"/>
          <w:szCs w:val="26"/>
          <w:highlight w:val="white"/>
        </w:rPr>
        <w:t xml:space="preserve">3.11.15. </w:t>
      </w:r>
      <w:r>
        <w:rPr>
          <w:sz w:val="26"/>
          <w:szCs w:val="26"/>
        </w:rPr>
        <w:t>Для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Контрольно-ревизионной комиссии, подлежащих возмещению виновными лицами в установленном законодательством Российской Федерацией порядке, по суммам предварительных оплат не возвращенным контрагентом в случае расторжения договоров (иных соглашений), в том числе по решению суда, по суммам задолженности подотчетных лиц, своевременно не возвращенных (не удержанных из заработной платы), по суммам задолженности за неотработанные дни отпуска при увольнении работника до окончания того рабочего года, в счет которого он уже получил ежегодный оплачиваемый отпуск, по суммам излишне произведенных выплат, по суммам принудительного изъятия, в том числе при возмещении ущерба в соответствии с законодательством Российской Федерации, по суммам ущерба, причиненного вследствие действия (бездействия) должностных лиц, по доходам от денежных взысканий (штрафов) за нарушение законодательства Российской Федерации о закупках товаров, работ и услуг, а также за условий контрактов (договоров) по поставке товаров, выполнению работ, оказание услуг, по суммам ущерба, подлежащего возмещению по решению суда в виде компенсации расходов, связанные с судопроизводством (оплата судебных издержек) Финансовым управлением применяется счет 120900 «Расчеты по ущербу и иным доходам».</w:t>
      </w:r>
    </w:p>
    <w:p>
      <w:pPr>
        <w:pStyle w:val="Normal"/>
        <w:widowControl/>
        <w:ind w:firstLine="709"/>
        <w:jc w:val="both"/>
        <w:rPr>
          <w:sz w:val="26"/>
          <w:szCs w:val="26"/>
        </w:rPr>
      </w:pPr>
      <w:r>
        <w:rPr>
          <w:sz w:val="26"/>
          <w:szCs w:val="26"/>
        </w:rPr>
        <w:t>3.11.16. 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pPr>
        <w:pStyle w:val="Normal"/>
        <w:widowControl/>
        <w:ind w:firstLine="709"/>
        <w:jc w:val="both"/>
        <w:rPr>
          <w:sz w:val="26"/>
          <w:szCs w:val="26"/>
        </w:rPr>
      </w:pPr>
      <w:r>
        <w:rPr>
          <w:sz w:val="26"/>
          <w:szCs w:val="26"/>
        </w:rPr>
        <w:t>3.11.17. 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иска либо возбуждения в установленном порядке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w:t>
      </w:r>
    </w:p>
    <w:p>
      <w:pPr>
        <w:pStyle w:val="Normal"/>
        <w:widowControl/>
        <w:ind w:firstLine="709"/>
        <w:jc w:val="both"/>
        <w:rPr>
          <w:sz w:val="26"/>
          <w:szCs w:val="26"/>
        </w:rPr>
      </w:pPr>
      <w:r>
        <w:rPr>
          <w:sz w:val="26"/>
          <w:szCs w:val="26"/>
        </w:rPr>
        <w:t>3.11.18. Начисление доходов в корреспонденции с счетом 120900 «Расчеты по ущербу и иным доходам» производится следующим образом:</w:t>
      </w:r>
    </w:p>
    <w:p>
      <w:pPr>
        <w:pStyle w:val="Normal"/>
        <w:widowControl/>
        <w:ind w:firstLine="677"/>
        <w:jc w:val="both"/>
        <w:rPr>
          <w:color w:val="000000"/>
          <w:sz w:val="28"/>
          <w:szCs w:val="28"/>
        </w:rPr>
      </w:pPr>
      <w:r>
        <w:rPr>
          <w:sz w:val="26"/>
          <w:szCs w:val="26"/>
        </w:rPr>
        <w:t>- как доходы отчетного периода (счет 140110000) в части расчетов, которые поступят, гарантировано в возмещение ущерба;</w:t>
      </w:r>
    </w:p>
    <w:p>
      <w:pPr>
        <w:pStyle w:val="Normal"/>
        <w:widowControl/>
        <w:ind w:firstLine="677"/>
        <w:jc w:val="both"/>
        <w:rPr>
          <w:color w:val="000000"/>
          <w:sz w:val="28"/>
          <w:szCs w:val="28"/>
        </w:rPr>
      </w:pPr>
      <w:r>
        <w:rPr>
          <w:color w:val="000000"/>
          <w:sz w:val="26"/>
          <w:szCs w:val="26"/>
        </w:rPr>
        <w:t>- как доходы будущих периодов (счет 140140 000) в части расчетов, поступление которых только прогнозируются.</w:t>
      </w:r>
    </w:p>
    <w:p>
      <w:pPr>
        <w:pStyle w:val="Normal"/>
        <w:widowControl/>
        <w:jc w:val="both"/>
        <w:rPr/>
      </w:pPr>
      <w:r>
        <w:rPr>
          <w:sz w:val="26"/>
          <w:szCs w:val="26"/>
        </w:rPr>
        <w:tab/>
        <w:t xml:space="preserve">3.11.19.  Аналитический учет по </w:t>
      </w:r>
      <w:hyperlink r:id="rId29">
        <w:r>
          <w:rPr>
            <w:rStyle w:val="Style13"/>
            <w:sz w:val="26"/>
            <w:szCs w:val="26"/>
          </w:rPr>
          <w:t>счету</w:t>
        </w:r>
      </w:hyperlink>
      <w:r>
        <w:rPr>
          <w:sz w:val="26"/>
          <w:szCs w:val="26"/>
        </w:rPr>
        <w:t xml:space="preserve"> 120900 «Расчеты по ущербу и иным доходам» ведется в Карточке учета средств и расчетов (ф.0504051)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 Отражение операций по </w:t>
      </w:r>
      <w:hyperlink r:id="rId30">
        <w:r>
          <w:rPr>
            <w:rStyle w:val="Style13"/>
            <w:sz w:val="26"/>
            <w:szCs w:val="26"/>
          </w:rPr>
          <w:t>счету</w:t>
        </w:r>
      </w:hyperlink>
      <w:r>
        <w:rPr>
          <w:sz w:val="26"/>
          <w:szCs w:val="26"/>
        </w:rPr>
        <w:t xml:space="preserve"> осуществляется в Журнале операций расчетов с дебиторами по доходам.</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3.11.20.  Для учета расчетов по принятым Контрольно-ревизионной комиссии обязательствам перед субъектами гражданских прав за поставленные материальные ценности, оказанные услуги, выполненные работы, по иным обязательствам, вытекающим из условий заключенных договоров (контрактов), соглашений, применяется счет 130200 «Расчеты по принятым обязательствам».</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3.11.21. Аналитический учет расчетов с поставщиками за поставленные материальные ценности, оказанные услуги, выполненные работы ведется в Журнале операций по расчетам с поставщиками и подрядчиками № 4а (ф.0504071) в разрезе кредиторов (поставщиков (продавцов), подрядчиков, исполнителей, иного участника договора в отношении, которого принимаются обязательства).</w:t>
      </w:r>
    </w:p>
    <w:p>
      <w:pPr>
        <w:pStyle w:val="Normal"/>
        <w:widowControl/>
        <w:numPr>
          <w:ilvl w:val="0"/>
          <w:numId w:val="0"/>
        </w:numPr>
        <w:ind w:firstLine="540"/>
        <w:jc w:val="both"/>
        <w:outlineLvl w:val="1"/>
        <w:rPr/>
      </w:pPr>
      <w:r>
        <w:rPr>
          <w:sz w:val="26"/>
          <w:szCs w:val="26"/>
          <w:highlight w:val="white"/>
        </w:rPr>
        <w:t xml:space="preserve">3.11.22.  Отделом учета и отчетности на сумму произведенных кассовых расходов направляются в муниципальные образования Демидовского района Смоленской области администраторам доходов по полученным межбюджетным трансфертам Уведомления по расчетам между бюджетами </w:t>
      </w:r>
      <w:hyperlink r:id="rId31">
        <w:r>
          <w:rPr>
            <w:rStyle w:val="Style13"/>
            <w:sz w:val="26"/>
            <w:szCs w:val="26"/>
            <w:highlight w:val="white"/>
          </w:rPr>
          <w:t>ф.0504817</w:t>
        </w:r>
      </w:hyperlink>
      <w:r>
        <w:rPr>
          <w:sz w:val="26"/>
          <w:szCs w:val="26"/>
          <w:highlight w:val="white"/>
        </w:rPr>
        <w:t xml:space="preserve"> по межбюджетным трансфертам, предоставленным в форме иных межбюджетных трансфертов за счет средств местного бюджета. </w:t>
      </w:r>
    </w:p>
    <w:p>
      <w:pPr>
        <w:pStyle w:val="Normal"/>
        <w:widowControl/>
        <w:numPr>
          <w:ilvl w:val="0"/>
          <w:numId w:val="0"/>
        </w:numPr>
        <w:ind w:firstLine="540"/>
        <w:jc w:val="both"/>
        <w:outlineLvl w:val="1"/>
        <w:rPr/>
      </w:pPr>
      <w:r>
        <w:rPr>
          <w:sz w:val="26"/>
          <w:szCs w:val="26"/>
          <w:highlight w:val="white"/>
        </w:rPr>
        <w:t>3.11.23. Сверка расчетов с дебиторами и кредиторами по расчетам по доходам   (счет 120500), по выданным авансам (счет 120600), по предоставленным бюджетным кредитам (счет 120700), по расчетам с кредиторами по долговым обязательствам (счет 130100), по расчетам по принятым обязательствам    (счет 130200) производится один раз в конце года перед составлением годовой бюджетной отчетности (по состоянию на 01.01. следующего за отчетным годом).</w:t>
      </w:r>
    </w:p>
    <w:p>
      <w:pPr>
        <w:pStyle w:val="Normal"/>
        <w:widowControl/>
        <w:numPr>
          <w:ilvl w:val="0"/>
          <w:numId w:val="0"/>
        </w:numPr>
        <w:ind w:firstLine="540"/>
        <w:jc w:val="both"/>
        <w:outlineLvl w:val="1"/>
        <w:rPr>
          <w:sz w:val="26"/>
          <w:szCs w:val="26"/>
        </w:rPr>
      </w:pPr>
      <w:r>
        <w:rPr>
          <w:sz w:val="26"/>
          <w:szCs w:val="26"/>
        </w:rPr>
        <w:t>3.11.24. Сверка расчетов с дебиторами и кредиторами оформляется следующими документами:</w:t>
      </w:r>
    </w:p>
    <w:p>
      <w:pPr>
        <w:pStyle w:val="Normal"/>
        <w:widowControl/>
        <w:numPr>
          <w:ilvl w:val="0"/>
          <w:numId w:val="0"/>
        </w:numPr>
        <w:ind w:firstLine="540"/>
        <w:jc w:val="both"/>
        <w:outlineLvl w:val="1"/>
        <w:rPr>
          <w:sz w:val="26"/>
          <w:szCs w:val="26"/>
        </w:rPr>
      </w:pPr>
      <w:r>
        <w:rPr>
          <w:sz w:val="26"/>
          <w:szCs w:val="26"/>
        </w:rPr>
        <w:t>- Актом сверки произвольной формы с отражением сумм задолженности - по расчетам по выданным авансам и по расчетам по принятым обязательствам;</w:t>
      </w:r>
    </w:p>
    <w:p>
      <w:pPr>
        <w:pStyle w:val="Normal"/>
        <w:widowControl/>
        <w:ind w:firstLine="540"/>
        <w:jc w:val="both"/>
        <w:rPr>
          <w:sz w:val="26"/>
          <w:szCs w:val="26"/>
        </w:rPr>
      </w:pPr>
      <w:r>
        <w:rPr>
          <w:sz w:val="26"/>
          <w:szCs w:val="26"/>
        </w:rPr>
        <w:t>3.12. Учет финансового результата.</w:t>
      </w:r>
    </w:p>
    <w:p>
      <w:pPr>
        <w:pStyle w:val="Normal"/>
        <w:widowControl/>
        <w:ind w:firstLine="567"/>
        <w:jc w:val="both"/>
        <w:rPr>
          <w:sz w:val="26"/>
          <w:szCs w:val="26"/>
        </w:rPr>
      </w:pPr>
      <w:r>
        <w:rPr>
          <w:sz w:val="26"/>
          <w:szCs w:val="26"/>
        </w:rPr>
        <w:t>3.12.1. Финансовый результат определяется как разница между активами и обязательствами Контрольно-ревизионной комиссии по состоянию на 1 января года, следующего за отчетным.</w:t>
      </w:r>
    </w:p>
    <w:p>
      <w:pPr>
        <w:pStyle w:val="Normal"/>
        <w:widowControl/>
        <w:ind w:firstLine="539"/>
        <w:jc w:val="both"/>
        <w:rPr>
          <w:sz w:val="26"/>
          <w:szCs w:val="26"/>
        </w:rPr>
      </w:pPr>
      <w:r>
        <w:rPr>
          <w:sz w:val="26"/>
          <w:szCs w:val="26"/>
        </w:rPr>
        <w:t>3.12.2. При завершении финансового года суммы начисленных доходов и признанных расходов методом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pPr>
        <w:pStyle w:val="Normal"/>
        <w:widowControl/>
        <w:ind w:firstLine="540"/>
        <w:jc w:val="both"/>
        <w:rPr>
          <w:sz w:val="26"/>
          <w:szCs w:val="26"/>
        </w:rPr>
      </w:pPr>
      <w:r>
        <w:rPr>
          <w:sz w:val="26"/>
          <w:szCs w:val="26"/>
        </w:rPr>
        <w:t>3.12.3. Аналитический учет доходов и расходов осуществляется с детализацией в соответствии с бюджетной классификацией Российской Федерации.</w:t>
      </w:r>
    </w:p>
    <w:p>
      <w:pPr>
        <w:pStyle w:val="Normal"/>
        <w:widowControl/>
        <w:ind w:firstLine="540"/>
        <w:jc w:val="both"/>
        <w:rPr/>
      </w:pPr>
      <w:r>
        <w:rPr>
          <w:sz w:val="26"/>
          <w:szCs w:val="26"/>
        </w:rPr>
        <w:t xml:space="preserve">3.12.4. Учет операций по формированию финансового результата ведется в </w:t>
      </w:r>
      <w:hyperlink r:id="rId32">
        <w:r>
          <w:rPr>
            <w:rStyle w:val="Style13"/>
            <w:sz w:val="26"/>
            <w:szCs w:val="26"/>
          </w:rPr>
          <w:t>Журнал</w:t>
        </w:r>
      </w:hyperlink>
      <w:r>
        <w:rPr>
          <w:sz w:val="26"/>
          <w:szCs w:val="26"/>
        </w:rPr>
        <w:t>е по прочим операциям или других Журналах операций по расчетам с соответствующими дебиторами и кредиторами.</w:t>
      </w:r>
    </w:p>
    <w:p>
      <w:pPr>
        <w:pStyle w:val="Normal"/>
        <w:widowControl/>
        <w:ind w:firstLine="540"/>
        <w:jc w:val="both"/>
        <w:rPr>
          <w:sz w:val="26"/>
          <w:szCs w:val="26"/>
        </w:rPr>
      </w:pPr>
      <w:r>
        <w:rPr>
          <w:sz w:val="26"/>
          <w:szCs w:val="26"/>
        </w:rPr>
        <w:t>3.12.5. Все изменения (увеличение, уменьшение) финансового результата Финансового управления отражаются методом начисления в течение финансового года обособленно. Все операции, приводящие к увеличению чистой стоимости активов Финансового управления, классифицируются как доходы. Все операции, приводящие к уменьшению чистой стоимости активов Контрольно-ревизионной комиссии классифицируются как расходы.</w:t>
      </w:r>
    </w:p>
    <w:p>
      <w:pPr>
        <w:pStyle w:val="Normal"/>
        <w:widowControl/>
        <w:ind w:firstLine="539"/>
        <w:jc w:val="both"/>
        <w:rPr>
          <w:sz w:val="26"/>
          <w:szCs w:val="26"/>
        </w:rPr>
      </w:pPr>
      <w:r>
        <w:rPr>
          <w:sz w:val="26"/>
          <w:szCs w:val="26"/>
        </w:rPr>
        <w:t>3.13. Учет доходов.</w:t>
      </w:r>
    </w:p>
    <w:p>
      <w:pPr>
        <w:pStyle w:val="Normal"/>
        <w:widowControl/>
        <w:ind w:firstLine="539"/>
        <w:jc w:val="both"/>
        <w:rPr>
          <w:sz w:val="26"/>
          <w:szCs w:val="26"/>
        </w:rPr>
      </w:pPr>
      <w:r>
        <w:rPr>
          <w:sz w:val="26"/>
          <w:szCs w:val="26"/>
        </w:rPr>
        <w:t>3.13.1. При организации учета доходов применяется стандарт «Доходы».</w:t>
      </w:r>
    </w:p>
    <w:p>
      <w:pPr>
        <w:pStyle w:val="Normal"/>
        <w:widowControl/>
        <w:ind w:firstLine="539"/>
        <w:jc w:val="both"/>
        <w:rPr>
          <w:highlight w:val="white"/>
        </w:rPr>
      </w:pPr>
      <w:r>
        <w:rPr>
          <w:sz w:val="26"/>
          <w:szCs w:val="26"/>
          <w:highlight w:val="white"/>
        </w:rPr>
        <w:t>3.13.2. Учет доходов будущих периодов (счет 140140000).</w:t>
      </w:r>
    </w:p>
    <w:p>
      <w:pPr>
        <w:pStyle w:val="Normal"/>
        <w:widowControl/>
        <w:ind w:firstLine="539"/>
        <w:jc w:val="both"/>
        <w:rPr>
          <w:sz w:val="28"/>
          <w:szCs w:val="28"/>
        </w:rPr>
      </w:pPr>
      <w:r>
        <w:rPr>
          <w:sz w:val="26"/>
          <w:szCs w:val="26"/>
          <w:highlight w:val="white"/>
        </w:rPr>
        <w:t> </w:t>
      </w:r>
      <w:r>
        <w:rPr>
          <w:sz w:val="26"/>
          <w:szCs w:val="26"/>
          <w:highlight w:val="white"/>
        </w:rPr>
        <w:t>К доходам будущих периодов относятся суммы доходов, начисленных (полученных) в отчетном периоде, но относящихся к будущим отчетным периодам:</w:t>
      </w:r>
    </w:p>
    <w:p>
      <w:pPr>
        <w:pStyle w:val="Normal"/>
        <w:widowControl/>
        <w:ind w:firstLine="677"/>
        <w:jc w:val="both"/>
        <w:rPr>
          <w:color w:val="000000"/>
          <w:sz w:val="28"/>
          <w:szCs w:val="28"/>
        </w:rPr>
      </w:pPr>
      <w:r>
        <w:rPr>
          <w:sz w:val="26"/>
          <w:szCs w:val="26"/>
          <w:highlight w:val="white"/>
        </w:rPr>
        <w:t xml:space="preserve">доходы по соглашениям о предоставлении межбюджетных трансфертов </w:t>
      </w:r>
      <w:r>
        <w:rPr>
          <w:color w:val="000000"/>
          <w:sz w:val="26"/>
          <w:szCs w:val="26"/>
          <w:highlight w:val="white"/>
        </w:rPr>
        <w:t>бюджетов бюджетной системы РФ при отсутствии условий при передаче активов в части плановых периодов и при наличии условий при передаче активов;</w:t>
      </w:r>
    </w:p>
    <w:p>
      <w:pPr>
        <w:pStyle w:val="Normal"/>
        <w:widowControl/>
        <w:ind w:firstLine="677"/>
        <w:jc w:val="both"/>
        <w:rPr>
          <w:color w:val="000000"/>
          <w:sz w:val="28"/>
          <w:szCs w:val="28"/>
        </w:rPr>
      </w:pPr>
      <w:r>
        <w:rPr>
          <w:color w:val="000000"/>
          <w:sz w:val="26"/>
          <w:szCs w:val="26"/>
          <w:highlight w:val="white"/>
        </w:rPr>
        <w:t>в части расчетов, поступление которых прогнозируются (является оценочным);</w:t>
      </w:r>
    </w:p>
    <w:p>
      <w:pPr>
        <w:pStyle w:val="Normal"/>
        <w:widowControl/>
        <w:ind w:firstLine="677"/>
        <w:jc w:val="both"/>
        <w:rPr>
          <w:color w:val="000000"/>
          <w:sz w:val="28"/>
          <w:szCs w:val="28"/>
        </w:rPr>
      </w:pPr>
      <w:r>
        <w:rPr>
          <w:color w:val="000000"/>
          <w:sz w:val="26"/>
          <w:szCs w:val="26"/>
          <w:highlight w:val="white"/>
        </w:rPr>
        <w:t xml:space="preserve">иных аналогичных доходов, в </w:t>
      </w:r>
      <w:r>
        <w:rPr>
          <w:color w:val="000000"/>
          <w:sz w:val="26"/>
          <w:szCs w:val="26"/>
        </w:rPr>
        <w:t>том числе определенных профессиональным суждением главного бухгалтера.</w:t>
      </w:r>
    </w:p>
    <w:p>
      <w:pPr>
        <w:pStyle w:val="Normal"/>
        <w:widowControl/>
        <w:ind w:firstLine="540"/>
        <w:jc w:val="both"/>
        <w:rPr/>
      </w:pPr>
      <w:r>
        <w:rPr>
          <w:color w:val="000000"/>
          <w:sz w:val="26"/>
          <w:szCs w:val="26"/>
        </w:rPr>
        <w:t>3.13.3. Аналитический у</w:t>
      </w:r>
      <w:r>
        <w:rPr>
          <w:sz w:val="26"/>
          <w:szCs w:val="26"/>
        </w:rPr>
        <w:t xml:space="preserve">чет доходов будущих периодов осуществляется по видам доходов (поступлений) в разрезе договоров в Карточке учета средств и расчетов (ф. </w:t>
      </w:r>
      <w:hyperlink r:id="rId33">
        <w:r>
          <w:rPr>
            <w:rStyle w:val="Style13"/>
            <w:sz w:val="26"/>
            <w:szCs w:val="26"/>
          </w:rPr>
          <w:t>0504051</w:t>
        </w:r>
      </w:hyperlink>
      <w:r>
        <w:rPr>
          <w:sz w:val="26"/>
          <w:szCs w:val="26"/>
        </w:rPr>
        <w:t>).</w:t>
      </w:r>
    </w:p>
    <w:p>
      <w:pPr>
        <w:pStyle w:val="Normal"/>
        <w:widowControl/>
        <w:ind w:firstLine="540"/>
        <w:jc w:val="both"/>
        <w:rPr>
          <w:sz w:val="26"/>
          <w:szCs w:val="26"/>
        </w:rPr>
      </w:pPr>
      <w:r>
        <w:rPr>
          <w:sz w:val="26"/>
          <w:szCs w:val="26"/>
        </w:rPr>
        <w:t>3.14. Учет расходов будущих периодов (счет 140150000).</w:t>
      </w:r>
    </w:p>
    <w:p>
      <w:pPr>
        <w:pStyle w:val="Normal"/>
        <w:widowControl/>
        <w:ind w:firstLine="540"/>
        <w:jc w:val="both"/>
        <w:rPr>
          <w:sz w:val="26"/>
          <w:szCs w:val="26"/>
        </w:rPr>
      </w:pPr>
      <w:r>
        <w:rPr>
          <w:sz w:val="26"/>
          <w:szCs w:val="26"/>
        </w:rPr>
        <w:t>3.14.1. К расходам будущих периодов относятся суммы расходов, начисленных в отчетном периоде, но относящихся к будущим отчетным периодам в случаях, когда не создан соответствующий резерв предстоящих расходов:</w:t>
      </w:r>
    </w:p>
    <w:p>
      <w:pPr>
        <w:pStyle w:val="Normal"/>
        <w:widowControl/>
        <w:ind w:firstLine="540"/>
        <w:jc w:val="both"/>
        <w:rPr>
          <w:sz w:val="28"/>
          <w:szCs w:val="28"/>
        </w:rPr>
      </w:pPr>
      <w:r>
        <w:rPr>
          <w:sz w:val="26"/>
          <w:szCs w:val="26"/>
        </w:rPr>
        <w:t xml:space="preserve">- начисление отпускных вновь принятым работникам, не включенным в график отпусков в текущем году; </w:t>
      </w:r>
    </w:p>
    <w:p>
      <w:pPr>
        <w:pStyle w:val="Normal"/>
        <w:widowControl/>
        <w:ind w:firstLine="677"/>
        <w:jc w:val="both"/>
        <w:rPr>
          <w:sz w:val="26"/>
          <w:szCs w:val="26"/>
        </w:rPr>
      </w:pPr>
      <w:r>
        <w:rPr>
          <w:sz w:val="26"/>
          <w:szCs w:val="26"/>
        </w:rPr>
        <w:t>- иные аналогичные расходы,</w:t>
      </w:r>
      <w:r>
        <w:rPr>
          <w:color w:val="000000"/>
          <w:sz w:val="26"/>
          <w:szCs w:val="26"/>
        </w:rPr>
        <w:t xml:space="preserve"> в том числе определенные профессиональным суждением старшего менеджера.</w:t>
      </w:r>
    </w:p>
    <w:p>
      <w:pPr>
        <w:pStyle w:val="Normal"/>
        <w:widowControl/>
        <w:ind w:firstLine="677"/>
        <w:jc w:val="both"/>
        <w:rPr>
          <w:sz w:val="26"/>
          <w:szCs w:val="26"/>
        </w:rPr>
      </w:pPr>
      <w:r>
        <w:rPr>
          <w:color w:val="000000"/>
          <w:sz w:val="26"/>
          <w:szCs w:val="26"/>
        </w:rPr>
        <w:t>3.14.2. Расходы по начисленным взносам в пенсионные фонды, начисленные на выплаченные отпускные вновь принятым работникам, в текущем году относятся на расходы текущего финансового года.</w:t>
      </w:r>
    </w:p>
    <w:p>
      <w:pPr>
        <w:pStyle w:val="22"/>
        <w:spacing w:lineRule="auto" w:line="240"/>
        <w:rPr/>
      </w:pPr>
      <w:r>
        <w:rPr>
          <w:rFonts w:ascii="Times New Roman" w:hAnsi="Times New Roman"/>
          <w:color w:val="000000"/>
          <w:sz w:val="26"/>
          <w:szCs w:val="26"/>
        </w:rPr>
        <w:t>3.14.3. Расходы будущих периодов по выплатам отпускных вновь принятым работникам относятся на расходы текущего финансового года в последний рабочий день текущего финансового года на основании рас</w:t>
      </w:r>
      <w:r>
        <w:rPr>
          <w:rFonts w:ascii="Times New Roman" w:hAnsi="Times New Roman"/>
          <w:color w:val="000000"/>
          <w:sz w:val="26"/>
          <w:szCs w:val="26"/>
          <w:u w:val="none"/>
        </w:rPr>
        <w:t>четов, оформленных бухгалтерской справкой ф.</w:t>
      </w:r>
      <w:hyperlink r:id="rId34">
        <w:r>
          <w:rPr>
            <w:rStyle w:val="Style13"/>
            <w:rFonts w:ascii="Times New Roman" w:hAnsi="Times New Roman"/>
            <w:color w:val="000000"/>
            <w:sz w:val="26"/>
            <w:szCs w:val="26"/>
            <w:u w:val="none"/>
          </w:rPr>
          <w:t>0504833, в остальных случаях расходы будущих периодов списываются на финансовый результат текущего финансового года равномерно в течение периода, к которому они относятся.</w:t>
        </w:r>
      </w:hyperlink>
    </w:p>
    <w:p>
      <w:pPr>
        <w:pStyle w:val="Normal"/>
        <w:widowControl/>
        <w:ind w:firstLine="540"/>
        <w:jc w:val="both"/>
        <w:rPr/>
      </w:pPr>
      <w:hyperlink r:id="rId35">
        <w:r>
          <w:rPr>
            <w:rStyle w:val="Style13"/>
            <w:color w:val="000000"/>
            <w:sz w:val="26"/>
            <w:szCs w:val="26"/>
            <w:u w:val="none"/>
          </w:rPr>
          <w:t>3.14.4.</w:t>
        </w:r>
      </w:hyperlink>
      <w:r>
        <w:rPr>
          <w:color w:val="000000"/>
          <w:sz w:val="26"/>
          <w:szCs w:val="26"/>
          <w:u w:val="none"/>
        </w:rPr>
        <w:t xml:space="preserve"> Ана</w:t>
      </w:r>
      <w:r>
        <w:rPr>
          <w:color w:val="000000"/>
          <w:sz w:val="26"/>
          <w:szCs w:val="26"/>
        </w:rPr>
        <w:t>литический у</w:t>
      </w:r>
      <w:r>
        <w:rPr>
          <w:sz w:val="26"/>
          <w:szCs w:val="26"/>
        </w:rPr>
        <w:t xml:space="preserve">чет расходов будущих периодов осуществляется в разрезе видов расходов (выплат), предусмотренных сметой, по муниципальным контрактам (договорам), соглашениям договоров в Карточке учета средств и расчетов (ф. </w:t>
      </w:r>
      <w:hyperlink r:id="rId36">
        <w:r>
          <w:rPr>
            <w:rStyle w:val="Style13"/>
            <w:sz w:val="26"/>
            <w:szCs w:val="26"/>
          </w:rPr>
          <w:t>0504051</w:t>
        </w:r>
      </w:hyperlink>
      <w:r>
        <w:rPr>
          <w:sz w:val="26"/>
          <w:szCs w:val="26"/>
        </w:rPr>
        <w:t xml:space="preserve">). </w:t>
      </w:r>
    </w:p>
    <w:p>
      <w:pPr>
        <w:pStyle w:val="Normal"/>
        <w:widowControl/>
        <w:ind w:firstLine="540"/>
        <w:jc w:val="both"/>
        <w:rPr>
          <w:sz w:val="26"/>
          <w:szCs w:val="26"/>
        </w:rPr>
      </w:pPr>
      <w:r>
        <w:rPr>
          <w:sz w:val="26"/>
          <w:szCs w:val="26"/>
        </w:rPr>
        <w:t>3.15. Учет резервов предстоящих расходов.</w:t>
      </w:r>
    </w:p>
    <w:p>
      <w:pPr>
        <w:pStyle w:val="Normal"/>
        <w:widowControl/>
        <w:ind w:firstLine="539"/>
        <w:jc w:val="both"/>
        <w:rPr>
          <w:sz w:val="26"/>
          <w:szCs w:val="26"/>
        </w:rPr>
      </w:pPr>
      <w:r>
        <w:rPr>
          <w:sz w:val="26"/>
          <w:szCs w:val="26"/>
        </w:rPr>
        <w:t>3.15.1. Для обобщения информации о состоянии и движении сумм, зарезервированных в целях равномерного включения расходов на финансовый результат Контрольно-ревизионной комиссии, по обязательствам, неопределенным по величине и (или) времени исполнения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сотрудника (служащего) Контрольно-ревизионной комиссии;</w:t>
      </w:r>
      <w:r>
        <w:rPr>
          <w:rFonts w:cs="Arial" w:ascii="Arial" w:hAnsi="Arial"/>
          <w:sz w:val="26"/>
          <w:szCs w:val="26"/>
        </w:rPr>
        <w:t xml:space="preserve"> </w:t>
      </w:r>
      <w:r>
        <w:rPr>
          <w:sz w:val="26"/>
          <w:szCs w:val="26"/>
        </w:rPr>
        <w:t>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Контрольно-ревизионной комиссии штрафных санкций (пеней), иных компенсаций по причиненным ущербам (убыткам), в том числе вытекающих из условий гражданско-правовых договоров (контрактов), в случае предъявления претензий (исков) к публично-правовому образованию: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в том числе в результате издания актов органов муниципальной власти, не соответствующих закону или иному правовому акту, а также ожидаемых судебных расходов (издержек), в случае предъявления Контрольно-ревизионной комиссии согласно законодательству Российской Федерации претензий (исков), иных аналогичных ожидаемых расходов; по обязательствам Финансового управления,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применяется счет 140160000 «Резервы предстоящих расходов».</w:t>
      </w:r>
    </w:p>
    <w:p>
      <w:pPr>
        <w:pStyle w:val="Normal"/>
        <w:widowControl/>
        <w:ind w:firstLine="539"/>
        <w:jc w:val="both"/>
        <w:rPr>
          <w:sz w:val="26"/>
          <w:szCs w:val="26"/>
        </w:rPr>
      </w:pPr>
      <w:r>
        <w:rPr>
          <w:sz w:val="26"/>
          <w:szCs w:val="26"/>
        </w:rPr>
        <w:tab/>
        <w:t>3.15.2. Резерв должен использоваться только на покрытие тех затрат, в отношении которых этот резерв был изначально создан.</w:t>
      </w:r>
    </w:p>
    <w:p>
      <w:pPr>
        <w:pStyle w:val="Normal"/>
        <w:widowControl/>
        <w:ind w:firstLine="540"/>
        <w:jc w:val="both"/>
        <w:rPr>
          <w:sz w:val="26"/>
          <w:szCs w:val="26"/>
        </w:rPr>
      </w:pPr>
      <w:r>
        <w:rPr>
          <w:sz w:val="26"/>
          <w:szCs w:val="26"/>
        </w:rPr>
        <w:tab/>
        <w:t>3.15.3. Признание в учете расходов, в отношении которых сформирован резерв предстоящих расходов, осуществляется за счет суммы созданного резерва.</w:t>
      </w:r>
    </w:p>
    <w:p>
      <w:pPr>
        <w:pStyle w:val="Normal"/>
        <w:widowControl/>
        <w:ind w:firstLine="540"/>
        <w:jc w:val="both"/>
        <w:rPr>
          <w:sz w:val="26"/>
          <w:szCs w:val="26"/>
        </w:rPr>
      </w:pPr>
      <w:r>
        <w:rPr>
          <w:sz w:val="26"/>
          <w:szCs w:val="26"/>
        </w:rPr>
        <w:tab/>
        <w:t>3.17.4. 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количества дней неиспользованного отпуска по всем сотрудникам на указанную дату.</w:t>
      </w:r>
    </w:p>
    <w:p>
      <w:pPr>
        <w:pStyle w:val="Normal"/>
        <w:widowControl/>
        <w:ind w:firstLine="540"/>
        <w:jc w:val="both"/>
        <w:rPr>
          <w:sz w:val="26"/>
          <w:szCs w:val="26"/>
        </w:rPr>
      </w:pPr>
      <w:r>
        <w:rPr>
          <w:sz w:val="26"/>
          <w:szCs w:val="26"/>
        </w:rPr>
        <w:t>3.15.5. 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w:t>
      </w:r>
      <w:r>
        <w:rPr>
          <w:rFonts w:cs="Arial" w:ascii="Arial" w:hAnsi="Arial"/>
          <w:sz w:val="26"/>
          <w:szCs w:val="26"/>
        </w:rPr>
        <w:t xml:space="preserve"> </w:t>
      </w:r>
      <w:r>
        <w:rPr>
          <w:sz w:val="26"/>
          <w:szCs w:val="26"/>
        </w:rPr>
        <w:t>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pPr>
        <w:pStyle w:val="Normal"/>
        <w:widowControl/>
        <w:ind w:firstLine="540"/>
        <w:jc w:val="both"/>
        <w:rPr>
          <w:sz w:val="26"/>
          <w:szCs w:val="26"/>
        </w:rPr>
      </w:pPr>
      <w:r>
        <w:rPr>
          <w:sz w:val="26"/>
          <w:szCs w:val="26"/>
        </w:rPr>
        <w:t>3.15.6. Сумма расходов на оплату предстоящих отпусков определяется по отдельным категориям сотрудников:</w:t>
      </w:r>
    </w:p>
    <w:p>
      <w:pPr>
        <w:pStyle w:val="Normal"/>
        <w:widowControl/>
        <w:ind w:firstLine="540"/>
        <w:jc w:val="both"/>
        <w:rPr>
          <w:sz w:val="28"/>
          <w:szCs w:val="28"/>
        </w:rPr>
      </w:pPr>
      <w:r>
        <w:rPr>
          <w:sz w:val="26"/>
          <w:szCs w:val="26"/>
        </w:rPr>
        <w:t xml:space="preserve">  </w:t>
      </w:r>
      <w:r>
        <w:rPr>
          <w:sz w:val="26"/>
          <w:szCs w:val="26"/>
        </w:rPr>
        <w:t>муниципальные должности;</w:t>
      </w:r>
    </w:p>
    <w:p>
      <w:pPr>
        <w:pStyle w:val="Normal"/>
        <w:widowControl/>
        <w:ind w:firstLine="540"/>
        <w:jc w:val="both"/>
        <w:rPr>
          <w:sz w:val="28"/>
          <w:szCs w:val="28"/>
        </w:rPr>
      </w:pPr>
      <w:r>
        <w:rPr>
          <w:sz w:val="26"/>
          <w:szCs w:val="26"/>
        </w:rPr>
        <w:t xml:space="preserve">  </w:t>
      </w:r>
      <w:r>
        <w:rPr>
          <w:sz w:val="26"/>
          <w:szCs w:val="26"/>
        </w:rPr>
        <w:t>должности, не являющиеся должностями муниципальной  службы;</w:t>
      </w:r>
    </w:p>
    <w:p>
      <w:pPr>
        <w:pStyle w:val="Normal"/>
        <w:widowControl/>
        <w:ind w:firstLine="540"/>
        <w:jc w:val="both"/>
        <w:rPr>
          <w:sz w:val="28"/>
          <w:szCs w:val="28"/>
        </w:rPr>
      </w:pPr>
      <w:r>
        <w:rPr>
          <w:sz w:val="26"/>
          <w:szCs w:val="26"/>
        </w:rPr>
        <w:t xml:space="preserve">  </w:t>
      </w:r>
      <w:r>
        <w:rPr>
          <w:sz w:val="26"/>
          <w:szCs w:val="26"/>
        </w:rPr>
        <w:t>младший обслуживающий персонал.</w:t>
      </w:r>
    </w:p>
    <w:p>
      <w:pPr>
        <w:pStyle w:val="Normal"/>
        <w:widowControl/>
        <w:ind w:firstLine="540"/>
        <w:jc w:val="both"/>
        <w:rPr>
          <w:sz w:val="26"/>
          <w:szCs w:val="26"/>
        </w:rPr>
      </w:pPr>
      <w:r>
        <w:rPr>
          <w:sz w:val="26"/>
          <w:szCs w:val="26"/>
        </w:rPr>
        <w:t>3.15.7. Расчет резерва на оплату отпусков и резерва страховых взносов на выплаты по оплате труда производится по следующим формулам:</w:t>
      </w:r>
    </w:p>
    <w:p>
      <w:pPr>
        <w:pStyle w:val="Normal"/>
        <w:widowControl/>
        <w:ind w:firstLine="540"/>
        <w:jc w:val="both"/>
        <w:rPr>
          <w:sz w:val="28"/>
          <w:szCs w:val="28"/>
        </w:rPr>
      </w:pPr>
      <w:r>
        <w:rPr>
          <w:sz w:val="26"/>
          <w:szCs w:val="26"/>
        </w:rPr>
        <w:t>1) Резерв опл. . = К1 * ЗПср1 + К2 * ЗПср2 + К3 * ЗПср3, где</w:t>
      </w:r>
    </w:p>
    <w:p>
      <w:pPr>
        <w:pStyle w:val="Normal"/>
        <w:widowControl/>
        <w:ind w:firstLine="540"/>
        <w:jc w:val="both"/>
        <w:rPr>
          <w:sz w:val="28"/>
          <w:szCs w:val="28"/>
        </w:rPr>
      </w:pPr>
      <w:r>
        <w:rPr>
          <w:sz w:val="26"/>
          <w:szCs w:val="26"/>
        </w:rPr>
        <w:t>К1, К2, К3 - количество всех дней неиспользованного отпуска каждой категории сотрудников,</w:t>
      </w:r>
    </w:p>
    <w:p>
      <w:pPr>
        <w:pStyle w:val="ConsPlusNonformat"/>
        <w:ind w:firstLine="540"/>
        <w:jc w:val="both"/>
        <w:rPr>
          <w:sz w:val="28"/>
          <w:szCs w:val="28"/>
        </w:rPr>
      </w:pPr>
      <w:r>
        <w:rPr>
          <w:rFonts w:cs="Times New Roman" w:ascii="Times New Roman" w:hAnsi="Times New Roman"/>
          <w:sz w:val="26"/>
          <w:szCs w:val="26"/>
        </w:rPr>
        <w:t>ЗПср1, ЗПср2, ЗПср3 - средняя заработная плата, рассчитанная по каждой категории работников, на основании годовой заработной платы каждого работника / на фактически отработанные календарные дни.</w:t>
      </w:r>
      <w:r>
        <w:rPr>
          <w:sz w:val="26"/>
          <w:szCs w:val="26"/>
        </w:rPr>
        <w:t xml:space="preserve"> </w:t>
      </w:r>
    </w:p>
    <w:p>
      <w:pPr>
        <w:pStyle w:val="Normal"/>
        <w:widowControl/>
        <w:ind w:firstLine="540"/>
        <w:jc w:val="both"/>
        <w:rPr>
          <w:sz w:val="28"/>
          <w:szCs w:val="28"/>
        </w:rPr>
      </w:pPr>
      <w:r>
        <w:rPr>
          <w:sz w:val="26"/>
          <w:szCs w:val="26"/>
        </w:rPr>
        <w:t>2) Резерв стр. взн. = (К1 * ЗПср1 + К2 * ЗПср2 + К3 * ЗПср3) * С,</w:t>
      </w:r>
    </w:p>
    <w:p>
      <w:pPr>
        <w:pStyle w:val="Normal"/>
        <w:widowControl/>
        <w:ind w:firstLine="540"/>
        <w:jc w:val="both"/>
        <w:rPr>
          <w:sz w:val="28"/>
          <w:szCs w:val="28"/>
        </w:rPr>
      </w:pPr>
      <w:r>
        <w:rPr>
          <w:sz w:val="26"/>
          <w:szCs w:val="26"/>
        </w:rPr>
        <w:t>где С - ставка страховых взносов.</w:t>
      </w:r>
    </w:p>
    <w:p>
      <w:pPr>
        <w:pStyle w:val="Normal"/>
        <w:widowControl/>
        <w:ind w:firstLine="540"/>
        <w:jc w:val="both"/>
        <w:rPr>
          <w:rFonts w:ascii="Arial" w:hAnsi="Arial" w:cs="Arial"/>
        </w:rPr>
      </w:pPr>
      <w:r>
        <w:rPr>
          <w:rFonts w:cs="Arial" w:ascii="Arial" w:hAnsi="Arial"/>
          <w:sz w:val="26"/>
          <w:szCs w:val="26"/>
        </w:rPr>
        <w:t xml:space="preserve">. </w:t>
      </w:r>
      <w:r>
        <w:rPr>
          <w:sz w:val="26"/>
          <w:szCs w:val="26"/>
        </w:rPr>
        <w:t>Сумма страховых взносов рассчитывается без учета предельной величины базы для начисления страховых взносов на обязательное социальное страхование на случай временной нетрудоспособности и в связи с материнством.</w:t>
      </w:r>
    </w:p>
    <w:p>
      <w:pPr>
        <w:pStyle w:val="Normal"/>
        <w:ind w:firstLine="567"/>
        <w:jc w:val="both"/>
        <w:rPr>
          <w:sz w:val="26"/>
          <w:szCs w:val="26"/>
        </w:rPr>
      </w:pPr>
      <w:r>
        <w:rPr>
          <w:sz w:val="26"/>
          <w:szCs w:val="26"/>
        </w:rPr>
        <w:t>3.15.8. Формирование резерва предстоящих расходов на оплату отпусков за фактически отработанное время по выплатам работникам и резерва страховых взносов на выплаты по оплате труда; формирование сумм резерва для оплаты обязательств, оспариваемых в судебном порядке (по судебным разбирательствам), отражаются по дебету соответствующих счетов аналитического учета счета 140120200 «Расходы хозяйствующего субъекта» и кредиту счетов аналитического учета счета 140160000 «Резервы предстоящих расходов».</w:t>
      </w:r>
    </w:p>
    <w:p>
      <w:pPr>
        <w:pStyle w:val="Normal"/>
        <w:ind w:firstLine="567"/>
        <w:jc w:val="both"/>
        <w:rPr>
          <w:sz w:val="26"/>
          <w:szCs w:val="26"/>
        </w:rPr>
      </w:pPr>
      <w:r>
        <w:rPr>
          <w:sz w:val="26"/>
          <w:szCs w:val="26"/>
        </w:rPr>
        <w:t>3.15.9. Начисление</w:t>
      </w:r>
      <w:r>
        <w:rPr>
          <w:bCs/>
          <w:sz w:val="26"/>
          <w:szCs w:val="26"/>
        </w:rPr>
        <w:t xml:space="preserve"> расходов, на которые был ранее образован резерв, отражается по дебету</w:t>
      </w:r>
      <w:r>
        <w:rPr>
          <w:sz w:val="26"/>
          <w:szCs w:val="26"/>
        </w:rPr>
        <w:t xml:space="preserve"> счетов аналитического учета</w:t>
      </w:r>
      <w:r>
        <w:rPr>
          <w:bCs/>
          <w:sz w:val="26"/>
          <w:szCs w:val="26"/>
        </w:rPr>
        <w:t xml:space="preserve"> счета 140160000 «Резервы предстоящих расходов» и кредиту соответствующих счетов аналитического учета счета 130200000 «Расчеты по принятым обязательствам», 130300000 «Расчеты по платежам в бюджет».</w:t>
      </w:r>
    </w:p>
    <w:p>
      <w:pPr>
        <w:pStyle w:val="Normal"/>
        <w:ind w:firstLine="567"/>
        <w:jc w:val="both"/>
        <w:rPr>
          <w:sz w:val="26"/>
          <w:szCs w:val="26"/>
        </w:rPr>
      </w:pPr>
      <w:r>
        <w:rPr>
          <w:bCs/>
          <w:sz w:val="26"/>
          <w:szCs w:val="26"/>
        </w:rPr>
        <w:t xml:space="preserve">3.15.10. В случае, если сумма резерва предстоящих расходов, меньше фактически начисленных (произведенных) соответствующих расходов, на сумму превышения составляется бухгалтерская проводка по дебету </w:t>
      </w:r>
      <w:r>
        <w:rPr>
          <w:sz w:val="26"/>
          <w:szCs w:val="26"/>
        </w:rPr>
        <w:t>счетов аналитического учета</w:t>
      </w:r>
      <w:r>
        <w:rPr>
          <w:bCs/>
          <w:sz w:val="26"/>
          <w:szCs w:val="26"/>
        </w:rPr>
        <w:t xml:space="preserve"> счета </w:t>
      </w:r>
      <w:r>
        <w:rPr>
          <w:sz w:val="26"/>
          <w:szCs w:val="26"/>
        </w:rPr>
        <w:t xml:space="preserve">140120200 «Расходы хозяйствующего субъекта» в кредит </w:t>
      </w:r>
      <w:r>
        <w:rPr>
          <w:bCs/>
          <w:sz w:val="26"/>
          <w:szCs w:val="26"/>
        </w:rPr>
        <w:t>соответствующих счетов аналитического учета счета 130200000 «Расчеты по принятым обязательствам», 130300000 «Расчеты по платежам в бюджет».</w:t>
      </w:r>
    </w:p>
    <w:p>
      <w:pPr>
        <w:pStyle w:val="Normal"/>
        <w:widowControl/>
        <w:ind w:firstLine="540"/>
        <w:jc w:val="both"/>
        <w:rPr>
          <w:sz w:val="26"/>
          <w:szCs w:val="26"/>
        </w:rPr>
      </w:pPr>
      <w:r>
        <w:rPr>
          <w:bCs/>
          <w:sz w:val="26"/>
          <w:szCs w:val="26"/>
        </w:rPr>
        <w:t>3.15.11.</w:t>
      </w:r>
      <w:r>
        <w:rPr>
          <w:sz w:val="26"/>
          <w:szCs w:val="26"/>
        </w:rPr>
        <w:t xml:space="preserve"> Аналитический учет по счету 140160000 «Резервы предстоящих расходов» ведется в или в Карточке учета средств и расчетов  (ф.0504051) по видам создаваемых резервов.</w:t>
      </w:r>
    </w:p>
    <w:p>
      <w:pPr>
        <w:pStyle w:val="Normal"/>
        <w:shd w:val="clear" w:color="auto" w:fill="FFFFFF"/>
        <w:tabs>
          <w:tab w:val="left" w:pos="567" w:leader="none"/>
        </w:tabs>
        <w:spacing w:lineRule="exact" w:line="322" w:before="5" w:after="0"/>
        <w:ind w:right="62" w:firstLine="567"/>
        <w:jc w:val="both"/>
        <w:rPr>
          <w:sz w:val="26"/>
          <w:szCs w:val="26"/>
        </w:rPr>
      </w:pPr>
      <w:r>
        <w:rPr>
          <w:sz w:val="26"/>
          <w:szCs w:val="26"/>
        </w:rPr>
        <w:t>3.16. Учет санкционирования расходов.</w:t>
      </w:r>
    </w:p>
    <w:p>
      <w:pPr>
        <w:pStyle w:val="Normal"/>
        <w:shd w:val="clear" w:color="auto" w:fill="FFFFFF"/>
        <w:tabs>
          <w:tab w:val="left" w:pos="851" w:leader="none"/>
        </w:tabs>
        <w:spacing w:lineRule="exact" w:line="322" w:before="5" w:after="0"/>
        <w:ind w:right="62" w:firstLine="567"/>
        <w:jc w:val="both"/>
        <w:rPr>
          <w:sz w:val="26"/>
          <w:szCs w:val="26"/>
        </w:rPr>
      </w:pPr>
      <w:r>
        <w:rPr>
          <w:sz w:val="26"/>
          <w:szCs w:val="26"/>
        </w:rPr>
        <w:t>3.16.1. Учет операций по бюджетным ассигнованиям, лимитам бюджетных обязательств текущего финансового года, первого и второго года планового периода и внесенных в текущем финансовом году изменений в показатели ведется на следующих счетах:</w:t>
      </w:r>
    </w:p>
    <w:p>
      <w:pPr>
        <w:pStyle w:val="Normal"/>
        <w:shd w:val="clear" w:color="auto" w:fill="FFFFFF"/>
        <w:tabs>
          <w:tab w:val="left" w:pos="851" w:leader="none"/>
        </w:tabs>
        <w:spacing w:lineRule="exact" w:line="322" w:before="5" w:after="0"/>
        <w:ind w:right="62" w:firstLine="709"/>
        <w:jc w:val="both"/>
        <w:rPr>
          <w:sz w:val="28"/>
          <w:szCs w:val="28"/>
        </w:rPr>
      </w:pPr>
      <w:r>
        <w:rPr>
          <w:sz w:val="26"/>
          <w:szCs w:val="26"/>
        </w:rPr>
        <w:t>150103000 «Лимиты бюджетных обязательств получателей бюджетных средств»;</w:t>
      </w:r>
    </w:p>
    <w:p>
      <w:pPr>
        <w:pStyle w:val="Normal"/>
        <w:shd w:val="clear" w:color="auto" w:fill="FFFFFF"/>
        <w:tabs>
          <w:tab w:val="left" w:pos="851" w:leader="none"/>
        </w:tabs>
        <w:spacing w:lineRule="exact" w:line="322" w:before="5" w:after="0"/>
        <w:ind w:right="62" w:firstLine="709"/>
        <w:jc w:val="both"/>
        <w:rPr>
          <w:sz w:val="28"/>
          <w:szCs w:val="28"/>
        </w:rPr>
      </w:pPr>
      <w:r>
        <w:rPr>
          <w:sz w:val="26"/>
          <w:szCs w:val="26"/>
        </w:rPr>
        <w:t>150105000 «Полученные лимиты бюджетных обязательств;</w:t>
      </w:r>
    </w:p>
    <w:p>
      <w:pPr>
        <w:pStyle w:val="Normal"/>
        <w:shd w:val="clear" w:color="auto" w:fill="FFFFFF"/>
        <w:tabs>
          <w:tab w:val="left" w:pos="851" w:leader="none"/>
        </w:tabs>
        <w:spacing w:lineRule="exact" w:line="322" w:before="5" w:after="0"/>
        <w:ind w:right="62" w:firstLine="709"/>
        <w:jc w:val="both"/>
        <w:rPr>
          <w:sz w:val="28"/>
          <w:szCs w:val="28"/>
        </w:rPr>
      </w:pPr>
      <w:r>
        <w:rPr>
          <w:sz w:val="26"/>
          <w:szCs w:val="26"/>
        </w:rPr>
        <w:t>150303000 «Бюджетные ассигнования получателей бюджетных средств и администраторов выплат по источникам»;</w:t>
      </w:r>
    </w:p>
    <w:p>
      <w:pPr>
        <w:pStyle w:val="Normal"/>
        <w:shd w:val="clear" w:color="auto" w:fill="FFFFFF"/>
        <w:tabs>
          <w:tab w:val="left" w:pos="851" w:leader="none"/>
        </w:tabs>
        <w:ind w:right="62" w:firstLine="709"/>
        <w:jc w:val="both"/>
        <w:rPr>
          <w:sz w:val="28"/>
          <w:szCs w:val="28"/>
        </w:rPr>
      </w:pPr>
      <w:r>
        <w:rPr>
          <w:sz w:val="26"/>
          <w:szCs w:val="26"/>
        </w:rPr>
        <w:t>150305000 «Полученные бюджетные ассигнования».</w:t>
      </w:r>
    </w:p>
    <w:p>
      <w:pPr>
        <w:pStyle w:val="Normal"/>
        <w:shd w:val="clear" w:color="auto" w:fill="FFFFFF"/>
        <w:tabs>
          <w:tab w:val="left" w:pos="851" w:leader="none"/>
        </w:tabs>
        <w:ind w:right="62" w:firstLine="709"/>
        <w:jc w:val="both"/>
        <w:rPr>
          <w:sz w:val="26"/>
          <w:szCs w:val="26"/>
        </w:rPr>
      </w:pPr>
      <w:r>
        <w:rPr>
          <w:sz w:val="26"/>
          <w:szCs w:val="26"/>
        </w:rPr>
        <w:t>3.16.2.  Бюджетный учет операций с бюджетными ассигнованиями, лимитами бюджетных обязательств осуществляется на основании показателей, доведенных до Финансового управления документами, предусмотренными действующим Порядком составления и ведения сводной бюджетной росписи местного бюджета и бюджетных росписей главных распорядителей средств местного бюджета (уведомление о бюджетных ассигнованиях на очередной финансовый год и плановый период, уведомление о лимитах бюджетных обязательств на очередной финансовый год и плановый период, уведомление о бюджетных ассигнованиях по источникам финансирования дефицита местного бюджета на очередной финансовый год и плановый период.</w:t>
      </w:r>
    </w:p>
    <w:p>
      <w:pPr>
        <w:pStyle w:val="Normal"/>
        <w:shd w:val="clear" w:color="auto" w:fill="FFFFFF"/>
        <w:tabs>
          <w:tab w:val="left" w:pos="851" w:leader="none"/>
        </w:tabs>
        <w:spacing w:lineRule="exact" w:line="322" w:before="5" w:after="0"/>
        <w:ind w:right="62" w:firstLine="709"/>
        <w:jc w:val="both"/>
        <w:rPr>
          <w:sz w:val="26"/>
          <w:szCs w:val="26"/>
        </w:rPr>
      </w:pPr>
      <w:r>
        <w:rPr>
          <w:sz w:val="26"/>
          <w:szCs w:val="26"/>
        </w:rPr>
        <w:t>3.16.3. Суммы бюджетных ассигнований, полученных в установленном порядке Контрольно-ревизионной комиссии, как получателем бюджетных средств, администратором источников финансирования дефицита бюджета на текущий, очередной финансовый год, первый и второй года планового периода, а также суммы изменений, внесенных изменений в показатели бюджетных ассигнований в течение финансового года отражаются по дебету счета 150305000 «Полученные бюджетные ассигнования» в корреспонденции с кредитом  соответствующих счетов аналитического учета счета 150303000 «Бюджетные ассигнования получателей бюджетных средств и администраторов выплат по источникам».</w:t>
      </w:r>
    </w:p>
    <w:p>
      <w:pPr>
        <w:pStyle w:val="ConsPlusNormal"/>
        <w:ind w:firstLine="540"/>
        <w:jc w:val="both"/>
        <w:rPr>
          <w:sz w:val="26"/>
          <w:szCs w:val="26"/>
        </w:rPr>
      </w:pPr>
      <w:r>
        <w:rPr>
          <w:rFonts w:cs="Times New Roman" w:ascii="Times New Roman" w:hAnsi="Times New Roman"/>
          <w:sz w:val="26"/>
          <w:szCs w:val="26"/>
        </w:rPr>
        <w:t>3.16.4. Детализация показателей бюджетных ассигнований, утвержденных и доведенных</w:t>
      </w:r>
      <w:r>
        <w:rPr>
          <w:sz w:val="26"/>
          <w:szCs w:val="26"/>
        </w:rPr>
        <w:t xml:space="preserve"> </w:t>
      </w:r>
      <w:r>
        <w:rPr>
          <w:rFonts w:cs="Times New Roman" w:ascii="Times New Roman" w:hAnsi="Times New Roman"/>
          <w:sz w:val="26"/>
          <w:szCs w:val="26"/>
        </w:rPr>
        <w:t>Контрольно-ревизионной комиссии</w:t>
      </w:r>
      <w:r>
        <w:rPr>
          <w:sz w:val="26"/>
          <w:szCs w:val="26"/>
        </w:rPr>
        <w:t xml:space="preserve">, </w:t>
      </w:r>
      <w:r>
        <w:rPr>
          <w:rFonts w:cs="Times New Roman" w:ascii="Times New Roman" w:hAnsi="Times New Roman"/>
          <w:sz w:val="26"/>
          <w:szCs w:val="26"/>
        </w:rPr>
        <w:t>как получателю бюджетных средств, администратору источников финансирования дефицита бюджета, на соответствующий период, а также суммы изменений, внесенных в течение финансового года (увеличение со знаком «плюс», уменьшение со знаком «минус»),</w:t>
      </w:r>
      <w:r>
        <w:rPr>
          <w:sz w:val="26"/>
          <w:szCs w:val="26"/>
        </w:rPr>
        <w:t xml:space="preserve">  </w:t>
      </w:r>
      <w:r>
        <w:rPr>
          <w:rFonts w:cs="Times New Roman" w:ascii="Times New Roman" w:hAnsi="Times New Roman"/>
          <w:sz w:val="26"/>
          <w:szCs w:val="26"/>
        </w:rPr>
        <w:t>отражается по дебету соответствующего аналитического учета счета 150303000 "Бюджетные ассигнования получателей бюджетных средств и администраторов выплат по источникам" в корреспонденции с кредитом соответствующего аналитического учета счета 150303000 "Бюджетные ассигнования получателей бюджетных средств и администраторов выплат по источникам".</w:t>
      </w:r>
    </w:p>
    <w:p>
      <w:pPr>
        <w:pStyle w:val="ConsPlusCell"/>
        <w:jc w:val="both"/>
        <w:rPr>
          <w:sz w:val="26"/>
          <w:szCs w:val="26"/>
        </w:rPr>
      </w:pPr>
      <w:r>
        <w:rPr>
          <w:rFonts w:cs="Courier New" w:ascii="Courier New" w:hAnsi="Courier New"/>
          <w:sz w:val="26"/>
          <w:szCs w:val="26"/>
        </w:rPr>
        <w:tab/>
      </w:r>
      <w:r>
        <w:rPr>
          <w:rFonts w:cs="Times New Roman" w:ascii="Times New Roman" w:hAnsi="Times New Roman"/>
          <w:sz w:val="26"/>
          <w:szCs w:val="26"/>
        </w:rPr>
        <w:t>3.16.5.  Суммы лимитов бюджетных обязательств, полученных Контрольно-ревизионной комиссией   в установленном порядке,</w:t>
      </w:r>
      <w:r>
        <w:rPr>
          <w:sz w:val="26"/>
          <w:szCs w:val="26"/>
        </w:rPr>
        <w:t xml:space="preserve"> </w:t>
      </w:r>
      <w:r>
        <w:rPr>
          <w:rFonts w:cs="Times New Roman" w:ascii="Times New Roman" w:hAnsi="Times New Roman"/>
          <w:sz w:val="26"/>
          <w:szCs w:val="26"/>
        </w:rPr>
        <w:t>на текущий, очередной финансовый год, первый и второй года планового периода, а также суммы изменений, внесенных в течение финансового года (увеличение со знаком «плюс», уменьшение со знаком «минус»), отражаются по дебету счета 150105000 «Полученные лимиты бюджетных обязательств» в корреспонденции с кредитом соответствующих счетов аналитического учета счета 150103000 «Лимиты бюджетных обязательств получателей бюджетных средств»;</w:t>
      </w:r>
    </w:p>
    <w:p>
      <w:pPr>
        <w:pStyle w:val="ConsPlusNormal"/>
        <w:ind w:firstLine="540"/>
        <w:jc w:val="both"/>
        <w:rPr>
          <w:sz w:val="26"/>
          <w:szCs w:val="26"/>
        </w:rPr>
      </w:pPr>
      <w:r>
        <w:rPr>
          <w:rFonts w:cs="Times New Roman" w:ascii="Times New Roman" w:hAnsi="Times New Roman"/>
          <w:sz w:val="26"/>
          <w:szCs w:val="26"/>
        </w:rPr>
        <w:tab/>
        <w:t>3.16.6. Детализация показателей лимитов бюджетных обязательств, утвержденных и доведенных Контрольно-ревизионной комиссии на соответствующий период, (внесенных изменений в детализацию показателей), отражается по дебету соответствующего аналитического учета счета 150103000 «Лимиты бюджетных обязательств получателей бюджетных средств» в корреспонденции с кредитом соответствующего аналитического учета счета 150103000 «Лимиты бюджетных обязательств получателей бюджетных средств» содержащего, соответственно код статьи, подстатьи КОСГУ.</w:t>
      </w:r>
    </w:p>
    <w:p>
      <w:pPr>
        <w:pStyle w:val="ConsPlusNormal"/>
        <w:ind w:firstLine="540"/>
        <w:jc w:val="both"/>
        <w:rPr>
          <w:sz w:val="26"/>
          <w:szCs w:val="26"/>
        </w:rPr>
      </w:pPr>
      <w:r>
        <w:rPr>
          <w:rFonts w:cs="Times New Roman" w:ascii="Times New Roman" w:hAnsi="Times New Roman"/>
          <w:sz w:val="26"/>
          <w:szCs w:val="26"/>
        </w:rPr>
        <w:tab/>
        <w:t>3.16.7.  Для учета принятых и переданных лимитов бюджетных обязательств (бюджетных ассигнований)</w:t>
      </w:r>
      <w:r>
        <w:rPr>
          <w:sz w:val="26"/>
          <w:szCs w:val="26"/>
        </w:rPr>
        <w:t xml:space="preserve"> </w:t>
      </w:r>
      <w:r>
        <w:rPr>
          <w:rFonts w:cs="Times New Roman" w:ascii="Times New Roman" w:hAnsi="Times New Roman"/>
          <w:sz w:val="26"/>
          <w:szCs w:val="26"/>
        </w:rPr>
        <w:t>текущего года применяется Карточка учета лимитов бюджетных обязательств (бюджетных ассигнований) (ф. 0504062). Данные формируются нарастающим итогом с начала года на основании Уведомлений о лимитах бюджетных обязательств (бюджетных ассигнований) (ф. 0504822) главного распорядителя, распорядителя бюджетных средств по кодам бюджетной классификации Российской Федерации.</w:t>
      </w:r>
    </w:p>
    <w:p>
      <w:pPr>
        <w:pStyle w:val="ConsPlusNormal"/>
        <w:ind w:firstLine="540"/>
        <w:jc w:val="both"/>
        <w:rPr>
          <w:sz w:val="26"/>
          <w:szCs w:val="26"/>
        </w:rPr>
      </w:pPr>
      <w:r>
        <w:rPr>
          <w:rFonts w:cs="Times New Roman" w:ascii="Times New Roman" w:hAnsi="Times New Roman"/>
          <w:sz w:val="26"/>
          <w:szCs w:val="26"/>
        </w:rPr>
        <w:t>3.16.8.  Учет показателей принятых обязательств (денежных обязательств) текущего финансового года, первого и второго года планового периода и внесенных в текущем финансовом году изменений в показатели принятых обязательств (денежных обязательств), а также принимаемых обязательств на текущий финансовый год, на первый и второй год, следующий за текущим, на второй год, следующий за очередным, и отложенных обязательств ведется на следующих счетах:</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150201000 «Принятые обязательства»;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150202000 «Принятые денежные обязательства»;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150207000 «Принимаемые обязательства»;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150209000 «Отложенные обязательства»;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150400000 «Сметные (плановые, прогнозные) назначения». </w:t>
      </w:r>
    </w:p>
    <w:p>
      <w:pPr>
        <w:pStyle w:val="ConsPlusNormal"/>
        <w:ind w:firstLine="540"/>
        <w:jc w:val="both"/>
        <w:rPr>
          <w:sz w:val="26"/>
          <w:szCs w:val="26"/>
        </w:rPr>
      </w:pPr>
      <w:r>
        <w:rPr>
          <w:sz w:val="26"/>
          <w:szCs w:val="26"/>
        </w:rPr>
        <w:tab/>
      </w:r>
      <w:r>
        <w:rPr>
          <w:rFonts w:cs="Times New Roman" w:ascii="Times New Roman" w:hAnsi="Times New Roman"/>
          <w:sz w:val="26"/>
          <w:szCs w:val="26"/>
        </w:rPr>
        <w:t>3.16.9.</w:t>
      </w:r>
      <w:r>
        <w:rPr>
          <w:sz w:val="26"/>
          <w:szCs w:val="26"/>
        </w:rPr>
        <w:t>  </w:t>
      </w:r>
      <w:r>
        <w:rPr>
          <w:rFonts w:cs="Times New Roman" w:ascii="Times New Roman" w:hAnsi="Times New Roman"/>
          <w:sz w:val="26"/>
          <w:szCs w:val="26"/>
        </w:rPr>
        <w:t>Аналитический учет принятых обязательств, денежных обязательств, принимаемых обязательств, отложенных обязательств ведется в Журнале регистрации обязательств (ф.0504064) в разрезе кодов бюджетной классификации расходов, источников финансирования дефицита бюджета. В Журнале регистрации обязательств (ф.0504064) указывается основание для принятия обязательств (наименование, номер и дата документа), номер счета бюджетного учета, сумма, дата постановки обязательства и дата снятия с учета. По окончании текущего финансового года, при наличии неисполненных обязательств, в следующем финансовом году они должны быть приняты к учету (перерегистрированы) при открытии Журнала регистрации обязательств (ф.0504064) на очередной финансовый год в объеме, запланированном к исполнению.</w:t>
      </w:r>
    </w:p>
    <w:p>
      <w:pPr>
        <w:pStyle w:val="Normal"/>
        <w:widowControl/>
        <w:jc w:val="both"/>
        <w:rPr>
          <w:sz w:val="26"/>
          <w:szCs w:val="26"/>
        </w:rPr>
      </w:pPr>
      <w:r>
        <w:rPr>
          <w:sz w:val="26"/>
          <w:szCs w:val="26"/>
        </w:rPr>
        <w:t xml:space="preserve"> </w:t>
      </w:r>
      <w:r>
        <w:rPr>
          <w:sz w:val="26"/>
          <w:szCs w:val="26"/>
        </w:rPr>
        <w:tab/>
        <w:t>3.16.10.</w:t>
      </w:r>
      <w:r>
        <w:rPr>
          <w:sz w:val="26"/>
          <w:szCs w:val="26"/>
          <w:lang w:val="en-US"/>
        </w:rPr>
        <w:t> </w:t>
      </w:r>
      <w:r>
        <w:rPr>
          <w:sz w:val="26"/>
          <w:szCs w:val="26"/>
        </w:rPr>
        <w:t> Принятые обязательства принимаются в пределах доведенных лимитов бюджетных обязательств (бюджетных ассигнований):</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при заключении договора (муниципального контракта) на поставку товаров, (выполнение работ, оказание услуг) - в размере стоимости договора (муниципального контракта) и отражаются в бюджетном учете в день подписания соответствующих договоров (муниципальных контрактов). В случае если в договоре не определена сумма, бюджетное обязательство принимается на основании расчета плановой суммы;</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при разовых сделках без заключения договоров – на основании документов о фактически произведенных расходах (счета, акты выполненных работ или оказанных услуг, товарные накладные, товарные чеки и другие аналогичные документы) и отражаются в бюджетном учете на дату образования кредиторской задолженности;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при расчетах с подотчетными лицами по командировочным расходам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при расчетах с подотчетными лицами по авансам, выданным на хозяйственные нужды - на дату утверждения авансового отчета;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 при расчетах по оплате труда, пособий, иных выплат – на дату получения Уведомления о лимитах бюджетных обязательств; </w:t>
      </w:r>
    </w:p>
    <w:p>
      <w:pPr>
        <w:pStyle w:val="Normal"/>
        <w:shd w:val="clear" w:color="auto" w:fill="FFFFFF"/>
        <w:spacing w:lineRule="exact" w:line="322" w:before="5" w:after="0"/>
        <w:ind w:right="62" w:firstLine="284"/>
        <w:jc w:val="both"/>
        <w:rPr>
          <w:sz w:val="28"/>
          <w:szCs w:val="28"/>
        </w:rPr>
      </w:pPr>
      <w:r>
        <w:rPr>
          <w:sz w:val="26"/>
          <w:szCs w:val="26"/>
        </w:rPr>
        <w:t xml:space="preserve">   </w:t>
      </w:r>
      <w:r>
        <w:rPr>
          <w:sz w:val="26"/>
          <w:szCs w:val="26"/>
        </w:rPr>
        <w:t>- при начислении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согласно Журналу операций расчетов по оплате труда, денежному довольствию и стипендиям не позднее последнего дня месяца, за который производится начисление;</w:t>
      </w:r>
    </w:p>
    <w:p>
      <w:pPr>
        <w:pStyle w:val="Normal"/>
        <w:tabs>
          <w:tab w:val="left" w:pos="465" w:leader="none"/>
        </w:tabs>
        <w:snapToGrid w:val="false"/>
        <w:ind w:firstLine="540"/>
        <w:jc w:val="both"/>
        <w:rPr>
          <w:sz w:val="28"/>
          <w:szCs w:val="28"/>
        </w:rPr>
      </w:pPr>
      <w:r>
        <w:rPr>
          <w:sz w:val="26"/>
          <w:szCs w:val="26"/>
        </w:rPr>
        <w:t>- при расчетах по налогам, сборам, пошлинам, иным выплатам, предусмотренных к исполнению за счет средств местного бюджета в текущем финансовом году – на основании налоговых деклараций, иных документов в момент образования кредиторской задолженности;</w:t>
      </w:r>
    </w:p>
    <w:p>
      <w:pPr>
        <w:pStyle w:val="Normal"/>
        <w:tabs>
          <w:tab w:val="left" w:pos="465" w:leader="none"/>
        </w:tabs>
        <w:snapToGrid w:val="false"/>
        <w:ind w:firstLine="540"/>
        <w:jc w:val="both"/>
        <w:rPr>
          <w:sz w:val="28"/>
          <w:szCs w:val="28"/>
        </w:rPr>
      </w:pPr>
      <w:r>
        <w:rPr>
          <w:sz w:val="26"/>
          <w:szCs w:val="26"/>
        </w:rPr>
        <w:t>- по уплате членских взносов – на основании документов (счетов) представленных организациями на дату составления документа;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при расчетах по бюджетным кредитам, предоставленным другим бюджетам бюджетной системы Российской Федерации, и с иными дебиторами по бюджетным кредитам - в размере стоимости заключенных договоров (соглашений) о предоставлении бюджетного кредита и отражаются в бюджетном учете в день подписания соответствующих договоров (соглашений);</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при расчетах по принятым долговым обязательствам в рамках привлечения средств -  в размере стоимости заключенных кредитных договоров (кредитных соглашений) и в бюджетном учете в день подписания соответствующих договоров (соглашений);</w:t>
      </w:r>
    </w:p>
    <w:p>
      <w:pPr>
        <w:pStyle w:val="ConsPlusDocList"/>
        <w:widowControl/>
        <w:ind w:firstLine="540"/>
        <w:jc w:val="both"/>
        <w:rPr>
          <w:sz w:val="26"/>
          <w:szCs w:val="26"/>
        </w:rPr>
      </w:pPr>
      <w:r>
        <w:rPr>
          <w:rFonts w:cs="Times New Roman" w:ascii="Times New Roman" w:hAnsi="Times New Roman"/>
          <w:sz w:val="26"/>
          <w:szCs w:val="26"/>
        </w:rPr>
        <w:t>- при расчетах по перечислениям другим бюджетам бюджетной системы (дотаций, субсидий, субвенций и иных межбюджетных трансфертов, кроме средств резервного фонда) – в объеме бюджетных ассигнований на указанные цели по дате получения Уведомлений о бюджетных ассигнованиях;</w:t>
      </w:r>
    </w:p>
    <w:p>
      <w:pPr>
        <w:pStyle w:val="ConsPlusDocList"/>
        <w:widowControl/>
        <w:ind w:firstLine="540"/>
        <w:jc w:val="both"/>
        <w:rPr/>
      </w:pPr>
      <w:r>
        <w:rPr>
          <w:rFonts w:cs="Times New Roman" w:ascii="Times New Roman" w:hAnsi="Times New Roman"/>
          <w:sz w:val="26"/>
          <w:szCs w:val="26"/>
          <w:highlight w:val="white"/>
        </w:rPr>
        <w:t>- при выделении средств из резервного фонда Администрации муниципального образования «Демидовский муниципальный округ» Смоленской области – по дате и сумме соответствующих платежных поручений о выделении средств из резервного фонда;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по оплате расходов по судебным искам – на основания листа согласования на дату получения в отдел учета и отчетности.</w:t>
      </w:r>
    </w:p>
    <w:p>
      <w:pPr>
        <w:pStyle w:val="ConsPlusDocList"/>
        <w:widowControl/>
        <w:ind w:firstLine="540"/>
        <w:jc w:val="both"/>
        <w:rPr>
          <w:sz w:val="26"/>
          <w:szCs w:val="26"/>
        </w:rPr>
      </w:pPr>
      <w:r>
        <w:rPr>
          <w:rFonts w:cs="Times New Roman" w:ascii="Times New Roman" w:hAnsi="Times New Roman"/>
          <w:sz w:val="26"/>
          <w:szCs w:val="26"/>
        </w:rPr>
        <w:t>3.16.11.  Суммы ранее принятых обязательств подлежат корректировке:</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по бюджетным обязательствам, принятым на основании договоров (муниципальных контрактов) - при изменении сумм договоров (муниципальных контрактов) на дату принятия такого изменения на основании Дополнительного соглашения к договору (муниципальному контракту) либо иных документов, изменяющих сумму договора (муниципального контракта);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по бюджетным обязательствам, принятым на основании плановой суммы к договору (на оказание услуг связи и другие), по которым оплата производится за фактически полученный объем услуг, подлежат изменению на точную сумму, предъявленную по такому договору, без составления Дополнительного соглашения к договору (муниципальному контракту);</w:t>
      </w:r>
    </w:p>
    <w:p>
      <w:pPr>
        <w:pStyle w:val="ConsPlusDocList"/>
        <w:widowControl/>
        <w:ind w:firstLine="540"/>
        <w:jc w:val="both"/>
        <w:rPr>
          <w:sz w:val="26"/>
          <w:szCs w:val="26"/>
        </w:rPr>
      </w:pPr>
      <w:r>
        <w:rPr>
          <w:rFonts w:cs="Times New Roman" w:ascii="Times New Roman" w:hAnsi="Times New Roman"/>
          <w:sz w:val="26"/>
          <w:szCs w:val="26"/>
        </w:rPr>
        <w:t>- по бюджетным обязательствам, принятым на основании накладной - при изменении суммы накладной, например, при возврате некачественных товаров. Изменение бюджетного обязательства производится на дату возврата денежных средств за ранее поставленный некачественный товар</w:t>
      </w:r>
      <w:r>
        <w:rPr>
          <w:sz w:val="26"/>
          <w:szCs w:val="26"/>
        </w:rPr>
        <w:t>.</w:t>
      </w:r>
    </w:p>
    <w:p>
      <w:pPr>
        <w:pStyle w:val="ConsPlusDocList"/>
        <w:widowControl/>
        <w:ind w:firstLine="540"/>
        <w:jc w:val="both"/>
        <w:rPr>
          <w:sz w:val="26"/>
          <w:szCs w:val="26"/>
        </w:rPr>
      </w:pPr>
      <w:r>
        <w:rPr>
          <w:rFonts w:cs="Times New Roman" w:ascii="Times New Roman" w:hAnsi="Times New Roman"/>
          <w:sz w:val="26"/>
          <w:szCs w:val="26"/>
        </w:rPr>
        <w:t>3.16.12. Суммы принятых обязательств по расходам в пределах доведенных лимитов бюджетных обязательств без проведения конкурентных способов  определения поставщика, а также суммы изменений, внесенных в течение финансового года (увеличение со знаком «плюс», уменьшение со знаком «минус»), отражаются  по дебету соответствующих счетов аналитического счета 150103000 «Лимиты бюджетных обязательств получателей бюджетных средств» в корреспонденции с кредитом соответствующих счетов аналитического учета счета 150201000 «Принятые обязательства».</w:t>
      </w:r>
    </w:p>
    <w:p>
      <w:pPr>
        <w:pStyle w:val="Normal"/>
        <w:shd w:val="clear" w:color="auto" w:fill="FFFFFF"/>
        <w:tabs>
          <w:tab w:val="left" w:pos="851" w:leader="none"/>
        </w:tabs>
        <w:spacing w:lineRule="exact" w:line="322" w:before="5" w:after="0"/>
        <w:ind w:right="62" w:firstLine="709"/>
        <w:jc w:val="both"/>
        <w:rPr>
          <w:sz w:val="26"/>
          <w:szCs w:val="26"/>
        </w:rPr>
      </w:pPr>
      <w:r>
        <w:rPr>
          <w:sz w:val="26"/>
          <w:szCs w:val="26"/>
        </w:rPr>
        <w:t>3.16.13. Суммы принятых обязательств по источникам финансирования дефицита бюджета в пределах, утвержденных ассигнований, а также суммы изменений, внесенных в течение финансового года (увеличение со знаком «плюс», уменьшение со знаком «минус»), отражаются  по дебету соответствующих счетов аналитического счета 150303000 «Бюджетные ассигнования получателей бюджетных средств и администраторов выплат по источникам» в корреспонденции с кредитом соответствующих счетов аналитического учета счета 150201000 «Принятые обязательства».</w:t>
      </w:r>
    </w:p>
    <w:p>
      <w:pPr>
        <w:pStyle w:val="ConsPlusDocList"/>
        <w:widowControl/>
        <w:ind w:firstLine="540"/>
        <w:jc w:val="both"/>
        <w:rPr>
          <w:sz w:val="26"/>
          <w:szCs w:val="26"/>
        </w:rPr>
      </w:pPr>
      <w:r>
        <w:rPr>
          <w:rFonts w:cs="Times New Roman" w:ascii="Times New Roman" w:hAnsi="Times New Roman"/>
          <w:sz w:val="26"/>
          <w:szCs w:val="26"/>
        </w:rPr>
        <w:t>3.16.14.</w:t>
      </w:r>
      <w:r>
        <w:rPr>
          <w:rFonts w:cs="Times New Roman" w:ascii="Times New Roman" w:hAnsi="Times New Roman"/>
          <w:sz w:val="26"/>
          <w:szCs w:val="26"/>
          <w:lang w:val="en-US"/>
        </w:rPr>
        <w:t> </w:t>
      </w:r>
      <w:r>
        <w:rPr>
          <w:rFonts w:cs="Times New Roman" w:ascii="Times New Roman" w:hAnsi="Times New Roman"/>
          <w:sz w:val="26"/>
          <w:szCs w:val="26"/>
        </w:rPr>
        <w:t>Принятые денежные обязательства принимаются в пределах доведенных лимитов бюджетных обязательств (бюджетных ассигнований):</w:t>
      </w:r>
    </w:p>
    <w:p>
      <w:pPr>
        <w:pStyle w:val="Normal"/>
        <w:tabs>
          <w:tab w:val="left" w:pos="465" w:leader="none"/>
        </w:tabs>
        <w:snapToGrid w:val="false"/>
        <w:ind w:firstLine="540"/>
        <w:jc w:val="both"/>
        <w:rPr>
          <w:sz w:val="28"/>
          <w:szCs w:val="28"/>
        </w:rPr>
      </w:pPr>
      <w:r>
        <w:rPr>
          <w:sz w:val="26"/>
          <w:szCs w:val="26"/>
        </w:rPr>
        <w:t xml:space="preserve">- обязательства по выдаче авансов (при заключении договоров (муниципальных контрактов) о поставке товаров, выполнении работ и оказании услуг, предусматривающих авансовые платежи - в сумме авансов, предусмотренных условиями договора (муниципального контракта) на дату перечисления денежных средств поставщикам; </w:t>
      </w:r>
    </w:p>
    <w:p>
      <w:pPr>
        <w:pStyle w:val="Normal"/>
        <w:tabs>
          <w:tab w:val="left" w:pos="465" w:leader="none"/>
        </w:tabs>
        <w:snapToGrid w:val="false"/>
        <w:ind w:firstLine="540"/>
        <w:jc w:val="both"/>
        <w:rPr>
          <w:sz w:val="28"/>
          <w:szCs w:val="28"/>
        </w:rPr>
      </w:pPr>
      <w:r>
        <w:rPr>
          <w:sz w:val="26"/>
          <w:szCs w:val="26"/>
        </w:rPr>
        <w:t>- обязательства, возникающие в соответствии с выполненными условиями гражданско-правовой сделки (по заключенным договорам (муниципальным контрактам) – в сумме исполненных контрагентом обязательства с учетом ранее выплаченного аванса на дату образования кредиторской задолженности;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обязательства по расчетам с подотчетными лицами по командировочным расходам  – на основании приказов о командировании и произведенных расходов по принятому авансовому отчету и отражаются в бюджетном учете на дату утверждения авансового отчета;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-обязательства по расчетам с подотчетными лицами по авансам, выданным на хозяйственные нужды - на дату утверждения авансового отчета;</w:t>
      </w:r>
    </w:p>
    <w:p>
      <w:pPr>
        <w:pStyle w:val="Normal"/>
        <w:tabs>
          <w:tab w:val="left" w:pos="465" w:leader="none"/>
        </w:tabs>
        <w:snapToGrid w:val="false"/>
        <w:ind w:firstLine="540"/>
        <w:jc w:val="both"/>
        <w:rPr>
          <w:sz w:val="28"/>
          <w:szCs w:val="28"/>
        </w:rPr>
      </w:pPr>
      <w:r>
        <w:rPr>
          <w:sz w:val="26"/>
          <w:szCs w:val="26"/>
        </w:rPr>
        <w:t>- обязательства по предоставлению в текущем финансовом году из местного бюджета межбюджетных трансфертов, обусловленных законом (дотации, субсидии, субвенции и иные межбюджетные трансферты) - в объеме бюджетных ассигнований соответствующего бюджета на указанные цели на дату получения Уведомления о бюджетных ассигнованиях;</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обязательства при выделении средств из резервного фонда Администрации муниципального образования «Демидовский район» Смоленской области –   по дате и сумме соответствующих платежных поручений о выделении средств из резервного фонда;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обязательства по оплате труда, пособий, иных выплат -  на основании Журнала операций расчетов по оплате труда, денежному довольствию и стипендиям не на дату образования кредиторской задолженности; не позднее последнего дня месяца, за который производится начисление;</w:t>
      </w:r>
    </w:p>
    <w:p>
      <w:pPr>
        <w:pStyle w:val="Normal"/>
        <w:shd w:val="clear" w:color="auto" w:fill="FFFFFF"/>
        <w:spacing w:lineRule="exact" w:line="322" w:before="5" w:after="0"/>
        <w:ind w:right="62" w:firstLine="284"/>
        <w:jc w:val="both"/>
        <w:rPr>
          <w:sz w:val="28"/>
          <w:szCs w:val="28"/>
        </w:rPr>
      </w:pPr>
      <w:r>
        <w:rPr>
          <w:sz w:val="26"/>
          <w:szCs w:val="26"/>
        </w:rPr>
        <w:t xml:space="preserve">   </w:t>
      </w:r>
      <w:r>
        <w:rPr>
          <w:sz w:val="26"/>
          <w:szCs w:val="26"/>
        </w:rPr>
        <w:t>- обязательства по уплате начисленных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страхование от несчастных случаев на производстве и профессиональных заболеваний -  согласно Журналу операций расчетов по оплате труда, денежному довольствию и стипендиям не позднее последнего дня месяца, за который производится начисление;</w:t>
      </w:r>
    </w:p>
    <w:p>
      <w:pPr>
        <w:pStyle w:val="Normal"/>
        <w:tabs>
          <w:tab w:val="left" w:pos="465" w:leader="none"/>
        </w:tabs>
        <w:snapToGrid w:val="false"/>
        <w:ind w:firstLine="540"/>
        <w:jc w:val="both"/>
        <w:rPr>
          <w:sz w:val="28"/>
          <w:szCs w:val="28"/>
        </w:rPr>
      </w:pPr>
      <w:r>
        <w:rPr>
          <w:sz w:val="26"/>
          <w:szCs w:val="26"/>
        </w:rPr>
        <w:t>- обязательства по уплате налогов, сборов, пошлин, иных выплат, предусмотренных к исполнению за счет средств областного бюджета в текущем финансовом году – на основании налоговых деклараций, иных документов в момент образования кредиторской задолженности;</w:t>
      </w:r>
    </w:p>
    <w:p>
      <w:pPr>
        <w:pStyle w:val="Normal"/>
        <w:tabs>
          <w:tab w:val="left" w:pos="465" w:leader="none"/>
        </w:tabs>
        <w:snapToGrid w:val="false"/>
        <w:ind w:firstLine="540"/>
        <w:jc w:val="both"/>
        <w:rPr>
          <w:sz w:val="28"/>
          <w:szCs w:val="28"/>
        </w:rPr>
      </w:pPr>
      <w:r>
        <w:rPr>
          <w:sz w:val="26"/>
          <w:szCs w:val="26"/>
        </w:rPr>
        <w:t>- обязательства по уплате членских взносов – на основании документов (счетов) представленных организациями на дату составления документа;</w:t>
      </w:r>
    </w:p>
    <w:p>
      <w:pPr>
        <w:pStyle w:val="Normal"/>
        <w:tabs>
          <w:tab w:val="left" w:pos="465" w:leader="none"/>
        </w:tabs>
        <w:snapToGrid w:val="false"/>
        <w:ind w:firstLine="540"/>
        <w:jc w:val="both"/>
        <w:rPr>
          <w:sz w:val="28"/>
          <w:szCs w:val="28"/>
        </w:rPr>
      </w:pPr>
      <w:r>
        <w:rPr>
          <w:sz w:val="26"/>
          <w:szCs w:val="26"/>
        </w:rPr>
        <w:t>обязательства по возмещению вреда, причиненного получателем бюджетных средств при осуществлении им деятельности, по иным выплатам, обусловленные вступившими в законную силу решениями суда, предусмотренные к исполнению за счет средств соответствующего бюджета в текущем финансовом году, - в сумме начисленных обязательств (выплат) на дату образования кредиторской задолженности.</w:t>
      </w:r>
    </w:p>
    <w:p>
      <w:pPr>
        <w:pStyle w:val="Normal"/>
        <w:widowControl/>
        <w:ind w:firstLine="540"/>
        <w:jc w:val="both"/>
        <w:rPr>
          <w:sz w:val="26"/>
          <w:szCs w:val="26"/>
        </w:rPr>
      </w:pPr>
      <w:r>
        <w:rPr>
          <w:sz w:val="26"/>
          <w:szCs w:val="26"/>
        </w:rPr>
        <w:t xml:space="preserve">3.16.15. Суммы денежных обязательств, принятые в пределах лимитов бюджетных обязательств (бюджетных ассигнований), а также суммы внесенных изменений в объем принятых денежных обязательств отражаются по дебету соответствующих счетов аналитического учета счета 150201000 «Принятые обязательства» в корреспонденции с кредитом соответствующих счетов аналитического учета счета 150202000 «Принятые денежные обязательства»; </w:t>
      </w:r>
    </w:p>
    <w:p>
      <w:pPr>
        <w:pStyle w:val="Normal"/>
        <w:widowControl/>
        <w:ind w:firstLine="540"/>
        <w:jc w:val="both"/>
        <w:rPr>
          <w:sz w:val="26"/>
          <w:szCs w:val="26"/>
        </w:rPr>
      </w:pPr>
      <w:r>
        <w:rPr>
          <w:sz w:val="26"/>
          <w:szCs w:val="26"/>
        </w:rPr>
        <w:t>3.16.16. В показатели принятых денежных обязательств включаются:</w:t>
      </w:r>
    </w:p>
    <w:p>
      <w:pPr>
        <w:pStyle w:val="Normal"/>
        <w:widowControl/>
        <w:ind w:firstLine="540"/>
        <w:jc w:val="both"/>
        <w:rPr>
          <w:sz w:val="28"/>
          <w:szCs w:val="28"/>
        </w:rPr>
      </w:pPr>
      <w:r>
        <w:rPr>
          <w:sz w:val="26"/>
          <w:szCs w:val="26"/>
        </w:rPr>
        <w:t>а) в части расчетов с контрагентами, за исключением расчетов с подотчетными лицами и расчетов по платежам в бюджеты бюджетной системы Российской Федерации, в разрезе получателей авансовых платежей - юридических, физических лиц, иных публично-правовых образований (контрагенты):</w:t>
      </w:r>
    </w:p>
    <w:p>
      <w:pPr>
        <w:pStyle w:val="Normal"/>
        <w:widowControl/>
        <w:ind w:firstLine="540"/>
        <w:jc w:val="both"/>
        <w:rPr>
          <w:sz w:val="28"/>
          <w:szCs w:val="28"/>
        </w:rPr>
      </w:pPr>
      <w:r>
        <w:rPr>
          <w:sz w:val="26"/>
          <w:szCs w:val="26"/>
        </w:rPr>
        <w:t>- на основании данных соответствующих счетов аналитического учета счета 120600000 «Расчеты по выданным авансам» (разница дебетовых оборотов, отражающих получение контрагентами денежных средств из соответствующего бюджета,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периоде обязательств) - предоставленные в текущем периоде авансовые платежи по принятым бюджетным обязательствам, за минусом произведенных возвратов указанных авансовых платежей. Остатки выданных авансовых платежей, числящиеся на начало текущего периода по соответствующим счетам аналитического учета счета 120600000 «Расчеты по выданным авансам», а также кредитовые обороты, изменяющие указанные расчеты, в показатели принятых денежных обязательств за текущий период не включаются;</w:t>
      </w:r>
    </w:p>
    <w:p>
      <w:pPr>
        <w:pStyle w:val="Normal"/>
        <w:widowControl/>
        <w:ind w:firstLine="540"/>
        <w:jc w:val="both"/>
        <w:rPr>
          <w:sz w:val="28"/>
          <w:szCs w:val="28"/>
        </w:rPr>
      </w:pPr>
      <w:r>
        <w:rPr>
          <w:sz w:val="26"/>
          <w:szCs w:val="26"/>
        </w:rPr>
        <w:t>- на основании кредитовых оборотов соответствующих счетов аналитического учета счета 130200000 «Расчеты по принятым обязательствам» - начисленные (принятые) денежные обязательства, подлежащие исполнению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денежных обязательств за текущий период не включаются;</w:t>
      </w:r>
    </w:p>
    <w:p>
      <w:pPr>
        <w:pStyle w:val="Normal"/>
        <w:widowControl/>
        <w:ind w:firstLine="540"/>
        <w:jc w:val="both"/>
        <w:rPr>
          <w:sz w:val="28"/>
          <w:szCs w:val="28"/>
        </w:rPr>
      </w:pPr>
      <w:r>
        <w:rPr>
          <w:sz w:val="26"/>
          <w:szCs w:val="26"/>
        </w:rPr>
        <w:t>- на основании дебетовых оборотов соответствующих счетов аналитического учета счетов 130200000 «Расчеты по принятым обязательствам», 130402000 «Расчеты с депонентами», 130403000 «Расчеты по удержаниям из выплат по оплате труда» - исполненные в текущем периоде принятые денежные обязательства прошлых лет;</w:t>
      </w:r>
    </w:p>
    <w:p>
      <w:pPr>
        <w:pStyle w:val="Normal"/>
        <w:widowControl/>
        <w:ind w:firstLine="540"/>
        <w:jc w:val="both"/>
        <w:rPr>
          <w:sz w:val="28"/>
          <w:szCs w:val="28"/>
        </w:rPr>
      </w:pPr>
      <w:r>
        <w:rPr>
          <w:sz w:val="26"/>
          <w:szCs w:val="26"/>
        </w:rPr>
        <w:t>б) в части расчетов с подотчетными лицами, в разрезе контрагентов (подотчетных лиц):</w:t>
      </w:r>
    </w:p>
    <w:p>
      <w:pPr>
        <w:pStyle w:val="Normal"/>
        <w:widowControl/>
        <w:ind w:firstLine="540"/>
        <w:jc w:val="both"/>
        <w:rPr>
          <w:sz w:val="28"/>
          <w:szCs w:val="28"/>
        </w:rPr>
      </w:pPr>
      <w:r>
        <w:rPr>
          <w:sz w:val="26"/>
          <w:szCs w:val="26"/>
        </w:rPr>
        <w:t>- на основании дебетовых оборотов по соответствующим счетам аналитического учета счета 120800000 «Расчеты с подотчетными лицами» за минусом кредитовых оборотов по соответствующим счетам аналитического учета счета 120800000 «Расчеты с подотчетными лицами» - полученные подотчетными лицами денежные средства (вне зависимости от способа выплаты) за минусом возврата выданных в текущем периоде авансовых платежей;</w:t>
      </w:r>
    </w:p>
    <w:p>
      <w:pPr>
        <w:pStyle w:val="Normal"/>
        <w:widowControl/>
        <w:ind w:firstLine="540"/>
        <w:jc w:val="both"/>
        <w:rPr>
          <w:sz w:val="28"/>
          <w:szCs w:val="28"/>
        </w:rPr>
      </w:pPr>
      <w:r>
        <w:rPr>
          <w:sz w:val="26"/>
          <w:szCs w:val="26"/>
        </w:rPr>
        <w:t>- на основании дебетовых оборотов по соответствующим счетам аналитического учета счета 120800000 «Расчеты с подотчетными лицами» - полученные в текущем периоде подотчетными лицами денежные средства в возмещение перерасходов прошлых лет. Остатки выданных авансовых платежей подотчетным лицам, числящиеся на начало отчетного года по соответствующим счетам аналитического учета счета 120800000 «Расчеты с подотчетными лицами», а также кредитовые обороты, изменяющие указанные расчеты, в показатели принятых денежных обязательств текущего периода не включаются;</w:t>
      </w:r>
    </w:p>
    <w:p>
      <w:pPr>
        <w:pStyle w:val="Normal"/>
        <w:widowControl/>
        <w:ind w:firstLine="540"/>
        <w:jc w:val="both"/>
        <w:rPr>
          <w:sz w:val="28"/>
          <w:szCs w:val="28"/>
        </w:rPr>
      </w:pPr>
      <w:r>
        <w:rPr>
          <w:sz w:val="26"/>
          <w:szCs w:val="26"/>
        </w:rPr>
        <w:t>в) в части расчетов по обязательным платежам в бюджеты бюджетной системы Российской Федерации на основании аналитических данных в разрезе платежей в бюджеты бюджетной системы Российской Федерации:</w:t>
      </w:r>
    </w:p>
    <w:p>
      <w:pPr>
        <w:pStyle w:val="Normal"/>
        <w:widowControl/>
        <w:ind w:firstLine="540"/>
        <w:jc w:val="both"/>
        <w:rPr>
          <w:sz w:val="28"/>
          <w:szCs w:val="28"/>
        </w:rPr>
      </w:pPr>
      <w:r>
        <w:rPr>
          <w:sz w:val="26"/>
          <w:szCs w:val="26"/>
        </w:rPr>
        <w:t>-  на основании кредитовых оборотов соответствующих счетов аналитического учета счета 130300000 «Расчеты по платежам в бюджеты» (130302730 - 130313730) - начисленные (принятые) в текущем периоде платежи (налоги, взносы, пошлины, сборы и иные обязательные платежи);</w:t>
      </w:r>
    </w:p>
    <w:p>
      <w:pPr>
        <w:pStyle w:val="Normal"/>
        <w:widowControl/>
        <w:ind w:firstLine="540"/>
        <w:jc w:val="both"/>
        <w:rPr>
          <w:sz w:val="28"/>
          <w:szCs w:val="28"/>
        </w:rPr>
      </w:pPr>
      <w:r>
        <w:rPr>
          <w:sz w:val="26"/>
          <w:szCs w:val="26"/>
        </w:rPr>
        <w:t xml:space="preserve"> </w:t>
      </w:r>
      <w:r>
        <w:rPr>
          <w:sz w:val="26"/>
          <w:szCs w:val="26"/>
        </w:rPr>
        <w:t>- на основании дебетовых оборотов соответствующих счетов аналитического учета счета 130300000 «Расчеты по платежам в бюджеты» (130302830 - 130313830) - обязательства по оплате платежей (налогов, взносов, пошлин, сборов и иных обязательных платежей) прошлых лет, числящихся на начало текущего года, исполненные в текущем периоде. 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130300000 «Расчеты по платежам в бюджеты», а также кредитовые обороты, изменяющие указанные расчеты, в принятых денежных обязательствах текущего периода не учитываются;</w:t>
      </w:r>
    </w:p>
    <w:p>
      <w:pPr>
        <w:pStyle w:val="Normal"/>
        <w:widowControl/>
        <w:ind w:firstLine="540"/>
        <w:jc w:val="both"/>
        <w:rPr>
          <w:sz w:val="28"/>
          <w:szCs w:val="28"/>
        </w:rPr>
      </w:pPr>
      <w:r>
        <w:rPr>
          <w:sz w:val="26"/>
          <w:szCs w:val="26"/>
        </w:rPr>
        <w:t>г) в части расчетов по расходам на обслуживание долговых обязательств на основании аналитических данных по соответствующим счетам аналитического учета счета 130100000 «Расчеты с кредиторами по долговым обязательствам»:</w:t>
      </w:r>
    </w:p>
    <w:p>
      <w:pPr>
        <w:pStyle w:val="Normal"/>
        <w:widowControl/>
        <w:ind w:firstLine="540"/>
        <w:jc w:val="both"/>
        <w:rPr>
          <w:sz w:val="28"/>
          <w:szCs w:val="28"/>
        </w:rPr>
      </w:pPr>
      <w:r>
        <w:rPr>
          <w:sz w:val="26"/>
          <w:szCs w:val="26"/>
        </w:rPr>
        <w:t>-  в сумме кредитовых оборотов - начисленные (принятые) в текущем периоде обязательства, подлежащие к исполнению в текущем финансовом году;</w:t>
      </w:r>
    </w:p>
    <w:p>
      <w:pPr>
        <w:pStyle w:val="Normal"/>
        <w:widowControl/>
        <w:ind w:firstLine="540"/>
        <w:jc w:val="both"/>
        <w:rPr>
          <w:sz w:val="28"/>
          <w:szCs w:val="28"/>
        </w:rPr>
      </w:pPr>
      <w:r>
        <w:rPr>
          <w:sz w:val="26"/>
          <w:szCs w:val="26"/>
        </w:rPr>
        <w:t>- в сумме дебетовых оборотов - исполненные в текущем периоде обязательства прошлых лет по расходам на обслуживание долговых обязательств.</w:t>
      </w:r>
    </w:p>
    <w:p>
      <w:pPr>
        <w:pStyle w:val="Normal"/>
        <w:numPr>
          <w:ilvl w:val="0"/>
          <w:numId w:val="0"/>
        </w:numPr>
        <w:spacing w:before="0" w:after="0"/>
        <w:ind w:firstLine="540"/>
        <w:contextualSpacing/>
        <w:jc w:val="both"/>
        <w:outlineLvl w:val="4"/>
        <w:rPr>
          <w:sz w:val="26"/>
          <w:szCs w:val="26"/>
        </w:rPr>
      </w:pPr>
      <w:r>
        <w:rPr>
          <w:sz w:val="26"/>
          <w:szCs w:val="26"/>
        </w:rPr>
        <w:t>3.16.17.  На счете 150207000 «Принимаемые обязательства» учитывается сумма бюджетных обязательств, в пределах утвержденных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закупки малых объемов в электронной форме).</w:t>
      </w:r>
    </w:p>
    <w:p>
      <w:pPr>
        <w:pStyle w:val="Normal"/>
        <w:numPr>
          <w:ilvl w:val="0"/>
          <w:numId w:val="0"/>
        </w:numPr>
        <w:ind w:firstLine="540"/>
        <w:jc w:val="both"/>
        <w:outlineLvl w:val="4"/>
        <w:rPr>
          <w:sz w:val="26"/>
          <w:szCs w:val="26"/>
        </w:rPr>
      </w:pPr>
      <w:r>
        <w:rPr>
          <w:sz w:val="26"/>
          <w:szCs w:val="26"/>
        </w:rPr>
        <w:t xml:space="preserve">3.16.18. Суммы бюджетных обязательств, принимаемых при размещении в единой информационной системе извещений об осуществлении закупок с определением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либо через модуль    «Малых закупок» в региональной системе АИС ГЗ в размере начальной (максимальной) цены контракта отражаются по дебету соответствующих счетов аналитического учета счетов 150103000 «Лимиты бюджетных обязательств получателя бюджетных средств», 150303000 «Бюджетные ассигнования получателей бюджетных средств и администраторов выплат по источникам»  в корреспонденции с кредитом соответствующих счетов аналитического учета счета 150207000 «Принимаемые обязательства»  на основании служебных записок  от сотрудника Финансового управления, ответственного за проведение  закупочных процедур. Данные операции оформляются в учете Справкой  (ф. 0504833).  </w:t>
      </w:r>
    </w:p>
    <w:p>
      <w:pPr>
        <w:pStyle w:val="Normal"/>
        <w:tabs>
          <w:tab w:val="left" w:pos="465" w:leader="none"/>
        </w:tabs>
        <w:snapToGrid w:val="false"/>
        <w:ind w:firstLine="540"/>
        <w:jc w:val="both"/>
        <w:rPr/>
      </w:pPr>
      <w:r>
        <w:rPr>
          <w:sz w:val="26"/>
          <w:szCs w:val="26"/>
        </w:rPr>
        <w:t xml:space="preserve">3.16.19.  Суммы принятых бюджетных обязательств по договору, заключенному с победителем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закупки малых объемов в электронной форме) отражаются по дебету соответствующих счетов аналитического учета счета 150207000 «Принимаемые обязательства»; в корреспонденции с кредитом соответствующих счетов аналитического учета счета 150201000 «Принятые обязательства» на основании служебных записок  от сотрудника Контрольно-ревизионной комиссии, ответственного за проведение  закупочных процедур. Данные операции оформляются в учете Справкой  (ф. 0504833).  </w:t>
      </w:r>
    </w:p>
    <w:p>
      <w:pPr>
        <w:pStyle w:val="Normal"/>
        <w:numPr>
          <w:ilvl w:val="0"/>
          <w:numId w:val="0"/>
        </w:numPr>
        <w:ind w:firstLine="540"/>
        <w:jc w:val="both"/>
        <w:outlineLvl w:val="4"/>
        <w:rPr>
          <w:sz w:val="26"/>
          <w:szCs w:val="26"/>
        </w:rPr>
      </w:pPr>
      <w:r>
        <w:rPr>
          <w:sz w:val="26"/>
          <w:szCs w:val="26"/>
        </w:rPr>
        <w:t>3.16.20. Суммы экономии, полученной при осуществлении закупки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относительно начальной (максимальной) цены контракта, указанной в извещении о проведении конкурса (аукциона, запроса котировок, запроса предложений)  отражается по дебету соответствующих счетов аналитического учета счета 150207000 «Принимаемые обязательства» в корреспонденции с кредитом  соответствующих счетов соответствующих счетов аналитического учета счетов 150103000 «Лимиты бюджетных обязательств получателя бюджетных средств», 150303000 «Бюджетные ассигнования получателей бюджетных средств и администраторов выплат по источникам».</w:t>
      </w:r>
    </w:p>
    <w:p>
      <w:pPr>
        <w:pStyle w:val="Normal"/>
        <w:tabs>
          <w:tab w:val="left" w:pos="465" w:leader="none"/>
        </w:tabs>
        <w:snapToGrid w:val="false"/>
        <w:ind w:firstLine="540"/>
        <w:jc w:val="both"/>
        <w:rPr>
          <w:sz w:val="26"/>
          <w:szCs w:val="26"/>
        </w:rPr>
      </w:pPr>
      <w:r>
        <w:rPr>
          <w:sz w:val="26"/>
          <w:szCs w:val="26"/>
        </w:rPr>
        <w:t xml:space="preserve">3.16.21. На счете 150209000 «Отложенные обязательства» учитываются суммы </w:t>
      </w:r>
    </w:p>
    <w:p>
      <w:pPr>
        <w:pStyle w:val="Normal"/>
        <w:numPr>
          <w:ilvl w:val="0"/>
          <w:numId w:val="0"/>
        </w:numPr>
        <w:jc w:val="both"/>
        <w:outlineLvl w:val="4"/>
        <w:rPr>
          <w:sz w:val="28"/>
          <w:szCs w:val="24"/>
        </w:rPr>
      </w:pPr>
      <w:r>
        <w:rPr>
          <w:sz w:val="26"/>
          <w:szCs w:val="26"/>
        </w:rPr>
        <w:t>отложенных бюджетных обязательств, возникающих вследствие принятия других обязательств:</w:t>
      </w:r>
    </w:p>
    <w:p>
      <w:pPr>
        <w:pStyle w:val="Normal"/>
        <w:numPr>
          <w:ilvl w:val="0"/>
          <w:numId w:val="0"/>
        </w:numPr>
        <w:ind w:firstLine="720"/>
        <w:jc w:val="both"/>
        <w:outlineLvl w:val="4"/>
        <w:rPr>
          <w:sz w:val="28"/>
          <w:szCs w:val="24"/>
        </w:rPr>
      </w:pPr>
      <w:r>
        <w:rPr>
          <w:sz w:val="26"/>
          <w:szCs w:val="26"/>
        </w:rPr>
        <w:t>- по оплате отпусков за фактически отработанное время или компенсаций за неиспользованный отпуск, в том числе при увольнении;</w:t>
      </w:r>
    </w:p>
    <w:p>
      <w:pPr>
        <w:pStyle w:val="Normal"/>
        <w:numPr>
          <w:ilvl w:val="0"/>
          <w:numId w:val="0"/>
        </w:numPr>
        <w:ind w:firstLine="720"/>
        <w:jc w:val="both"/>
        <w:outlineLvl w:val="4"/>
        <w:rPr>
          <w:sz w:val="28"/>
          <w:szCs w:val="24"/>
        </w:rPr>
      </w:pPr>
      <w:r>
        <w:rPr>
          <w:sz w:val="26"/>
          <w:szCs w:val="26"/>
        </w:rPr>
        <w:t>- расходных обязательств, оспариваемых в судебном порядке (включая взыскание пеней и штрафных санкций, вытекающих из гражданско-правовых договоров (контрактов);</w:t>
      </w:r>
    </w:p>
    <w:p>
      <w:pPr>
        <w:pStyle w:val="Normal"/>
        <w:numPr>
          <w:ilvl w:val="0"/>
          <w:numId w:val="0"/>
        </w:numPr>
        <w:ind w:firstLine="540"/>
        <w:jc w:val="both"/>
        <w:outlineLvl w:val="4"/>
        <w:rPr>
          <w:sz w:val="28"/>
          <w:szCs w:val="24"/>
        </w:rPr>
      </w:pPr>
      <w:r>
        <w:rPr>
          <w:sz w:val="26"/>
          <w:szCs w:val="26"/>
        </w:rPr>
        <w:t>- судебных расходов (издержек).</w:t>
      </w:r>
    </w:p>
    <w:p>
      <w:pPr>
        <w:pStyle w:val="Normal"/>
        <w:numPr>
          <w:ilvl w:val="0"/>
          <w:numId w:val="0"/>
        </w:numPr>
        <w:ind w:firstLine="540"/>
        <w:jc w:val="both"/>
        <w:outlineLvl w:val="4"/>
        <w:rPr>
          <w:sz w:val="26"/>
          <w:szCs w:val="26"/>
        </w:rPr>
      </w:pPr>
      <w:r>
        <w:rPr>
          <w:sz w:val="26"/>
          <w:szCs w:val="26"/>
        </w:rPr>
        <w:t>3.16.22. Принятые обязательства на сумму созданного резерва отражаются по дебету соответствующих счетов аналитического учета счетов 150103000 «Лимиты бюджетных обязательств получателя бюджетных средств», 150303000 «Бюджетные ассигнования получателей бюджетных средств и администраторов выплат по источникам» в кредит соответствующих счетов счета 150209000 «Отложенные обязательства»</w:t>
      </w:r>
    </w:p>
    <w:p>
      <w:pPr>
        <w:pStyle w:val="Normal"/>
        <w:numPr>
          <w:ilvl w:val="0"/>
          <w:numId w:val="0"/>
        </w:numPr>
        <w:ind w:firstLine="540"/>
        <w:jc w:val="both"/>
        <w:outlineLvl w:val="4"/>
        <w:rPr>
          <w:sz w:val="26"/>
          <w:szCs w:val="26"/>
        </w:rPr>
      </w:pPr>
      <w:r>
        <w:rPr>
          <w:sz w:val="26"/>
          <w:szCs w:val="26"/>
        </w:rPr>
        <w:t>3.16.23. Уменьшение отложенных обязательств за счет принятия обязательств текущего финансового года отражается по дебету соответствующих счетов аналитического учета счетов 150103000 «Лимиты бюджетных обязательств получателя бюджетных средств», 150303000 «Бюджетные ассигнования получателей бюджетных средств и администраторов выплат по источникам» в кредит соответствующих счетов счета 150209000 «Отложенные обязательства» способом «Красного сторно».</w:t>
      </w:r>
    </w:p>
    <w:p>
      <w:pPr>
        <w:pStyle w:val="Normal"/>
        <w:numPr>
          <w:ilvl w:val="0"/>
          <w:numId w:val="0"/>
        </w:numPr>
        <w:ind w:firstLine="540"/>
        <w:jc w:val="both"/>
        <w:outlineLvl w:val="4"/>
        <w:rPr>
          <w:sz w:val="28"/>
          <w:szCs w:val="28"/>
        </w:rPr>
      </w:pPr>
      <w:r>
        <w:rPr>
          <w:sz w:val="26"/>
          <w:szCs w:val="26"/>
        </w:rPr>
        <w:t>Одновременно, на сумму принятых обязательств текущего года делается запись по дебету соответствующих счетов аналитического учета счетов 150113000 «Лимиты бюджетных обязательств получателя бюджетных средств текущего финансового года», 150313000 «Бюджетные ассигнования получателей бюджетных средств и администраторов выплат по источникам текущего финансового года» в кредит соответствующих счетов счета 150211000 «Принятые обязательства текущего финансового года».</w:t>
      </w:r>
    </w:p>
    <w:p>
      <w:pPr>
        <w:pStyle w:val="Normal"/>
        <w:ind w:firstLine="540"/>
        <w:jc w:val="both"/>
        <w:rPr>
          <w:sz w:val="26"/>
          <w:szCs w:val="26"/>
        </w:rPr>
      </w:pPr>
      <w:r>
        <w:rPr>
          <w:sz w:val="26"/>
          <w:szCs w:val="26"/>
        </w:rPr>
        <w:t>3.16.24. На счете 150400000 «Сметные (плановые, прогнозные) назначения»  отражается обобщенная информация о прогнозируемых (планируемых) доходах, а также источниках финансирования дефицита бюджета, администрируемых Финансовым управлением, в соответствии с объектом учета и экономическим содержанием хозяйственной операции на соответствующих счетах аналитического учета счета 150400000 «Сметные (плановые, прогнозные) назначения»,  содержащих в 24-26 разрядах номера счета соответствующий код КОСГУ, в разрезе финансовых периодов.</w:t>
      </w:r>
    </w:p>
    <w:p>
      <w:pPr>
        <w:pStyle w:val="Normal"/>
        <w:ind w:firstLine="540"/>
        <w:jc w:val="both"/>
        <w:rPr/>
      </w:pPr>
      <w:r>
        <w:rPr>
          <w:sz w:val="26"/>
          <w:szCs w:val="26"/>
        </w:rPr>
        <w:t>3.16.25. Плановые (прогнозные) назначения по доходам, содержащие код элемента бюджета «01», учет по которым осуществляется Контрольно-ревизионной комиссией в объеме кассовых поступлений, на 150400000 «Сметные (плановые, прогнозные) назначения» не отражаются.</w:t>
      </w:r>
    </w:p>
    <w:p>
      <w:pPr>
        <w:pStyle w:val="Normal"/>
        <w:ind w:firstLine="540"/>
        <w:jc w:val="both"/>
        <w:rPr>
          <w:sz w:val="26"/>
          <w:szCs w:val="26"/>
        </w:rPr>
      </w:pPr>
      <w:r>
        <w:rPr>
          <w:sz w:val="26"/>
          <w:szCs w:val="26"/>
        </w:rPr>
        <w:t>3.16.26. Операции по отражению прогнозируемых (планируемых) доходов (поступлений) оформляется Справкой (ф. 0504833).</w:t>
      </w:r>
    </w:p>
    <w:p>
      <w:pPr>
        <w:pStyle w:val="ConsPlusNormal"/>
        <w:ind w:firstLine="540"/>
        <w:jc w:val="both"/>
        <w:rPr>
          <w:sz w:val="26"/>
          <w:szCs w:val="26"/>
        </w:rPr>
      </w:pPr>
      <w:r>
        <w:rPr>
          <w:rFonts w:cs="Times New Roman" w:ascii="Times New Roman" w:hAnsi="Times New Roman"/>
          <w:sz w:val="26"/>
          <w:szCs w:val="26"/>
        </w:rPr>
        <w:t>3.16.27</w:t>
      </w:r>
      <w:r>
        <w:rPr>
          <w:sz w:val="26"/>
          <w:szCs w:val="26"/>
        </w:rPr>
        <w:t xml:space="preserve">. </w:t>
      </w:r>
      <w:r>
        <w:rPr>
          <w:rFonts w:cs="Times New Roman" w:ascii="Times New Roman" w:hAnsi="Times New Roman"/>
          <w:sz w:val="26"/>
          <w:szCs w:val="26"/>
        </w:rPr>
        <w:t>Суммы показателей прогнозируемых доходов (поступлений) на соответствующий финансовый год, отражаются по дебету соответствующих счетов аналитического учета счета 150700000 «Утвержденный объем финансового обеспечения» (150700100, 150700400, 150700600, 150700700) и кредиту соответствующих счетов аналитического учета счета 150400000 «Сметные (плановые, прогнозные) назначения» (150400100, 150400400, 150400600, 150400700), при этом суммы уменьшений показателей прогнозируемых доходов отражаются обратной корреспонденцией счетов.</w:t>
      </w:r>
    </w:p>
    <w:p>
      <w:pPr>
        <w:pStyle w:val="ConsPlusNormal"/>
        <w:ind w:firstLine="540"/>
        <w:jc w:val="both"/>
        <w:rPr>
          <w:sz w:val="26"/>
          <w:szCs w:val="26"/>
        </w:rPr>
      </w:pPr>
      <w:r>
        <w:rPr>
          <w:rFonts w:cs="Times New Roman" w:ascii="Times New Roman" w:hAnsi="Times New Roman"/>
          <w:sz w:val="26"/>
          <w:szCs w:val="26"/>
        </w:rPr>
        <w:t>3.17. Ошибки предшествующих годов (в соответствии с требованиями  стандарта  «Учетная политика»).</w:t>
      </w:r>
    </w:p>
    <w:p>
      <w:pPr>
        <w:pStyle w:val="ConsPlusNormal"/>
        <w:ind w:firstLine="540"/>
        <w:jc w:val="both"/>
        <w:rPr>
          <w:sz w:val="26"/>
          <w:szCs w:val="26"/>
        </w:rPr>
      </w:pPr>
      <w:r>
        <w:rPr>
          <w:rFonts w:cs="Times New Roman" w:ascii="Times New Roman" w:hAnsi="Times New Roman"/>
          <w:sz w:val="26"/>
          <w:szCs w:val="26"/>
        </w:rPr>
        <w:t xml:space="preserve">3.17.1. </w:t>
      </w:r>
      <w:r>
        <w:rPr>
          <w:rFonts w:cs="Times New Roman" w:ascii="Times New Roman" w:hAnsi="Times New Roman"/>
          <w:bCs/>
          <w:sz w:val="26"/>
          <w:szCs w:val="26"/>
        </w:rPr>
        <w:t>Ретроспективный пересчет бухгалтерской (финансовой) отчетности</w:t>
      </w:r>
      <w:r>
        <w:rPr>
          <w:rFonts w:cs="Times New Roman" w:ascii="Times New Roman" w:hAnsi="Times New Roman"/>
          <w:b/>
          <w:bCs/>
          <w:sz w:val="26"/>
          <w:szCs w:val="26"/>
        </w:rPr>
        <w:t xml:space="preserve"> </w:t>
      </w:r>
      <w:r>
        <w:rPr>
          <w:rFonts w:cs="Times New Roman" w:ascii="Times New Roman" w:hAnsi="Times New Roman"/>
          <w:sz w:val="26"/>
          <w:szCs w:val="26"/>
        </w:rPr>
        <w:t xml:space="preserve">- исправление ошибки предшествующего года (годов) путем корректировки сравнительных показателей бухгалтерской (финансовой) отчетности за предшествующий год (годы) таким образом, </w:t>
      </w:r>
      <w:r>
        <w:rPr>
          <w:rFonts w:cs="Times New Roman" w:ascii="Times New Roman" w:hAnsi="Times New Roman"/>
          <w:bCs/>
          <w:sz w:val="26"/>
          <w:szCs w:val="26"/>
        </w:rPr>
        <w:t>как если бы ошибка не была допущена.</w:t>
      </w:r>
    </w:p>
    <w:p>
      <w:pPr>
        <w:pStyle w:val="Normal"/>
        <w:ind w:firstLine="539"/>
        <w:jc w:val="both"/>
        <w:rPr>
          <w:sz w:val="26"/>
          <w:szCs w:val="26"/>
        </w:rPr>
      </w:pPr>
      <w:r>
        <w:rPr>
          <w:bCs/>
          <w:sz w:val="26"/>
          <w:szCs w:val="26"/>
        </w:rPr>
        <w:t>3.17.2. Корректировке подлежат сравнительные показатели, раскрываемые в бухгалтерской (финансовой) отчетности за отчетный год, начиная с того предшествующего года, в котором была допущена ошибка</w:t>
      </w:r>
      <w:r>
        <w:rPr>
          <w:sz w:val="26"/>
          <w:szCs w:val="26"/>
        </w:rPr>
        <w:t xml:space="preserve">, за исключением случаев, когда осуществление такой корректировки не представляется возможным. Скорректированные сравнительные показатели предшествующего года (годов) приводятся в бухгалтерской (финансовой) отчетности отчетного года </w:t>
      </w:r>
      <w:r>
        <w:rPr>
          <w:bCs/>
          <w:sz w:val="26"/>
          <w:szCs w:val="26"/>
        </w:rPr>
        <w:t>обособленно с отметкой «Пересчитано».</w:t>
      </w:r>
    </w:p>
    <w:p>
      <w:pPr>
        <w:pStyle w:val="Normal"/>
        <w:widowControl/>
        <w:ind w:firstLine="539"/>
        <w:jc w:val="both"/>
        <w:rPr>
          <w:sz w:val="26"/>
          <w:szCs w:val="26"/>
        </w:rPr>
      </w:pPr>
      <w:r>
        <w:rPr>
          <w:sz w:val="26"/>
          <w:szCs w:val="26"/>
        </w:rPr>
        <w:t xml:space="preserve">3.17.3. В случае ретроспективного пересчета бухгалтерской (финансовой) отчетности утвержденная бухгалтерская (финансовая) отчетность за предшествующий год (годы) </w:t>
      </w:r>
      <w:r>
        <w:rPr>
          <w:bCs/>
          <w:sz w:val="26"/>
          <w:szCs w:val="26"/>
        </w:rPr>
        <w:t>не подлежит пересмотру, замене и повторному</w:t>
      </w:r>
      <w:r>
        <w:rPr>
          <w:b/>
          <w:bCs/>
          <w:sz w:val="26"/>
          <w:szCs w:val="26"/>
        </w:rPr>
        <w:t xml:space="preserve"> </w:t>
      </w:r>
      <w:r>
        <w:rPr>
          <w:bCs/>
          <w:sz w:val="26"/>
          <w:szCs w:val="26"/>
        </w:rPr>
        <w:t>представлению</w:t>
      </w:r>
      <w:r>
        <w:rPr>
          <w:b/>
          <w:bCs/>
          <w:sz w:val="26"/>
          <w:szCs w:val="26"/>
        </w:rPr>
        <w:t xml:space="preserve"> </w:t>
      </w:r>
      <w:r>
        <w:rPr>
          <w:sz w:val="26"/>
          <w:szCs w:val="26"/>
        </w:rPr>
        <w:t>пользователям бухгалтерской (финансовой) отчетности.</w:t>
      </w:r>
    </w:p>
    <w:p>
      <w:pPr>
        <w:pStyle w:val="ConsPlusNormal"/>
        <w:ind w:firstLine="539"/>
        <w:jc w:val="both"/>
        <w:rPr>
          <w:sz w:val="26"/>
          <w:szCs w:val="26"/>
        </w:rPr>
      </w:pPr>
      <w:r>
        <w:rPr>
          <w:rFonts w:cs="Times New Roman" w:ascii="Times New Roman" w:hAnsi="Times New Roman"/>
          <w:sz w:val="26"/>
          <w:szCs w:val="26"/>
        </w:rPr>
        <w:t>3.17.4. В целях обособления операций, связанных с исправлением ошибок, применяются следующие счета:</w:t>
      </w:r>
    </w:p>
    <w:p>
      <w:pPr>
        <w:pStyle w:val="Normal"/>
        <w:widowControl/>
        <w:ind w:left="567" w:hanging="0"/>
        <w:rPr>
          <w:sz w:val="28"/>
          <w:szCs w:val="28"/>
        </w:rPr>
      </w:pPr>
      <w:r>
        <w:rPr>
          <w:sz w:val="26"/>
          <w:szCs w:val="26"/>
        </w:rPr>
        <w:t>130466000 «Иные расчеты года, предшествующего отчетному, выявленные по контрольным мероприятиям»;</w:t>
      </w:r>
    </w:p>
    <w:p>
      <w:pPr>
        <w:pStyle w:val="Normal"/>
        <w:widowControl/>
        <w:ind w:left="567" w:hanging="0"/>
        <w:rPr>
          <w:sz w:val="28"/>
          <w:szCs w:val="28"/>
        </w:rPr>
      </w:pPr>
      <w:r>
        <w:rPr>
          <w:sz w:val="26"/>
          <w:szCs w:val="26"/>
        </w:rPr>
        <w:t>130476000 «Иные расчеты прошлых лет, выявленные по контрольным мероприятиям»;</w:t>
      </w:r>
    </w:p>
    <w:p>
      <w:pPr>
        <w:pStyle w:val="ConsPlusNormal"/>
        <w:ind w:left="567" w:hanging="0"/>
        <w:jc w:val="both"/>
        <w:rPr>
          <w:rFonts w:ascii="Times New Roman" w:hAnsi="Times New Roman" w:cs="Times New Roman"/>
          <w:sz w:val="28"/>
          <w:szCs w:val="28"/>
        </w:rPr>
      </w:pPr>
      <w:r>
        <w:rPr>
          <w:rFonts w:cs="Times New Roman" w:ascii="Times New Roman" w:hAnsi="Times New Roman"/>
          <w:sz w:val="26"/>
          <w:szCs w:val="26"/>
        </w:rPr>
        <w:t>130486000 «Иные расчеты года, предшествующего отчетному, выявленные в отчетном году»;</w:t>
      </w:r>
    </w:p>
    <w:p>
      <w:pPr>
        <w:pStyle w:val="Normal"/>
        <w:widowControl/>
        <w:rPr>
          <w:sz w:val="28"/>
          <w:szCs w:val="28"/>
        </w:rPr>
      </w:pPr>
      <w:r>
        <w:rPr>
          <w:sz w:val="26"/>
          <w:szCs w:val="26"/>
        </w:rPr>
        <w:t xml:space="preserve">        </w:t>
      </w:r>
      <w:r>
        <w:rPr>
          <w:sz w:val="26"/>
          <w:szCs w:val="26"/>
        </w:rPr>
        <w:t>130496000 «Иные расчеты прошлых лет, выявленные в отчетном году»;</w:t>
      </w:r>
    </w:p>
    <w:p>
      <w:pPr>
        <w:pStyle w:val="Normal"/>
        <w:widowControl/>
        <w:ind w:left="567" w:hanging="0"/>
        <w:rPr>
          <w:sz w:val="28"/>
          <w:szCs w:val="28"/>
        </w:rPr>
      </w:pPr>
      <w:r>
        <w:rPr>
          <w:sz w:val="26"/>
          <w:szCs w:val="26"/>
        </w:rPr>
        <w:t>140116000 «Доходы финансового года, предшествующего отчетному, выявленные по контрольным мероприятиям»;</w:t>
      </w:r>
    </w:p>
    <w:p>
      <w:pPr>
        <w:pStyle w:val="Normal"/>
        <w:widowControl/>
        <w:ind w:left="567" w:hanging="0"/>
        <w:rPr>
          <w:sz w:val="28"/>
          <w:szCs w:val="28"/>
        </w:rPr>
      </w:pPr>
      <w:r>
        <w:rPr>
          <w:sz w:val="26"/>
          <w:szCs w:val="26"/>
        </w:rPr>
        <w:t>140117000 «Доходы прошлых финансовых лет, выявленные по контрольным мероприятиям»;</w:t>
      </w:r>
    </w:p>
    <w:p>
      <w:pPr>
        <w:pStyle w:val="Normal"/>
        <w:widowControl/>
        <w:ind w:left="567" w:hanging="0"/>
        <w:rPr>
          <w:sz w:val="28"/>
          <w:szCs w:val="28"/>
        </w:rPr>
      </w:pPr>
      <w:r>
        <w:rPr>
          <w:sz w:val="26"/>
          <w:szCs w:val="26"/>
        </w:rPr>
        <w:t>140118000 «Доходы финансового года, предшествующего отчетному, выявленные в отчетном году»,</w:t>
      </w:r>
    </w:p>
    <w:p>
      <w:pPr>
        <w:pStyle w:val="Normal"/>
        <w:widowControl/>
        <w:ind w:left="567" w:hanging="0"/>
        <w:rPr>
          <w:sz w:val="28"/>
          <w:szCs w:val="28"/>
        </w:rPr>
      </w:pPr>
      <w:r>
        <w:rPr>
          <w:sz w:val="26"/>
          <w:szCs w:val="26"/>
        </w:rPr>
        <w:t>140119000 «Доходы прошлых финансовых лет, выявленные в отчетном году»;</w:t>
      </w:r>
    </w:p>
    <w:p>
      <w:pPr>
        <w:pStyle w:val="Normal"/>
        <w:widowControl/>
        <w:ind w:left="567" w:hanging="0"/>
        <w:rPr>
          <w:sz w:val="28"/>
          <w:szCs w:val="28"/>
        </w:rPr>
      </w:pPr>
      <w:r>
        <w:rPr>
          <w:sz w:val="26"/>
          <w:szCs w:val="26"/>
        </w:rPr>
        <w:t>140126000 «Расходы финансового года, предшествующего отчетному, выявленные по контрольным мероприятиям»;</w:t>
      </w:r>
    </w:p>
    <w:p>
      <w:pPr>
        <w:pStyle w:val="Normal"/>
        <w:widowControl/>
        <w:ind w:left="567" w:hanging="0"/>
        <w:rPr>
          <w:sz w:val="28"/>
          <w:szCs w:val="28"/>
        </w:rPr>
      </w:pPr>
      <w:r>
        <w:rPr>
          <w:sz w:val="26"/>
          <w:szCs w:val="26"/>
        </w:rPr>
        <w:t>140127000 «Расходы прошлых финансовых лет, выявленные по контрольным мероприятиям»;</w:t>
      </w:r>
    </w:p>
    <w:p>
      <w:pPr>
        <w:pStyle w:val="ConsPlusNormal"/>
        <w:ind w:firstLine="539"/>
        <w:jc w:val="both"/>
        <w:rPr>
          <w:rFonts w:ascii="Times New Roman" w:hAnsi="Times New Roman" w:cs="Times New Roman"/>
          <w:sz w:val="28"/>
          <w:szCs w:val="28"/>
        </w:rPr>
      </w:pPr>
      <w:r>
        <w:rPr>
          <w:rFonts w:cs="Times New Roman" w:ascii="Times New Roman" w:hAnsi="Times New Roman"/>
          <w:sz w:val="26"/>
          <w:szCs w:val="26"/>
        </w:rPr>
        <w:t>140128000 «Расходы финансового года, предшествующего отчетному»;</w:t>
      </w:r>
    </w:p>
    <w:p>
      <w:pPr>
        <w:pStyle w:val="ConsPlusNormal"/>
        <w:ind w:firstLine="539"/>
        <w:jc w:val="both"/>
        <w:rPr>
          <w:rFonts w:ascii="Times New Roman" w:hAnsi="Times New Roman" w:cs="Times New Roman"/>
          <w:sz w:val="28"/>
          <w:szCs w:val="28"/>
        </w:rPr>
      </w:pPr>
      <w:r>
        <w:rPr>
          <w:rFonts w:cs="Times New Roman" w:ascii="Times New Roman" w:hAnsi="Times New Roman"/>
          <w:sz w:val="26"/>
          <w:szCs w:val="26"/>
        </w:rPr>
        <w:t>140129000 «Расходы прошлых финансовых лет».</w:t>
      </w:r>
    </w:p>
    <w:p>
      <w:pPr>
        <w:pStyle w:val="Normal"/>
        <w:widowControl/>
        <w:ind w:left="-142" w:firstLine="502"/>
        <w:jc w:val="both"/>
        <w:rPr>
          <w:sz w:val="28"/>
          <w:szCs w:val="28"/>
        </w:rPr>
      </w:pPr>
      <w:r>
        <w:rPr>
          <w:sz w:val="26"/>
          <w:szCs w:val="26"/>
        </w:rPr>
        <w:t>3.19.5. Информация по ошибкам прошлых лет в отчетности текущего финансового года не отражается.</w:t>
      </w:r>
    </w:p>
    <w:p>
      <w:pPr>
        <w:pStyle w:val="Normal"/>
        <w:widowControl/>
        <w:ind w:left="-142" w:firstLine="499"/>
        <w:jc w:val="both"/>
        <w:rPr>
          <w:sz w:val="28"/>
          <w:szCs w:val="28"/>
        </w:rPr>
      </w:pPr>
      <w:r>
        <w:rPr>
          <w:sz w:val="26"/>
          <w:szCs w:val="26"/>
        </w:rPr>
        <w:t>3.19.6. Показатели изменений оборотов по увеличению активов, обязательств, доходов, расходов в отчетности финансового года отражаются без учета операций по исправлению ошибок прошлых лет.</w:t>
      </w:r>
    </w:p>
    <w:p>
      <w:pPr>
        <w:pStyle w:val="Normal"/>
        <w:widowControl/>
        <w:ind w:left="-142" w:firstLine="499"/>
        <w:jc w:val="both"/>
        <w:rPr>
          <w:sz w:val="28"/>
          <w:szCs w:val="28"/>
        </w:rPr>
      </w:pPr>
      <w:r>
        <w:rPr>
          <w:sz w:val="26"/>
          <w:szCs w:val="26"/>
        </w:rPr>
        <w:t xml:space="preserve">3.19.7. Корректировка ошибок прошлых лет отражается в Журнале по прочим операциям (ф.0504071) с признаком «Исправление ошибок прошлых лет». </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Normal"/>
        <w:ind w:firstLine="709"/>
        <w:jc w:val="center"/>
        <w:rPr>
          <w:sz w:val="28"/>
          <w:szCs w:val="28"/>
        </w:rPr>
      </w:pPr>
      <w:r>
        <w:rPr>
          <w:b/>
          <w:sz w:val="26"/>
          <w:szCs w:val="26"/>
        </w:rPr>
        <w:t>4.  Документальное оформление хозяйственных операций</w:t>
      </w:r>
    </w:p>
    <w:p>
      <w:pPr>
        <w:pStyle w:val="Normal"/>
        <w:shd w:val="clear" w:color="auto" w:fill="FFFFFF"/>
        <w:tabs>
          <w:tab w:val="left" w:pos="1334" w:leader="none"/>
        </w:tabs>
        <w:spacing w:lineRule="exact" w:line="322" w:before="5" w:after="0"/>
        <w:ind w:right="62" w:firstLine="677"/>
        <w:jc w:val="center"/>
        <w:rPr>
          <w:sz w:val="26"/>
          <w:szCs w:val="26"/>
        </w:rPr>
      </w:pPr>
      <w:r>
        <w:rPr>
          <w:sz w:val="26"/>
          <w:szCs w:val="26"/>
        </w:rPr>
      </w:r>
    </w:p>
    <w:p>
      <w:pPr>
        <w:pStyle w:val="Normal"/>
        <w:widowControl/>
        <w:ind w:firstLine="540"/>
        <w:jc w:val="both"/>
        <w:rPr>
          <w:sz w:val="26"/>
          <w:szCs w:val="26"/>
        </w:rPr>
      </w:pPr>
      <w:r>
        <w:rPr>
          <w:spacing w:val="-15"/>
          <w:sz w:val="26"/>
          <w:szCs w:val="26"/>
        </w:rPr>
        <w:t>4.</w:t>
      </w:r>
      <w:r>
        <w:rPr>
          <w:sz w:val="26"/>
          <w:szCs w:val="26"/>
        </w:rPr>
        <w:t>1.  Все хозяйственные операции, производимые Контрольно-ревизионной комиссией, отражаются в бюджетном учете на основании оправдательных документов (первичных учетных документов). Не допускается принятие к бюджетному учету документов, которыми оформляются не имевшие места факты хозяйственной жизни, в том числе лежащие в основе мнимых и притворных сделок</w:t>
      </w:r>
      <w:r>
        <w:rPr>
          <w:rFonts w:cs="Arial" w:ascii="Arial" w:hAnsi="Arial"/>
          <w:sz w:val="26"/>
          <w:szCs w:val="26"/>
        </w:rPr>
        <w:t>.</w:t>
      </w:r>
    </w:p>
    <w:p>
      <w:pPr>
        <w:pStyle w:val="Normal"/>
        <w:widowControl/>
        <w:tabs>
          <w:tab w:val="left" w:pos="709" w:leader="none"/>
          <w:tab w:val="left" w:pos="851" w:leader="none"/>
        </w:tabs>
        <w:ind w:firstLine="568"/>
        <w:jc w:val="both"/>
        <w:rPr>
          <w:sz w:val="28"/>
          <w:szCs w:val="28"/>
        </w:rPr>
      </w:pPr>
      <w:r>
        <w:rPr>
          <w:sz w:val="26"/>
          <w:szCs w:val="26"/>
        </w:rPr>
        <w:t>4.2.</w:t>
      </w:r>
      <w:r>
        <w:rPr>
          <w:rFonts w:cs="Arial" w:ascii="Arial" w:hAnsi="Arial"/>
          <w:sz w:val="26"/>
          <w:szCs w:val="26"/>
          <w:highlight w:val="white"/>
        </w:rPr>
        <w:t xml:space="preserve"> </w:t>
      </w:r>
      <w:r>
        <w:rPr>
          <w:sz w:val="26"/>
          <w:szCs w:val="26"/>
          <w:highlight w:val="white"/>
        </w:rPr>
        <w:t>Первичные учетные документы должны быть составлены при совершении факта хозяйственной жизни, а если это не представляется возможным - непосредственно после его окончания. Лица, ответственные за оформление факта хозяйственной жизни, несут ответственность за своевременную передачу первичных документов для регистрации содержащихся в них данных в регистрах бюджетного учета, а также за соответствие составленных первичных учетных документов свершившимся фактам хозяйственной жизни.</w:t>
      </w:r>
    </w:p>
    <w:p>
      <w:pPr>
        <w:pStyle w:val="Normal"/>
        <w:widowControl/>
        <w:ind w:firstLine="568"/>
        <w:jc w:val="both"/>
        <w:rPr>
          <w:highlight w:val="white"/>
        </w:rPr>
      </w:pPr>
      <w:r>
        <w:rPr>
          <w:sz w:val="26"/>
          <w:szCs w:val="26"/>
          <w:highlight w:val="white"/>
        </w:rPr>
        <w:t xml:space="preserve"> </w:t>
      </w:r>
      <w:r>
        <w:rPr>
          <w:sz w:val="26"/>
          <w:szCs w:val="26"/>
          <w:highlight w:val="white"/>
        </w:rPr>
        <w:t>Работники Контрольно-ревизионной комиссии не несут ответственность за соответствие составленных ответственными лицами  первичных учетных документов свершившимся фактам хозяйственной жизни.</w:t>
      </w:r>
    </w:p>
    <w:p>
      <w:pPr>
        <w:pStyle w:val="Normal"/>
        <w:widowControl/>
        <w:ind w:firstLine="709"/>
        <w:jc w:val="both"/>
        <w:rPr>
          <w:sz w:val="28"/>
          <w:szCs w:val="28"/>
        </w:rPr>
      </w:pPr>
      <w:r>
        <w:rPr>
          <w:sz w:val="26"/>
          <w:szCs w:val="26"/>
        </w:rPr>
        <w:t xml:space="preserve"> </w:t>
      </w:r>
      <w:r>
        <w:rPr>
          <w:sz w:val="26"/>
          <w:szCs w:val="26"/>
        </w:rPr>
        <w:t>4.3. Первичный учетный документ составляется на бумажном носителе и (или) в виде электронного документа, подписанного электронной подписью.</w:t>
      </w:r>
    </w:p>
    <w:p>
      <w:pPr>
        <w:pStyle w:val="Normal"/>
        <w:shd w:val="clear" w:color="auto" w:fill="FFFFFF"/>
        <w:tabs>
          <w:tab w:val="left" w:pos="1334" w:leader="none"/>
        </w:tabs>
        <w:spacing w:lineRule="exact" w:line="322" w:before="5" w:after="0"/>
        <w:ind w:right="62" w:firstLine="851"/>
        <w:jc w:val="both"/>
        <w:rPr>
          <w:highlight w:val="white"/>
        </w:rPr>
      </w:pPr>
      <w:r>
        <w:rPr>
          <w:sz w:val="26"/>
          <w:szCs w:val="26"/>
          <w:highlight w:val="white"/>
        </w:rPr>
        <w:t xml:space="preserve">4.4. Объемы и сроки представления старшему менеджеру первичных учетных документов и отчетов лицами, ответственными за их формирование, устанавливаются в соответствии с графиком документооборота согласно приложению № 1 к настоящему Положению.  </w:t>
      </w:r>
    </w:p>
    <w:p>
      <w:pPr>
        <w:pStyle w:val="Normal"/>
        <w:shd w:val="clear" w:color="auto" w:fill="FFFFFF"/>
        <w:tabs>
          <w:tab w:val="left" w:pos="1042" w:leader="none"/>
        </w:tabs>
        <w:spacing w:lineRule="exact" w:line="326"/>
        <w:ind w:right="34" w:firstLine="677"/>
        <w:jc w:val="both"/>
        <w:rPr>
          <w:sz w:val="26"/>
          <w:szCs w:val="26"/>
        </w:rPr>
      </w:pPr>
      <w:r>
        <w:rPr>
          <w:sz w:val="26"/>
          <w:szCs w:val="26"/>
        </w:rPr>
        <w:t>4.5.  Документы, которыми оформляются хозяйственные операции с денежными средствами (по лицевым счетам, открытым в органах, осуществляющих кассовое исполнение бюджетов, по счетам, открытым в кредитных учреждениях и по кассе), а также документы по договорам (сделкам), устанавливающие или изменяющие финансовые обязательства Контрольно-ревизионной комиссии, подписываются председателем Контрольно-ревизионной комиссии и старшим менеджером, а также другими лицами, уполномоченными на то председателем Контрольно-ревизионной комиссией.</w:t>
      </w:r>
    </w:p>
    <w:p>
      <w:pPr>
        <w:pStyle w:val="Normal"/>
        <w:shd w:val="clear" w:color="auto" w:fill="FFFFFF"/>
        <w:tabs>
          <w:tab w:val="left" w:pos="1042" w:leader="none"/>
        </w:tabs>
        <w:spacing w:lineRule="exact" w:line="326"/>
        <w:ind w:right="34" w:firstLine="677"/>
        <w:jc w:val="both"/>
        <w:rPr>
          <w:sz w:val="28"/>
          <w:szCs w:val="28"/>
        </w:rPr>
      </w:pPr>
      <w:r>
        <w:rPr>
          <w:sz w:val="26"/>
          <w:szCs w:val="26"/>
        </w:rPr>
        <w:t>4.7. 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 в том числе наличие подписи должностных лиц, ответственных за совершение хозяйственной операции.</w:t>
      </w:r>
    </w:p>
    <w:p>
      <w:pPr>
        <w:pStyle w:val="Normal"/>
        <w:shd w:val="clear" w:color="auto" w:fill="FFFFFF"/>
        <w:tabs>
          <w:tab w:val="left" w:pos="1224" w:leader="none"/>
        </w:tabs>
        <w:spacing w:lineRule="exact" w:line="317"/>
        <w:ind w:left="5" w:right="43" w:firstLine="677"/>
        <w:jc w:val="both"/>
        <w:rPr/>
      </w:pPr>
      <w:r>
        <w:rPr>
          <w:sz w:val="26"/>
          <w:szCs w:val="26"/>
        </w:rPr>
        <w:t>4.8. Инспектору запрещается принимать к исполнению и</w:t>
        <w:br/>
        <w:t>оформлению   документы   по операциям,   противоречащим   законодательству   и</w:t>
      </w:r>
    </w:p>
    <w:p>
      <w:pPr>
        <w:pStyle w:val="Normal"/>
        <w:shd w:val="clear" w:color="auto" w:fill="FFFFFF"/>
        <w:spacing w:lineRule="exact" w:line="307"/>
        <w:jc w:val="both"/>
        <w:rPr>
          <w:sz w:val="26"/>
          <w:szCs w:val="26"/>
        </w:rPr>
      </w:pPr>
      <w:r>
        <w:rPr>
          <w:sz w:val="26"/>
          <w:szCs w:val="26"/>
        </w:rPr>
        <w:t>нарушающим договорную и финансовую дисциплины. О таких документах       старший менеджер письменно сообщает председателю Контрольно-ревизионной комиссии.</w:t>
      </w:r>
    </w:p>
    <w:p>
      <w:pPr>
        <w:pStyle w:val="Normal"/>
        <w:shd w:val="clear" w:color="auto" w:fill="FFFFFF"/>
        <w:spacing w:lineRule="exact" w:line="317" w:before="34" w:after="0"/>
        <w:ind w:left="72" w:right="10" w:firstLine="677"/>
        <w:jc w:val="both"/>
        <w:rPr/>
      </w:pPr>
      <w:r>
        <w:rPr>
          <w:sz w:val="26"/>
          <w:szCs w:val="26"/>
        </w:rPr>
        <w:t>4.9.</w:t>
      </w:r>
      <w:r>
        <w:rPr>
          <w:sz w:val="26"/>
          <w:szCs w:val="26"/>
          <w:lang w:val="en-US"/>
        </w:rPr>
        <w:t> </w:t>
      </w:r>
      <w:r>
        <w:rPr>
          <w:sz w:val="26"/>
          <w:szCs w:val="26"/>
        </w:rPr>
        <w:t xml:space="preserve">При получении от председателя Контрольно-ревизионной комиссии письменного распоряжения о принятии указанных документов к учету инспектор принимает их к исполнению. Всю полноту ответственности за незаконность совершенных операций несет председатель Контрольно-ревизионной комиссии. </w:t>
      </w:r>
    </w:p>
    <w:p>
      <w:pPr>
        <w:pStyle w:val="Normal"/>
        <w:shd w:val="clear" w:color="auto" w:fill="FFFFFF"/>
        <w:tabs>
          <w:tab w:val="left" w:pos="709" w:leader="none"/>
        </w:tabs>
        <w:spacing w:lineRule="exact" w:line="322"/>
        <w:ind w:left="14" w:hanging="0"/>
        <w:jc w:val="both"/>
        <w:rPr>
          <w:sz w:val="26"/>
          <w:szCs w:val="26"/>
        </w:rPr>
      </w:pPr>
      <w:r>
        <w:rPr>
          <w:spacing w:val="-17"/>
          <w:sz w:val="26"/>
          <w:szCs w:val="26"/>
        </w:rPr>
        <w:tab/>
        <w:t>4.10. </w:t>
      </w:r>
      <w:bookmarkStart w:id="0" w:name="dst100316"/>
      <w:bookmarkEnd w:id="0"/>
      <w:r>
        <w:rPr>
          <w:spacing w:val="-6"/>
          <w:sz w:val="26"/>
          <w:szCs w:val="26"/>
        </w:rPr>
        <w:t> Договоры гражданско-правового характера заключаются председателем Контрольно-ревизионной комиссии.</w:t>
      </w:r>
    </w:p>
    <w:p>
      <w:pPr>
        <w:pStyle w:val="Normal"/>
        <w:shd w:val="clear" w:color="auto" w:fill="FFFFFF"/>
        <w:tabs>
          <w:tab w:val="left" w:pos="1253" w:leader="none"/>
        </w:tabs>
        <w:spacing w:lineRule="exact" w:line="322"/>
        <w:ind w:left="14" w:firstLine="677"/>
        <w:jc w:val="both"/>
        <w:rPr>
          <w:sz w:val="26"/>
          <w:szCs w:val="26"/>
        </w:rPr>
      </w:pPr>
      <w:r>
        <w:rPr>
          <w:sz w:val="26"/>
          <w:szCs w:val="26"/>
        </w:rPr>
      </w:r>
    </w:p>
    <w:p>
      <w:pPr>
        <w:pStyle w:val="Normal"/>
        <w:shd w:val="clear" w:color="auto" w:fill="FFFFFF"/>
        <w:tabs>
          <w:tab w:val="left" w:pos="1334" w:leader="none"/>
        </w:tabs>
        <w:spacing w:lineRule="exact" w:line="322" w:before="5" w:after="0"/>
        <w:ind w:right="62" w:firstLine="677"/>
        <w:jc w:val="center"/>
        <w:rPr>
          <w:sz w:val="26"/>
          <w:szCs w:val="26"/>
        </w:rPr>
      </w:pPr>
      <w:r>
        <w:rPr>
          <w:b/>
          <w:sz w:val="26"/>
          <w:szCs w:val="26"/>
        </w:rPr>
        <w:t>5. Формы первичных документов</w:t>
      </w:r>
    </w:p>
    <w:p>
      <w:pPr>
        <w:pStyle w:val="Normal"/>
        <w:shd w:val="clear" w:color="auto" w:fill="FFFFFF"/>
        <w:tabs>
          <w:tab w:val="left" w:pos="1334" w:leader="none"/>
        </w:tabs>
        <w:spacing w:lineRule="exact" w:line="322" w:before="5" w:after="0"/>
        <w:ind w:right="62" w:firstLine="677"/>
        <w:jc w:val="center"/>
        <w:rPr>
          <w:b/>
          <w:b/>
          <w:sz w:val="26"/>
          <w:szCs w:val="26"/>
        </w:rPr>
      </w:pPr>
      <w:r>
        <w:rPr>
          <w:b/>
          <w:sz w:val="26"/>
          <w:szCs w:val="26"/>
        </w:rPr>
      </w:r>
    </w:p>
    <w:p>
      <w:pPr>
        <w:pStyle w:val="Normal"/>
        <w:shd w:val="clear" w:color="auto" w:fill="FFFFFF"/>
        <w:tabs>
          <w:tab w:val="left" w:pos="1334" w:leader="none"/>
        </w:tabs>
        <w:spacing w:lineRule="exact" w:line="322" w:before="5" w:after="0"/>
        <w:ind w:right="62" w:firstLine="677"/>
        <w:jc w:val="both"/>
        <w:rPr/>
      </w:pPr>
      <w:r>
        <w:rPr>
          <w:sz w:val="26"/>
          <w:szCs w:val="26"/>
        </w:rPr>
        <w:t>5.1. Все проводимые хозяйственные и финансовые операции должны оформляться первичными учетными документами.  Формы первичных учетных документов, периодичность и порядок составления применяются в Финансовом управлении в соответствии с требованиями Инструкции Минфина РФ от 06.12.2010 № 162 н и приказа Минфина РФ от 30.03.2015 № 52н;</w:t>
      </w:r>
    </w:p>
    <w:p>
      <w:pPr>
        <w:pStyle w:val="Normal"/>
        <w:widowControl/>
        <w:ind w:firstLine="540"/>
        <w:jc w:val="both"/>
        <w:rPr>
          <w:sz w:val="28"/>
          <w:szCs w:val="28"/>
        </w:rPr>
      </w:pPr>
      <w:r>
        <w:rPr>
          <w:sz w:val="26"/>
          <w:szCs w:val="26"/>
        </w:rPr>
        <w:t>5.2. Обязательными реквизитами первичного учетного документа являются:</w:t>
      </w:r>
    </w:p>
    <w:p>
      <w:pPr>
        <w:pStyle w:val="Normal"/>
        <w:widowControl/>
        <w:ind w:firstLine="540"/>
        <w:jc w:val="both"/>
        <w:rPr>
          <w:sz w:val="28"/>
          <w:szCs w:val="28"/>
        </w:rPr>
      </w:pPr>
      <w:r>
        <w:rPr>
          <w:sz w:val="26"/>
          <w:szCs w:val="26"/>
        </w:rPr>
        <w:t>1) наименование документа;</w:t>
      </w:r>
    </w:p>
    <w:p>
      <w:pPr>
        <w:pStyle w:val="Normal"/>
        <w:widowControl/>
        <w:ind w:firstLine="540"/>
        <w:jc w:val="both"/>
        <w:rPr>
          <w:sz w:val="28"/>
          <w:szCs w:val="28"/>
        </w:rPr>
      </w:pPr>
      <w:r>
        <w:rPr>
          <w:sz w:val="26"/>
          <w:szCs w:val="26"/>
        </w:rPr>
        <w:t>2) дата составления документа;</w:t>
      </w:r>
    </w:p>
    <w:p>
      <w:pPr>
        <w:pStyle w:val="Normal"/>
        <w:widowControl/>
        <w:ind w:firstLine="540"/>
        <w:jc w:val="both"/>
        <w:rPr>
          <w:sz w:val="28"/>
          <w:szCs w:val="28"/>
        </w:rPr>
      </w:pPr>
      <w:r>
        <w:rPr>
          <w:sz w:val="26"/>
          <w:szCs w:val="26"/>
        </w:rPr>
        <w:t>3) наименование экономического субъекта, составившего документ;</w:t>
      </w:r>
    </w:p>
    <w:p>
      <w:pPr>
        <w:pStyle w:val="Normal"/>
        <w:widowControl/>
        <w:ind w:firstLine="540"/>
        <w:jc w:val="both"/>
        <w:rPr>
          <w:sz w:val="28"/>
          <w:szCs w:val="28"/>
        </w:rPr>
      </w:pPr>
      <w:r>
        <w:rPr>
          <w:sz w:val="26"/>
          <w:szCs w:val="26"/>
        </w:rPr>
        <w:t>4) содержание факта хозяйственной жизни;</w:t>
      </w:r>
    </w:p>
    <w:p>
      <w:pPr>
        <w:pStyle w:val="Normal"/>
        <w:widowControl/>
        <w:ind w:firstLine="540"/>
        <w:jc w:val="both"/>
        <w:rPr>
          <w:sz w:val="28"/>
          <w:szCs w:val="28"/>
        </w:rPr>
      </w:pPr>
      <w:r>
        <w:rPr>
          <w:sz w:val="26"/>
          <w:szCs w:val="26"/>
        </w:rPr>
        <w:t>5) величина натурального и (или) денежного измерения факта хозяйственной жизни с указанием единиц измерения;</w:t>
      </w:r>
    </w:p>
    <w:p>
      <w:pPr>
        <w:pStyle w:val="Normal"/>
        <w:widowControl/>
        <w:ind w:firstLine="540"/>
        <w:jc w:val="both"/>
        <w:rPr>
          <w:sz w:val="28"/>
          <w:szCs w:val="28"/>
        </w:rPr>
      </w:pPr>
      <w:r>
        <w:rPr>
          <w:sz w:val="26"/>
          <w:szCs w:val="26"/>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pPr>
        <w:pStyle w:val="Normal"/>
        <w:widowControl/>
        <w:ind w:firstLine="540"/>
        <w:jc w:val="both"/>
        <w:rPr>
          <w:sz w:val="28"/>
          <w:szCs w:val="28"/>
        </w:rPr>
      </w:pPr>
      <w:r>
        <w:rPr>
          <w:sz w:val="26"/>
          <w:szCs w:val="26"/>
        </w:rPr>
        <w:t>7) подписи лиц, с указанием их фамилий и инициалов либо иных реквизитов, необходимых для идентификации этих лиц.</w:t>
      </w:r>
    </w:p>
    <w:p>
      <w:pPr>
        <w:pStyle w:val="Normal"/>
        <w:shd w:val="clear" w:color="auto" w:fill="FFFFFF"/>
        <w:tabs>
          <w:tab w:val="left" w:pos="1334" w:leader="none"/>
        </w:tabs>
        <w:spacing w:lineRule="exact" w:line="322" w:before="5" w:after="0"/>
        <w:ind w:right="62" w:firstLine="677"/>
        <w:jc w:val="both"/>
        <w:rPr/>
      </w:pPr>
      <w:r>
        <w:rPr>
          <w:sz w:val="26"/>
          <w:szCs w:val="26"/>
        </w:rPr>
        <w:t>5.3. Для оформления финансово-хозяйственных операций, по которым не предусмотрены типовые формы первичных учетных документов, Контрольно-ревизионной комиссией самостоятельно разрабатываются необходимые формы документов. Право разработки указанных документов закрепляется за инспектором, который доводит порядок их заполнения до соответствующих ответственных лиц и устанавливает сроки их представления.</w:t>
      </w:r>
    </w:p>
    <w:p>
      <w:pPr>
        <w:pStyle w:val="Normal"/>
        <w:shd w:val="clear" w:color="auto" w:fill="FFFFFF"/>
        <w:tabs>
          <w:tab w:val="left" w:pos="1334" w:leader="none"/>
        </w:tabs>
        <w:spacing w:lineRule="exact" w:line="322" w:before="5" w:after="0"/>
        <w:ind w:right="62" w:firstLine="677"/>
        <w:jc w:val="both"/>
        <w:rPr>
          <w:sz w:val="26"/>
          <w:szCs w:val="26"/>
        </w:rPr>
      </w:pPr>
      <w:r>
        <w:rPr>
          <w:sz w:val="26"/>
          <w:szCs w:val="26"/>
        </w:rPr>
      </w:r>
    </w:p>
    <w:p>
      <w:pPr>
        <w:pStyle w:val="Normal"/>
        <w:shd w:val="clear" w:color="auto" w:fill="FFFFFF"/>
        <w:tabs>
          <w:tab w:val="left" w:pos="1334" w:leader="none"/>
        </w:tabs>
        <w:spacing w:lineRule="exact" w:line="322" w:before="5" w:after="0"/>
        <w:ind w:right="62" w:hanging="0"/>
        <w:jc w:val="center"/>
        <w:rPr>
          <w:b/>
          <w:b/>
          <w:sz w:val="28"/>
          <w:szCs w:val="28"/>
        </w:rPr>
      </w:pPr>
      <w:r>
        <w:rPr>
          <w:b/>
          <w:sz w:val="26"/>
          <w:szCs w:val="26"/>
        </w:rPr>
        <w:t>6. Формы регистров бюджетного учета</w:t>
      </w:r>
    </w:p>
    <w:p>
      <w:pPr>
        <w:pStyle w:val="Normal"/>
        <w:shd w:val="clear" w:color="auto" w:fill="FFFFFF"/>
        <w:tabs>
          <w:tab w:val="left" w:pos="1334" w:leader="none"/>
        </w:tabs>
        <w:spacing w:lineRule="exact" w:line="322" w:before="5" w:after="0"/>
        <w:ind w:right="62" w:hanging="0"/>
        <w:jc w:val="center"/>
        <w:rPr>
          <w:b/>
          <w:b/>
          <w:sz w:val="26"/>
          <w:szCs w:val="26"/>
        </w:rPr>
      </w:pPr>
      <w:r>
        <w:rPr>
          <w:b/>
          <w:sz w:val="26"/>
          <w:szCs w:val="26"/>
        </w:rPr>
      </w:r>
    </w:p>
    <w:p>
      <w:pPr>
        <w:pStyle w:val="ConsPlusDocList"/>
        <w:widowControl/>
        <w:ind w:firstLine="540"/>
        <w:jc w:val="both"/>
        <w:rPr/>
      </w:pPr>
      <w:r>
        <w:rPr>
          <w:rFonts w:cs="Times New Roman" w:ascii="Times New Roman" w:hAnsi="Times New Roman"/>
          <w:sz w:val="26"/>
          <w:szCs w:val="26"/>
        </w:rPr>
        <w:tab/>
        <w:t>6.1.</w:t>
      </w:r>
      <w:r>
        <w:rPr>
          <w:rFonts w:cs="Times New Roman" w:ascii="Times New Roman" w:hAnsi="Times New Roman"/>
          <w:sz w:val="26"/>
          <w:szCs w:val="26"/>
          <w:lang w:val="en-US"/>
        </w:rPr>
        <w:t> </w:t>
      </w:r>
      <w:r>
        <w:rPr>
          <w:rFonts w:cs="Times New Roman" w:ascii="Times New Roman" w:hAnsi="Times New Roman"/>
          <w:sz w:val="26"/>
          <w:szCs w:val="26"/>
        </w:rPr>
        <w:t xml:space="preserve">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следующих регистрах бюджетного учета, содержащих обязательные реквизиты и показатели в соответствии с требованиями </w:t>
      </w:r>
      <w:hyperlink r:id="rId37">
        <w:r>
          <w:rPr>
            <w:rStyle w:val="Style13"/>
            <w:rFonts w:cs="Times New Roman" w:ascii="Times New Roman" w:hAnsi="Times New Roman"/>
            <w:color w:val="000000"/>
            <w:sz w:val="26"/>
            <w:szCs w:val="26"/>
          </w:rPr>
          <w:t xml:space="preserve"> Инструкции Минфина РФ от 01.12.2010№ 157н</w:t>
        </w:r>
      </w:hyperlink>
      <w:r>
        <w:rPr>
          <w:rFonts w:cs="Times New Roman" w:ascii="Times New Roman" w:hAnsi="Times New Roman"/>
          <w:sz w:val="26"/>
          <w:szCs w:val="26"/>
        </w:rPr>
        <w:t xml:space="preserve"> и приказа Минфина РФ от 30.03.2015 № 52н:</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по счету «Касса» № 1;</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с безналичными денежными средствами № 2;</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расчетов с подотчетными лицами № 3;</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расчетов с поставщиками и подрядчиками № 4;</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расчетов с дебиторами по доходам № 5;</w:t>
      </w:r>
    </w:p>
    <w:p>
      <w:pPr>
        <w:pStyle w:val="Normal"/>
        <w:shd w:val="clear" w:color="auto" w:fill="FFFFFF"/>
        <w:ind w:right="62" w:firstLine="720"/>
        <w:rPr>
          <w:sz w:val="28"/>
          <w:szCs w:val="28"/>
        </w:rPr>
      </w:pPr>
      <w:r>
        <w:rPr>
          <w:sz w:val="26"/>
          <w:szCs w:val="26"/>
        </w:rPr>
        <w:t>- Журнал операций ф.0505071 расчетов по оплате труда, денежному довольствию и стипендиям № 6;</w:t>
      </w:r>
    </w:p>
    <w:p>
      <w:pPr>
        <w:pStyle w:val="Normal"/>
        <w:shd w:val="clear" w:color="auto" w:fill="FFFFFF"/>
        <w:tabs>
          <w:tab w:val="left" w:pos="285" w:leader="none"/>
        </w:tabs>
        <w:ind w:right="62" w:hanging="0"/>
        <w:rPr>
          <w:sz w:val="28"/>
          <w:szCs w:val="28"/>
        </w:rPr>
      </w:pPr>
      <w:r>
        <w:rPr>
          <w:sz w:val="26"/>
          <w:szCs w:val="26"/>
        </w:rPr>
        <w:tab/>
        <w:tab/>
        <w:t>- Журнал операций ф.0505071 по выбытию и перемещению нефинансовых активов № 7;</w:t>
      </w:r>
    </w:p>
    <w:p>
      <w:pPr>
        <w:pStyle w:val="Normal"/>
        <w:shd w:val="clear" w:color="auto" w:fill="FFFFFF"/>
        <w:tabs>
          <w:tab w:val="left" w:pos="285" w:leader="none"/>
          <w:tab w:val="left" w:pos="709" w:leader="none"/>
        </w:tabs>
        <w:ind w:right="62" w:hanging="0"/>
        <w:rPr>
          <w:sz w:val="28"/>
          <w:szCs w:val="28"/>
        </w:rPr>
      </w:pPr>
      <w:r>
        <w:rPr>
          <w:sz w:val="26"/>
          <w:szCs w:val="26"/>
        </w:rPr>
        <w:tab/>
        <w:tab/>
        <w:t>- Журнал операций ф.0505071 по прочим операциям № 8;</w:t>
      </w:r>
    </w:p>
    <w:p>
      <w:pPr>
        <w:pStyle w:val="Normal"/>
        <w:shd w:val="clear" w:color="auto" w:fill="FFFFFF"/>
        <w:tabs>
          <w:tab w:val="left" w:pos="285" w:leader="none"/>
          <w:tab w:val="left" w:pos="709" w:leader="none"/>
        </w:tabs>
        <w:ind w:left="284" w:right="62" w:hanging="284"/>
        <w:rPr>
          <w:sz w:val="28"/>
          <w:szCs w:val="28"/>
        </w:rPr>
      </w:pPr>
      <w:r>
        <w:rPr>
          <w:sz w:val="26"/>
          <w:szCs w:val="26"/>
        </w:rPr>
        <w:tab/>
        <w:tab/>
        <w:tab/>
        <w:t>- Главная книга ф.0504072.</w:t>
      </w:r>
    </w:p>
    <w:p>
      <w:pPr>
        <w:pStyle w:val="Normal"/>
        <w:shd w:val="clear" w:color="auto" w:fill="FFFFFF"/>
        <w:tabs>
          <w:tab w:val="left" w:pos="709" w:leader="none"/>
        </w:tabs>
        <w:ind w:left="11" w:right="11" w:firstLine="731"/>
        <w:jc w:val="both"/>
        <w:rPr/>
      </w:pPr>
      <w:r>
        <w:rPr>
          <w:sz w:val="26"/>
          <w:szCs w:val="26"/>
        </w:rPr>
        <w:t xml:space="preserve"> </w:t>
      </w:r>
      <w:r>
        <w:rPr>
          <w:sz w:val="26"/>
          <w:szCs w:val="26"/>
        </w:rPr>
        <w:t xml:space="preserve">6.2. Регистры бюджетного учета, предназначенные для систематизации и накопления информации, содержащейся в принятых к учету первичных документах,  ведутся по формам и в соответствии с с требованиями </w:t>
      </w:r>
      <w:hyperlink r:id="rId38">
        <w:r>
          <w:rPr>
            <w:rStyle w:val="Style13"/>
            <w:color w:val="000000"/>
            <w:sz w:val="26"/>
            <w:szCs w:val="26"/>
          </w:rPr>
          <w:t>Инструкции Минфина РФ     от 01.12.2010 № 157н</w:t>
        </w:r>
      </w:hyperlink>
      <w:r>
        <w:rPr>
          <w:sz w:val="26"/>
          <w:szCs w:val="26"/>
        </w:rPr>
        <w:t xml:space="preserve"> и </w:t>
      </w:r>
      <w:hyperlink r:id="rId39">
        <w:r>
          <w:rPr>
            <w:rStyle w:val="Style13"/>
            <w:color w:val="000000"/>
            <w:sz w:val="26"/>
            <w:szCs w:val="26"/>
          </w:rPr>
          <w:t>Приказа</w:t>
        </w:r>
      </w:hyperlink>
      <w:r>
        <w:rPr>
          <w:sz w:val="26"/>
          <w:szCs w:val="26"/>
        </w:rPr>
        <w:t xml:space="preserve"> Минфина РФ от 30.03.2015 № 52н.</w:t>
      </w:r>
    </w:p>
    <w:p>
      <w:pPr>
        <w:pStyle w:val="Normal"/>
        <w:shd w:val="clear" w:color="auto" w:fill="FFFFFF"/>
        <w:tabs>
          <w:tab w:val="left" w:pos="709" w:leader="none"/>
        </w:tabs>
        <w:ind w:left="11" w:right="11" w:firstLine="731"/>
        <w:jc w:val="both"/>
        <w:rPr>
          <w:sz w:val="28"/>
          <w:szCs w:val="28"/>
        </w:rPr>
      </w:pPr>
      <w:r>
        <w:rPr>
          <w:sz w:val="26"/>
          <w:szCs w:val="26"/>
        </w:rPr>
        <w:t>6.3. С целью обеспечения хранения информации в условиях комплексной автоматизации бюджетного учета регистры бюджетного учета формируются на бумажных носителях или в виде электронного документа, подписанного ЭЦП с периодичностью, определенной установленным перечнем регистров бюджетного учета согласно приложению №16 к настоящему Положению.</w:t>
      </w:r>
    </w:p>
    <w:p>
      <w:pPr>
        <w:pStyle w:val="Normal"/>
        <w:widowControl/>
        <w:ind w:firstLine="540"/>
        <w:jc w:val="center"/>
        <w:rPr>
          <w:b/>
          <w:b/>
          <w:color w:val="333333"/>
          <w:sz w:val="26"/>
          <w:szCs w:val="26"/>
        </w:rPr>
      </w:pPr>
      <w:r>
        <w:rPr>
          <w:b/>
          <w:color w:val="333333"/>
          <w:sz w:val="26"/>
          <w:szCs w:val="26"/>
        </w:rPr>
      </w:r>
    </w:p>
    <w:p>
      <w:pPr>
        <w:pStyle w:val="Normal"/>
        <w:widowControl/>
        <w:ind w:firstLine="540"/>
        <w:jc w:val="center"/>
        <w:rPr>
          <w:b/>
          <w:b/>
          <w:color w:val="333333"/>
          <w:sz w:val="28"/>
          <w:szCs w:val="28"/>
        </w:rPr>
      </w:pPr>
      <w:r>
        <w:rPr>
          <w:b/>
          <w:bCs/>
          <w:color w:val="000000"/>
          <w:sz w:val="26"/>
          <w:szCs w:val="26"/>
        </w:rPr>
        <w:t>7. Порядок хранения документов и регистров</w:t>
      </w:r>
    </w:p>
    <w:p>
      <w:pPr>
        <w:pStyle w:val="Normal"/>
        <w:widowControl/>
        <w:ind w:firstLine="540"/>
        <w:jc w:val="center"/>
        <w:rPr>
          <w:b/>
          <w:b/>
          <w:color w:val="333333"/>
          <w:sz w:val="26"/>
          <w:szCs w:val="26"/>
        </w:rPr>
      </w:pPr>
      <w:r>
        <w:rPr>
          <w:b/>
          <w:color w:val="333333"/>
          <w:sz w:val="26"/>
          <w:szCs w:val="26"/>
        </w:rPr>
      </w:r>
    </w:p>
    <w:p>
      <w:pPr>
        <w:pStyle w:val="Normal"/>
        <w:widowControl/>
        <w:ind w:firstLine="540"/>
        <w:jc w:val="both"/>
        <w:rPr>
          <w:sz w:val="26"/>
          <w:szCs w:val="26"/>
        </w:rPr>
      </w:pPr>
      <w:r>
        <w:rPr>
          <w:sz w:val="26"/>
          <w:szCs w:val="26"/>
        </w:rPr>
        <w:t>7.1.  Первичные учетные документы, регистры бухгалтерского учета, бюджетная отчетность подлежат хранению Контрольно-ревизионной комиссией в течение сроков, устанавливаемых в соответствии с утвержденными номенклатурами дел, но не менее пяти лет после отчетного года.</w:t>
      </w:r>
    </w:p>
    <w:p>
      <w:pPr>
        <w:pStyle w:val="Normal"/>
        <w:ind w:firstLine="540"/>
        <w:jc w:val="both"/>
        <w:rPr>
          <w:sz w:val="26"/>
          <w:szCs w:val="26"/>
        </w:rPr>
      </w:pPr>
      <w:r>
        <w:rPr>
          <w:sz w:val="26"/>
          <w:szCs w:val="26"/>
        </w:rPr>
        <w:t>7.2. Документы учетной политики, другие документы, связанные с организацией и ведением бюджетного учета, подлежат хранению Контрольно-ревизионной комиссией не менее пяти лет после года, в котором они использовались для составления бюджетной отчетности в последний раз.</w:t>
      </w:r>
    </w:p>
    <w:p>
      <w:pPr>
        <w:pStyle w:val="Normal"/>
        <w:ind w:firstLine="540"/>
        <w:jc w:val="both"/>
        <w:rPr/>
      </w:pPr>
      <w:r>
        <w:rPr>
          <w:sz w:val="26"/>
          <w:szCs w:val="26"/>
        </w:rPr>
        <w:t>7.3. Контрольно-ревизионная комиссия управление должно обеспечить безопасные условия хранения документов бюджетного учета и их защиту от изменений.</w:t>
      </w:r>
    </w:p>
    <w:p>
      <w:pPr>
        <w:pStyle w:val="Normal"/>
        <w:shd w:val="clear" w:color="auto" w:fill="FFFFFF"/>
        <w:tabs>
          <w:tab w:val="left" w:pos="709" w:leader="none"/>
        </w:tabs>
        <w:ind w:left="11" w:right="11" w:firstLine="415"/>
        <w:jc w:val="both"/>
        <w:rPr>
          <w:sz w:val="26"/>
          <w:szCs w:val="26"/>
        </w:rPr>
      </w:pPr>
      <w:r>
        <w:rPr>
          <w:sz w:val="26"/>
          <w:szCs w:val="26"/>
        </w:rPr>
        <w:t>7.4. Порядок изготовления бумажной копии электронного документа, хранение электронных документов с электронной цифровой подписью, архивирование и резервного копирования электронных документов и информационных систем Контрольно-ревизионной комиссией определяется распоряжением председателя Контрольно-ревизионной комиссии.</w:t>
      </w:r>
    </w:p>
    <w:p>
      <w:pPr>
        <w:pStyle w:val="Normal"/>
        <w:shd w:val="clear" w:color="auto" w:fill="FFFFFF"/>
        <w:tabs>
          <w:tab w:val="left" w:pos="709" w:leader="none"/>
        </w:tabs>
        <w:ind w:left="11" w:right="11" w:firstLine="731"/>
        <w:jc w:val="both"/>
        <w:rPr>
          <w:sz w:val="26"/>
          <w:szCs w:val="26"/>
        </w:rPr>
      </w:pPr>
      <w:r>
        <w:rPr>
          <w:sz w:val="26"/>
          <w:szCs w:val="26"/>
        </w:rPr>
      </w:r>
    </w:p>
    <w:p>
      <w:pPr>
        <w:pStyle w:val="Normal"/>
        <w:shd w:val="clear" w:color="auto" w:fill="FFFFFF"/>
        <w:tabs>
          <w:tab w:val="left" w:pos="709" w:leader="none"/>
        </w:tabs>
        <w:spacing w:lineRule="exact" w:line="322"/>
        <w:ind w:left="11" w:right="11" w:firstLine="731"/>
        <w:jc w:val="center"/>
        <w:rPr>
          <w:b/>
          <w:b/>
          <w:sz w:val="28"/>
          <w:szCs w:val="28"/>
        </w:rPr>
      </w:pPr>
      <w:r>
        <w:rPr>
          <w:b/>
          <w:sz w:val="26"/>
          <w:szCs w:val="26"/>
        </w:rPr>
        <w:t>8. Порядок и сроки проведения инвентаризации</w:t>
      </w:r>
    </w:p>
    <w:p>
      <w:pPr>
        <w:pStyle w:val="Normal"/>
        <w:shd w:val="clear" w:color="auto" w:fill="FFFFFF"/>
        <w:tabs>
          <w:tab w:val="left" w:pos="709" w:leader="none"/>
        </w:tabs>
        <w:spacing w:lineRule="exact" w:line="322"/>
        <w:ind w:left="11" w:right="11" w:firstLine="731"/>
        <w:jc w:val="center"/>
        <w:rPr>
          <w:b/>
          <w:b/>
          <w:sz w:val="26"/>
          <w:szCs w:val="26"/>
        </w:rPr>
      </w:pPr>
      <w:r>
        <w:rPr>
          <w:b/>
          <w:sz w:val="26"/>
          <w:szCs w:val="26"/>
        </w:rPr>
      </w:r>
    </w:p>
    <w:p>
      <w:pPr>
        <w:pStyle w:val="22"/>
        <w:rPr>
          <w:sz w:val="28"/>
          <w:szCs w:val="28"/>
        </w:rPr>
      </w:pPr>
      <w:r>
        <w:rPr>
          <w:sz w:val="26"/>
          <w:szCs w:val="26"/>
        </w:rPr>
        <w:t>8.1.  </w:t>
      </w:r>
      <w:r>
        <w:rPr>
          <w:rFonts w:ascii="Times New Roman" w:hAnsi="Times New Roman"/>
          <w:sz w:val="26"/>
          <w:szCs w:val="26"/>
        </w:rPr>
        <w:t>В целях обеспечения достоверности данных бюджетного учета проводится инвентаризация активов и обязательств.</w:t>
      </w:r>
      <w:r>
        <w:rPr>
          <w:rFonts w:cs="Calibri" w:ascii="Times New Roman" w:hAnsi="Times New Roman"/>
          <w:sz w:val="26"/>
          <w:szCs w:val="26"/>
        </w:rPr>
        <w:t xml:space="preserve"> </w:t>
      </w:r>
      <w:r>
        <w:rPr>
          <w:rFonts w:ascii="Times New Roman" w:hAnsi="Times New Roman"/>
          <w:sz w:val="26"/>
          <w:szCs w:val="26"/>
        </w:rPr>
        <w:t>Инвентаризация проводится в соответствии Методическими указаниями по инвентаризации имущества и финансовых обязательств, утвержденными Приказом Минфина России от 13.06.1995 № 49.</w:t>
      </w:r>
      <w:r>
        <w:rPr>
          <w:rFonts w:cs="Calibri" w:ascii="Times New Roman" w:hAnsi="Times New Roman"/>
          <w:sz w:val="26"/>
          <w:szCs w:val="26"/>
        </w:rPr>
        <w:t xml:space="preserve"> </w:t>
      </w:r>
    </w:p>
    <w:p>
      <w:pPr>
        <w:pStyle w:val="Normal"/>
        <w:widowControl/>
        <w:ind w:firstLine="540"/>
        <w:jc w:val="both"/>
        <w:rPr>
          <w:sz w:val="28"/>
          <w:szCs w:val="28"/>
        </w:rPr>
      </w:pPr>
      <w:r>
        <w:rPr>
          <w:sz w:val="26"/>
          <w:szCs w:val="26"/>
        </w:rPr>
        <w:t>8.2. При инвентаризации выявляется фактическое наличие активов и обязательств, которое сопоставляется с данными регистров бухгалтерского учета.</w:t>
      </w:r>
    </w:p>
    <w:p>
      <w:pPr>
        <w:pStyle w:val="Normal"/>
        <w:shd w:val="clear" w:color="auto" w:fill="FFFFFF"/>
        <w:tabs>
          <w:tab w:val="left" w:pos="709" w:leader="none"/>
        </w:tabs>
        <w:spacing w:lineRule="exact" w:line="322"/>
        <w:ind w:left="11" w:right="11" w:firstLine="556"/>
        <w:jc w:val="both"/>
        <w:rPr>
          <w:sz w:val="28"/>
          <w:szCs w:val="28"/>
        </w:rPr>
      </w:pPr>
      <w:r>
        <w:rPr>
          <w:sz w:val="26"/>
          <w:szCs w:val="26"/>
        </w:rPr>
        <w:t>8.3.Инвентаризация активов и обязательств проводится:</w:t>
      </w:r>
    </w:p>
    <w:p>
      <w:pPr>
        <w:pStyle w:val="Normal"/>
        <w:shd w:val="clear" w:color="auto" w:fill="FFFFFF"/>
        <w:tabs>
          <w:tab w:val="left" w:pos="709" w:leader="none"/>
        </w:tabs>
        <w:spacing w:lineRule="exact" w:line="322"/>
        <w:ind w:left="11" w:right="11" w:firstLine="731"/>
        <w:jc w:val="both"/>
        <w:rPr>
          <w:sz w:val="28"/>
          <w:szCs w:val="28"/>
        </w:rPr>
      </w:pPr>
      <w:r>
        <w:rPr>
          <w:sz w:val="26"/>
          <w:szCs w:val="26"/>
        </w:rPr>
        <w:t>- перед составлением годовой бюджетной отчетности;</w:t>
      </w:r>
    </w:p>
    <w:p>
      <w:pPr>
        <w:pStyle w:val="Normal"/>
        <w:shd w:val="clear" w:color="auto" w:fill="FFFFFF"/>
        <w:tabs>
          <w:tab w:val="left" w:pos="709" w:leader="none"/>
        </w:tabs>
        <w:spacing w:lineRule="exact" w:line="322"/>
        <w:ind w:left="11" w:right="11" w:firstLine="731"/>
        <w:jc w:val="both"/>
        <w:rPr>
          <w:sz w:val="28"/>
          <w:szCs w:val="28"/>
        </w:rPr>
      </w:pPr>
      <w:r>
        <w:rPr>
          <w:sz w:val="26"/>
          <w:szCs w:val="26"/>
        </w:rPr>
        <w:t xml:space="preserve">-  при смене материально-ответственных лиц; </w:t>
      </w:r>
    </w:p>
    <w:p>
      <w:pPr>
        <w:pStyle w:val="Normal"/>
        <w:shd w:val="clear" w:color="auto" w:fill="FFFFFF"/>
        <w:tabs>
          <w:tab w:val="left" w:pos="709" w:leader="none"/>
        </w:tabs>
        <w:spacing w:lineRule="exact" w:line="322"/>
        <w:ind w:left="11" w:right="11" w:firstLine="731"/>
        <w:jc w:val="both"/>
        <w:rPr>
          <w:sz w:val="28"/>
          <w:szCs w:val="28"/>
        </w:rPr>
      </w:pPr>
      <w:r>
        <w:rPr>
          <w:sz w:val="26"/>
          <w:szCs w:val="26"/>
        </w:rPr>
        <w:t>-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w:t>
      </w:r>
    </w:p>
    <w:p>
      <w:pPr>
        <w:pStyle w:val="Normal"/>
        <w:shd w:val="clear" w:color="auto" w:fill="FFFFFF"/>
        <w:tabs>
          <w:tab w:val="left" w:pos="709" w:leader="none"/>
        </w:tabs>
        <w:spacing w:lineRule="exact" w:line="322"/>
        <w:ind w:left="11" w:right="11" w:firstLine="731"/>
        <w:jc w:val="both"/>
        <w:rPr>
          <w:sz w:val="26"/>
          <w:szCs w:val="26"/>
        </w:rPr>
      </w:pPr>
      <w:r>
        <w:rPr>
          <w:sz w:val="26"/>
          <w:szCs w:val="26"/>
        </w:rPr>
        <w:t>- при реорганизации или ликвидации Контрольно-ревизионной комиссии.</w:t>
      </w:r>
    </w:p>
    <w:p>
      <w:pPr>
        <w:pStyle w:val="Normal"/>
        <w:shd w:val="clear" w:color="auto" w:fill="FFFFFF"/>
        <w:tabs>
          <w:tab w:val="left" w:pos="709" w:leader="none"/>
        </w:tabs>
        <w:spacing w:lineRule="exact" w:line="322"/>
        <w:ind w:left="11" w:right="11" w:firstLine="731"/>
        <w:jc w:val="both"/>
        <w:rPr>
          <w:spacing w:val="-19"/>
          <w:sz w:val="28"/>
          <w:szCs w:val="28"/>
        </w:rPr>
      </w:pPr>
      <w:r>
        <w:rPr>
          <w:sz w:val="26"/>
          <w:szCs w:val="26"/>
        </w:rPr>
        <w:t xml:space="preserve">8.4. Инвентаризация    денежных средств и бланков документов строгой отчетности производится с полным полистным пересчетом денежной наличности и других ценностей, находящихся в кассе. Инвентаризация расчетов с дебиторами и кредиторами (по выданным авансам, с подотчетными лицами, по предоставленным бюджетным кредитам, с кредиторами по долговым обязательствам, по принятым обязательствам) производится один раз в конце года по состоянию на 1 января года следующего за отчетным. </w:t>
      </w:r>
    </w:p>
    <w:p>
      <w:pPr>
        <w:pStyle w:val="Normal"/>
        <w:widowControl/>
        <w:ind w:firstLine="720"/>
        <w:jc w:val="both"/>
        <w:rPr>
          <w:sz w:val="26"/>
          <w:szCs w:val="26"/>
        </w:rPr>
      </w:pPr>
      <w:r>
        <w:rPr>
          <w:sz w:val="26"/>
          <w:szCs w:val="26"/>
        </w:rPr>
        <w:t xml:space="preserve">8.5. Составы инвентаризационных комиссий и сроки проведения инвентаризации имущества и финансовых обязательств утверждаются распоряжением </w:t>
      </w:r>
      <w:bookmarkStart w:id="1" w:name="__DdeLink__58191_546040395"/>
      <w:r>
        <w:rPr>
          <w:sz w:val="26"/>
          <w:szCs w:val="26"/>
        </w:rPr>
        <w:t>председателя  Контрольно-ревизионной комиссией</w:t>
      </w:r>
      <w:bookmarkEnd w:id="1"/>
      <w:r>
        <w:rPr>
          <w:sz w:val="26"/>
          <w:szCs w:val="26"/>
        </w:rPr>
        <w:t>. Председателем комиссии является председатель  Контрольно-ревизионной комиссии.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pPr>
        <w:pStyle w:val="22"/>
        <w:spacing w:lineRule="auto" w:line="240"/>
        <w:rPr>
          <w:rFonts w:ascii="Times New Roman" w:hAnsi="Times New Roman"/>
          <w:sz w:val="28"/>
          <w:szCs w:val="28"/>
        </w:rPr>
      </w:pPr>
      <w:r>
        <w:rPr>
          <w:rFonts w:ascii="Times New Roman" w:hAnsi="Times New Roman"/>
          <w:sz w:val="26"/>
          <w:szCs w:val="26"/>
        </w:rPr>
        <w:t>8.6. Особенности проведения инвентаризации перед составлением годовой отчетности.</w:t>
      </w:r>
    </w:p>
    <w:p>
      <w:pPr>
        <w:pStyle w:val="22"/>
        <w:spacing w:lineRule="auto" w:line="240"/>
        <w:rPr>
          <w:rFonts w:ascii="Times New Roman" w:hAnsi="Times New Roman"/>
          <w:sz w:val="28"/>
          <w:szCs w:val="28"/>
        </w:rPr>
      </w:pPr>
      <w:r>
        <w:rPr>
          <w:rFonts w:ascii="Times New Roman" w:hAnsi="Times New Roman"/>
          <w:sz w:val="26"/>
          <w:szCs w:val="26"/>
        </w:rPr>
        <w:t>8.6.1. Перед составлением годовой отчетности инвентаризации подлежит все имущество и обязательства как на балансовых, так и на забалансовых счетах.</w:t>
      </w:r>
    </w:p>
    <w:p>
      <w:pPr>
        <w:pStyle w:val="22"/>
        <w:spacing w:lineRule="auto" w:line="240"/>
        <w:rPr>
          <w:rFonts w:ascii="Times New Roman" w:hAnsi="Times New Roman"/>
          <w:sz w:val="28"/>
          <w:szCs w:val="28"/>
        </w:rPr>
      </w:pPr>
      <w:r>
        <w:rPr>
          <w:rFonts w:ascii="Times New Roman" w:hAnsi="Times New Roman"/>
          <w:sz w:val="26"/>
          <w:szCs w:val="26"/>
        </w:rPr>
        <w:t>8.6.2. Инвентаризация имущества начинается не ранее 1 октября отчетного года.</w:t>
      </w:r>
    </w:p>
    <w:p>
      <w:pPr>
        <w:pStyle w:val="22"/>
        <w:spacing w:lineRule="auto" w:line="240"/>
        <w:rPr>
          <w:rFonts w:ascii="Times New Roman" w:hAnsi="Times New Roman"/>
          <w:sz w:val="28"/>
          <w:szCs w:val="28"/>
        </w:rPr>
      </w:pPr>
      <w:r>
        <w:rPr>
          <w:rFonts w:ascii="Times New Roman" w:hAnsi="Times New Roman"/>
          <w:sz w:val="26"/>
          <w:szCs w:val="26"/>
        </w:rPr>
        <w:t>8.6.3. Инвентаризация расчетов с дебиторами и кредиторами (по выданным авансам, с подотчетными лицами, по предоставленным бюджетным кредитам, с кредиторами по долговым обязательствам, по принятым обязательствам) производится не позднее 10 рабочих дней следующего за отчетным финансовым годом.</w:t>
      </w:r>
    </w:p>
    <w:p>
      <w:pPr>
        <w:pStyle w:val="22"/>
        <w:spacing w:lineRule="auto" w:line="240"/>
        <w:rPr>
          <w:rFonts w:ascii="Times New Roman" w:hAnsi="Times New Roman"/>
          <w:sz w:val="28"/>
          <w:szCs w:val="28"/>
        </w:rPr>
      </w:pPr>
      <w:r>
        <w:rPr>
          <w:rFonts w:ascii="Times New Roman" w:hAnsi="Times New Roman"/>
          <w:sz w:val="26"/>
          <w:szCs w:val="26"/>
        </w:rPr>
        <w:t xml:space="preserve">8.6.4. При проведении годовой инвентаризации инвентаризационная комиссия применяет положения Федерального стандарта «Обесценение активов»: </w:t>
      </w:r>
    </w:p>
    <w:p>
      <w:pPr>
        <w:pStyle w:val="22"/>
        <w:spacing w:lineRule="auto" w:line="240"/>
        <w:rPr>
          <w:rFonts w:ascii="Times New Roman" w:hAnsi="Times New Roman"/>
          <w:sz w:val="28"/>
          <w:szCs w:val="28"/>
        </w:rPr>
      </w:pPr>
      <w:r>
        <w:rPr>
          <w:rFonts w:ascii="Times New Roman" w:hAnsi="Times New Roman"/>
          <w:sz w:val="26"/>
          <w:szCs w:val="26"/>
        </w:rPr>
        <w:t>выявляет внутренние и внешние признаки обесценения актива индивидуально;</w:t>
      </w:r>
    </w:p>
    <w:p>
      <w:pPr>
        <w:pStyle w:val="22"/>
        <w:spacing w:lineRule="auto" w:line="240"/>
        <w:rPr>
          <w:rFonts w:ascii="Times New Roman" w:hAnsi="Times New Roman"/>
          <w:sz w:val="28"/>
          <w:szCs w:val="28"/>
        </w:rPr>
      </w:pPr>
      <w:r>
        <w:rPr>
          <w:rFonts w:ascii="Times New Roman" w:hAnsi="Times New Roman"/>
          <w:sz w:val="26"/>
          <w:szCs w:val="26"/>
        </w:rPr>
        <w:t xml:space="preserve">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 </w:t>
      </w:r>
    </w:p>
    <w:p>
      <w:pPr>
        <w:pStyle w:val="22"/>
        <w:spacing w:lineRule="auto" w:line="240"/>
        <w:rPr>
          <w:rFonts w:ascii="Times New Roman" w:hAnsi="Times New Roman"/>
          <w:sz w:val="28"/>
          <w:szCs w:val="28"/>
        </w:rPr>
      </w:pPr>
      <w:r>
        <w:rPr>
          <w:rFonts w:ascii="Times New Roman" w:hAnsi="Times New Roman"/>
          <w:sz w:val="26"/>
          <w:szCs w:val="26"/>
        </w:rPr>
        <w:t xml:space="preserve">выявляет наличие внутренних или внешних признаков снижения убытка от обесценения активов – для активов, по которым в предыдущих отчетных периодах был признан убыток от обесценения; </w:t>
      </w:r>
    </w:p>
    <w:p>
      <w:pPr>
        <w:pStyle w:val="22"/>
        <w:spacing w:lineRule="auto" w:line="240"/>
        <w:rPr>
          <w:rFonts w:ascii="Times New Roman" w:hAnsi="Times New Roman"/>
          <w:sz w:val="28"/>
          <w:szCs w:val="28"/>
        </w:rPr>
      </w:pPr>
      <w:r>
        <w:rPr>
          <w:rFonts w:ascii="Times New Roman" w:hAnsi="Times New Roman"/>
          <w:sz w:val="26"/>
          <w:szCs w:val="26"/>
        </w:rP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pPr>
        <w:pStyle w:val="22"/>
        <w:spacing w:lineRule="auto" w:line="240"/>
        <w:rPr>
          <w:rFonts w:ascii="Times New Roman" w:hAnsi="Times New Roman"/>
          <w:sz w:val="28"/>
          <w:szCs w:val="28"/>
        </w:rPr>
      </w:pPr>
      <w:r>
        <w:rPr>
          <w:rFonts w:ascii="Times New Roman" w:hAnsi="Times New Roman"/>
          <w:sz w:val="26"/>
          <w:szCs w:val="26"/>
        </w:rPr>
        <w:t xml:space="preserve">выносит рекомендации по необходимости оценки справедливой стоимости постоянно действующей комиссией для тех активов, по которым были обнаружены признаки обесценения или восстановления убытка от обесценения – в разделе «Заключение комиссии» соответствующих инвентаризационных описей. </w:t>
      </w:r>
    </w:p>
    <w:p>
      <w:pPr>
        <w:pStyle w:val="22"/>
        <w:spacing w:lineRule="auto" w:line="240"/>
        <w:rPr>
          <w:rFonts w:ascii="Times New Roman" w:hAnsi="Times New Roman"/>
          <w:sz w:val="28"/>
          <w:szCs w:val="28"/>
        </w:rPr>
      </w:pPr>
      <w:r>
        <w:rPr>
          <w:rFonts w:ascii="Times New Roman" w:hAnsi="Times New Roman"/>
          <w:sz w:val="26"/>
          <w:szCs w:val="26"/>
        </w:rPr>
        <w:t>8.6.5. При проведении годовой инвентаризации инвентаризационная комиссия оценивает степень вовлеченности объекта нефинансовых активов в хозяйственный оборот и выявляет признаки прекращения признания объектов бухгалтерского учета. В случае если комиссия не уверена в будущем повышении (снижении) полезного потенциала либо увеличении (уменьшении) будущих экономических выгод по соответствующим инвентаризируемым объектам, выносится рекомендация для руководителя о прекращении признания объекта бухгалтерского учета – в разделе «Заключение комиссии» соответствующих инвентаризационных описей.</w:t>
      </w:r>
    </w:p>
    <w:p>
      <w:pPr>
        <w:pStyle w:val="Normal"/>
        <w:shd w:val="clear" w:color="auto" w:fill="FFFFFF"/>
        <w:ind w:right="72" w:firstLine="720"/>
        <w:jc w:val="both"/>
        <w:rPr>
          <w:sz w:val="28"/>
          <w:szCs w:val="28"/>
        </w:rPr>
      </w:pPr>
      <w:r>
        <w:rPr>
          <w:sz w:val="26"/>
          <w:szCs w:val="26"/>
        </w:rPr>
        <w:t>8.7. Выявленные при инвентаризации расхождения между фактическим наличием имущества и данными бюджетного учета регулируются в следующем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а) излишек имущества приходуется по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r>
        <w:rPr>
          <w:sz w:val="26"/>
          <w:szCs w:val="26"/>
        </w:rPr>
        <w:t xml:space="preserve"> </w:t>
      </w:r>
      <w:r>
        <w:rPr>
          <w:rFonts w:cs="Times New Roman" w:ascii="Times New Roman" w:hAnsi="Times New Roman"/>
          <w:sz w:val="26"/>
          <w:szCs w:val="26"/>
        </w:rPr>
        <w:t>и соответствующая сумма отражается как прочие доходы);</w:t>
      </w:r>
    </w:p>
    <w:p>
      <w:pPr>
        <w:pStyle w:val="Normal"/>
        <w:shd w:val="clear" w:color="auto" w:fill="FFFFFF"/>
        <w:ind w:right="72" w:firstLine="851"/>
        <w:jc w:val="both"/>
        <w:rPr>
          <w:sz w:val="28"/>
          <w:szCs w:val="28"/>
        </w:rPr>
      </w:pPr>
      <w:r>
        <w:rPr>
          <w:sz w:val="26"/>
          <w:szCs w:val="26"/>
        </w:rPr>
        <w:t>б) недостача имущества и его порча относится на счет виновных лиц. Если виновные лица не установлены или суд отказал во взыскании убытков с них, то убытки от недостачи имущества или его порчи списываются на уменьшение доходов от реализации активов.</w:t>
      </w:r>
    </w:p>
    <w:p>
      <w:pPr>
        <w:pStyle w:val="Normal"/>
        <w:shd w:val="clear" w:color="auto" w:fill="FFFFFF"/>
        <w:spacing w:lineRule="exact" w:line="322"/>
        <w:ind w:right="72" w:firstLine="720"/>
        <w:jc w:val="both"/>
        <w:rPr>
          <w:sz w:val="28"/>
          <w:szCs w:val="28"/>
        </w:rPr>
      </w:pPr>
      <w:r>
        <w:rPr>
          <w:sz w:val="26"/>
          <w:szCs w:val="26"/>
        </w:rPr>
        <w:t>8.8. Результаты инвентаризации имущества и финансовых обязательств оформляются соответствующими регистрами бюджетного учета, предусмотренными приказом Минфина РФ от 30.03.2015 № 52н и</w:t>
      </w:r>
      <w:r>
        <w:rPr>
          <w:spacing w:val="-1"/>
          <w:sz w:val="26"/>
          <w:szCs w:val="26"/>
        </w:rPr>
        <w:t xml:space="preserve"> отражаются в бюджетном учете и отчетности в том месяце, в котором была закончена </w:t>
      </w:r>
      <w:r>
        <w:rPr>
          <w:sz w:val="26"/>
          <w:szCs w:val="26"/>
        </w:rPr>
        <w:t>инвентаризация, а годовой - в годовой бюджетной отчетности. Результаты инвентаризации расходов будущих периодов оформляются Актом инвентаризации расходов будущих периодов  ИНВ- 11  (ф.0309010) согласно приложению № 14 к настоящему Положению.</w:t>
      </w:r>
    </w:p>
    <w:p>
      <w:pPr>
        <w:pStyle w:val="22"/>
        <w:spacing w:lineRule="auto" w:line="240"/>
        <w:ind w:firstLine="709"/>
        <w:rPr>
          <w:rFonts w:ascii="Times New Roman" w:hAnsi="Times New Roman"/>
          <w:sz w:val="28"/>
          <w:szCs w:val="28"/>
        </w:rPr>
      </w:pPr>
      <w:r>
        <w:rPr>
          <w:rFonts w:ascii="Times New Roman" w:hAnsi="Times New Roman"/>
          <w:sz w:val="26"/>
          <w:szCs w:val="26"/>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pPr>
        <w:pStyle w:val="22"/>
        <w:spacing w:lineRule="auto" w:line="240"/>
        <w:ind w:firstLine="709"/>
        <w:rPr>
          <w:rFonts w:ascii="Times New Roman" w:hAnsi="Times New Roman"/>
          <w:sz w:val="28"/>
          <w:szCs w:val="28"/>
        </w:rPr>
      </w:pPr>
      <w:r>
        <w:rPr>
          <w:rFonts w:ascii="Times New Roman" w:hAnsi="Times New Roman"/>
          <w:sz w:val="26"/>
          <w:szCs w:val="26"/>
        </w:rPr>
        <w:t>- в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 (для объектов основных средств: в эксплуатации, требуется ремонт, не введен в эксплуатацию, не соответствует требованиям эксплуатации; для объектов материальных запасов: в запасе для использования, в запасе на хранении, не надлежащего качества, повреждены, истек срок хранения);</w:t>
      </w:r>
    </w:p>
    <w:p>
      <w:pPr>
        <w:pStyle w:val="22"/>
        <w:spacing w:lineRule="auto" w:line="240"/>
        <w:ind w:firstLine="709"/>
        <w:rPr>
          <w:rFonts w:ascii="Times New Roman" w:hAnsi="Times New Roman"/>
          <w:sz w:val="28"/>
          <w:szCs w:val="28"/>
        </w:rPr>
      </w:pPr>
      <w:r>
        <w:rPr>
          <w:rFonts w:ascii="Times New Roman" w:hAnsi="Times New Roman"/>
          <w:sz w:val="26"/>
          <w:szCs w:val="26"/>
        </w:rPr>
        <w:t xml:space="preserve">- в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(для объектов основных средств: эксплуатация; подлежит вводу в эксплуатацию; планируется ремонт; требуется модернизация, достройка, дооборудование объекта; списание и утилизация; для объектов материальных запасов: планируется использование в деятельности, продолжение хранения объектов, требуется списание). </w:t>
      </w:r>
    </w:p>
    <w:p>
      <w:pPr>
        <w:pStyle w:val="22"/>
        <w:spacing w:lineRule="auto" w:line="240"/>
        <w:ind w:firstLine="709"/>
        <w:rPr>
          <w:rFonts w:ascii="Times New Roman" w:hAnsi="Times New Roman"/>
          <w:sz w:val="28"/>
          <w:szCs w:val="28"/>
        </w:rPr>
      </w:pPr>
      <w:r>
        <w:rPr>
          <w:rFonts w:ascii="Times New Roman" w:hAnsi="Times New Roman"/>
          <w:sz w:val="26"/>
          <w:szCs w:val="26"/>
        </w:rPr>
        <w:t>8.9. При установлении расхождений фактических данных с данными бюджетного учета в процессе инвентаризации нефинансовых и финансовых активов составляется Ведомость расхождений по результатам инвентаризации (ф. 0504092), в которой фиксируются расхождения: недостачи или излишки по каждому объекту учета в количественном и суммовом выражении. Ведомость является основанием для составления Акта о результатах инвентаризации (ф. 0504835).</w:t>
      </w:r>
    </w:p>
    <w:p>
      <w:pPr>
        <w:pStyle w:val="22"/>
        <w:spacing w:lineRule="auto" w:line="240"/>
        <w:ind w:firstLine="709"/>
        <w:rPr>
          <w:rFonts w:ascii="Times New Roman" w:hAnsi="Times New Roman"/>
          <w:sz w:val="28"/>
          <w:szCs w:val="28"/>
        </w:rPr>
      </w:pPr>
      <w:r>
        <w:rPr>
          <w:rFonts w:ascii="Times New Roman" w:hAnsi="Times New Roman"/>
          <w:sz w:val="26"/>
          <w:szCs w:val="26"/>
        </w:rPr>
        <w:t>8.10. Выявленные при инвентаризации расхождения между фактическим наличием имущества и данными бюджетного учета регулируются в следующем порядке:</w:t>
      </w:r>
    </w:p>
    <w:p>
      <w:pPr>
        <w:pStyle w:val="ConsPlusNormal"/>
        <w:ind w:firstLine="709"/>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а) излишек имущества приходуется по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 и соответствующая сумма отражается как прочие доходы;</w:t>
      </w:r>
    </w:p>
    <w:p>
      <w:pPr>
        <w:pStyle w:val="Normal"/>
        <w:shd w:val="clear" w:color="auto" w:fill="FFFFFF"/>
        <w:ind w:right="72" w:firstLine="720"/>
        <w:jc w:val="both"/>
        <w:rPr>
          <w:sz w:val="28"/>
          <w:szCs w:val="28"/>
        </w:rPr>
      </w:pPr>
      <w:r>
        <w:rPr>
          <w:sz w:val="26"/>
          <w:szCs w:val="26"/>
        </w:rPr>
        <w:t>б) недостача имущества и его порча относится на счет виновных лиц. Если виновные лица не установлены или суд отказал во взыскании убытков с них, то убытки от недостачи имущества или его порчи списываются на уменьшение доходов от реализации активов.</w:t>
      </w:r>
    </w:p>
    <w:p>
      <w:pPr>
        <w:pStyle w:val="Normal"/>
        <w:shd w:val="clear" w:color="auto" w:fill="FFFFFF"/>
        <w:spacing w:lineRule="exact" w:line="322"/>
        <w:ind w:right="72" w:firstLine="720"/>
        <w:jc w:val="both"/>
        <w:rPr/>
      </w:pPr>
      <w:r>
        <w:rPr>
          <w:sz w:val="26"/>
          <w:szCs w:val="26"/>
        </w:rPr>
        <w:t>8.11. Результаты инвентаризации имущества и финансовых обязательств оформляются соответствующими регистрами бюджетного учета, предусмотренными п</w:t>
      </w:r>
      <w:hyperlink r:id="rId40">
        <w:r>
          <w:rPr>
            <w:rStyle w:val="Style13"/>
            <w:color w:val="000000"/>
            <w:sz w:val="26"/>
            <w:szCs w:val="26"/>
          </w:rPr>
          <w:t>риказом</w:t>
        </w:r>
      </w:hyperlink>
      <w:r>
        <w:rPr>
          <w:sz w:val="26"/>
          <w:szCs w:val="26"/>
        </w:rPr>
        <w:t xml:space="preserve"> Минфина РФ от 30.03.2015 № 52н и</w:t>
      </w:r>
      <w:r>
        <w:rPr>
          <w:spacing w:val="-1"/>
          <w:sz w:val="26"/>
          <w:szCs w:val="26"/>
        </w:rPr>
        <w:t xml:space="preserve"> отражаются в бюджетном учете и отчетности в том месяце, в котором была закончена </w:t>
      </w:r>
      <w:r>
        <w:rPr>
          <w:sz w:val="26"/>
          <w:szCs w:val="26"/>
        </w:rPr>
        <w:t xml:space="preserve">инвентаризация, а годовой - в годовой бюджетной отчетности. </w:t>
      </w:r>
    </w:p>
    <w:p>
      <w:pPr>
        <w:pStyle w:val="Normal"/>
        <w:shd w:val="clear" w:color="auto" w:fill="FFFFFF"/>
        <w:spacing w:lineRule="exact" w:line="322"/>
        <w:ind w:right="72" w:firstLine="720"/>
        <w:jc w:val="both"/>
        <w:rPr/>
      </w:pPr>
      <w:r>
        <w:rPr>
          <w:sz w:val="26"/>
          <w:szCs w:val="26"/>
        </w:rPr>
        <w:t>8.12.Оформление результатов инвентаризации возложено на инспектора.</w:t>
      </w:r>
    </w:p>
    <w:p>
      <w:pPr>
        <w:pStyle w:val="Normal"/>
        <w:shd w:val="clear" w:color="auto" w:fill="FFFFFF"/>
        <w:spacing w:lineRule="exact" w:line="322"/>
        <w:ind w:right="74" w:firstLine="720"/>
        <w:jc w:val="both"/>
        <w:rPr>
          <w:sz w:val="28"/>
          <w:szCs w:val="28"/>
        </w:rPr>
      </w:pPr>
      <w:r>
        <w:rPr>
          <w:sz w:val="26"/>
          <w:szCs w:val="26"/>
        </w:rPr>
        <w:t>8.13. При установлении расхождений фактических данных с данными бюджетного учета в процессе инвентаризации нефинансовых и финансовых активов составляется Ведомость расхождений по результатам инвентаризации              (ф. 0504092), в которой фиксируются расхождения: недостачи или излишки по каждому объекту учета в количественном и суммовом выражении. Ведомость является основанием для составления Акта о результатах инвентаризации               (ф. 0504835).</w:t>
      </w:r>
    </w:p>
    <w:p>
      <w:pPr>
        <w:pStyle w:val="22"/>
        <w:spacing w:lineRule="auto" w:line="240"/>
        <w:rPr/>
      </w:pPr>
      <w:r>
        <w:rPr>
          <w:rFonts w:ascii="Times New Roman" w:hAnsi="Times New Roman"/>
          <w:sz w:val="26"/>
          <w:szCs w:val="26"/>
        </w:rPr>
        <w:t>8.14. </w:t>
      </w:r>
      <w:r>
        <w:rPr>
          <w:rStyle w:val="3"/>
          <w:sz w:val="26"/>
          <w:szCs w:val="26"/>
        </w:rPr>
        <w:t xml:space="preserve">По результатам инвентаризации председатель инвентаризационной комиссии подготавливает  предложения </w:t>
      </w:r>
      <w:r>
        <w:rPr>
          <w:rFonts w:ascii="Times New Roman" w:hAnsi="Times New Roman"/>
          <w:sz w:val="26"/>
          <w:szCs w:val="26"/>
        </w:rPr>
        <w:t xml:space="preserve">по отнесению недостач имущества, а также имущества, пришедшего в негодность, на счет виновных лиц либо их списанию; по оприходованию излишков; по урегулированию расхождений по списанию нереальной к взысканию дебиторской и невостребованной кредиторской задолженности – на основании проведенной инвентаризации расчетов. </w:t>
      </w:r>
    </w:p>
    <w:p>
      <w:pPr>
        <w:pStyle w:val="Normal"/>
        <w:shd w:val="clear" w:color="auto" w:fill="FFFFFF"/>
        <w:tabs>
          <w:tab w:val="left" w:pos="1186" w:leader="none"/>
        </w:tabs>
        <w:spacing w:lineRule="exact" w:line="322"/>
        <w:ind w:left="10" w:right="10" w:firstLine="730"/>
        <w:jc w:val="center"/>
        <w:rPr>
          <w:b/>
          <w:b/>
          <w:sz w:val="26"/>
          <w:szCs w:val="26"/>
        </w:rPr>
      </w:pPr>
      <w:r>
        <w:rPr>
          <w:b/>
          <w:sz w:val="26"/>
          <w:szCs w:val="26"/>
        </w:rPr>
      </w:r>
    </w:p>
    <w:p>
      <w:pPr>
        <w:pStyle w:val="Normal"/>
        <w:shd w:val="clear" w:color="auto" w:fill="FFFFFF"/>
        <w:tabs>
          <w:tab w:val="left" w:pos="1186" w:leader="none"/>
        </w:tabs>
        <w:spacing w:lineRule="exact" w:line="322"/>
        <w:ind w:left="10" w:right="10" w:firstLine="730"/>
        <w:jc w:val="center"/>
        <w:rPr>
          <w:b/>
          <w:b/>
          <w:sz w:val="28"/>
          <w:szCs w:val="28"/>
        </w:rPr>
      </w:pPr>
      <w:r>
        <w:rPr>
          <w:b/>
          <w:sz w:val="26"/>
          <w:szCs w:val="26"/>
        </w:rPr>
        <w:t>9. Бюджетная и статистическая отчетность.</w:t>
      </w:r>
    </w:p>
    <w:p>
      <w:pPr>
        <w:pStyle w:val="Normal"/>
        <w:shd w:val="clear" w:color="auto" w:fill="FFFFFF"/>
        <w:tabs>
          <w:tab w:val="left" w:pos="1186" w:leader="none"/>
        </w:tabs>
        <w:spacing w:lineRule="exact" w:line="322"/>
        <w:ind w:left="10" w:right="10" w:firstLine="730"/>
        <w:jc w:val="center"/>
        <w:rPr>
          <w:b/>
          <w:b/>
          <w:sz w:val="26"/>
          <w:szCs w:val="26"/>
        </w:rPr>
      </w:pPr>
      <w:r>
        <w:rPr>
          <w:b/>
          <w:sz w:val="26"/>
          <w:szCs w:val="26"/>
        </w:rPr>
      </w:r>
    </w:p>
    <w:p>
      <w:pPr>
        <w:pStyle w:val="ConsPlusDocList"/>
        <w:widowControl/>
        <w:ind w:firstLine="709"/>
        <w:jc w:val="both"/>
        <w:rPr>
          <w:rFonts w:ascii="Times New Roman" w:hAnsi="Times New Roman" w:cs="Times New Roman"/>
          <w:sz w:val="28"/>
          <w:szCs w:val="28"/>
        </w:rPr>
      </w:pPr>
      <w:r>
        <w:rPr>
          <w:rFonts w:cs="Times New Roman" w:ascii="Times New Roman" w:hAnsi="Times New Roman"/>
          <w:sz w:val="26"/>
          <w:szCs w:val="26"/>
        </w:rPr>
        <w:t>9.1. Бюджетная отчетность составляется в соответствии с требованиями, предусмотренными Инструкцией Минфина РФ от 28.12.2010 № 191н</w:t>
      </w:r>
      <w:r>
        <w:rPr>
          <w:sz w:val="26"/>
          <w:szCs w:val="26"/>
        </w:rPr>
        <w:t xml:space="preserve"> </w:t>
      </w:r>
      <w:r>
        <w:rPr>
          <w:rFonts w:cs="Times New Roman" w:ascii="Times New Roman" w:hAnsi="Times New Roman"/>
          <w:sz w:val="26"/>
          <w:szCs w:val="26"/>
        </w:rPr>
        <w:t>и дополнительными указаниями Финансового управления.</w:t>
      </w:r>
    </w:p>
    <w:p>
      <w:pPr>
        <w:pStyle w:val="Normal"/>
        <w:shd w:val="clear" w:color="auto" w:fill="FFFFFF"/>
        <w:tabs>
          <w:tab w:val="left" w:pos="709" w:leader="none"/>
        </w:tabs>
        <w:spacing w:lineRule="exact" w:line="322"/>
        <w:ind w:right="74" w:hanging="0"/>
        <w:jc w:val="both"/>
        <w:rPr/>
      </w:pPr>
      <w:r>
        <w:rPr>
          <w:sz w:val="26"/>
          <w:szCs w:val="26"/>
        </w:rPr>
        <w:tab/>
        <w:t>9.2. Месячная, квартальная и годовая отчетность формируется на бумажных носителях и в электронном виде с применением программного комплекса «Свод Смарт» и представляется в Финансовое управление в установленные сроки после подписания председателем  и инспекторомКонтрольно-ревизионной комиссии.</w:t>
      </w:r>
    </w:p>
    <w:p>
      <w:pPr>
        <w:pStyle w:val="Normal"/>
        <w:shd w:val="clear" w:color="auto" w:fill="FFFFFF"/>
        <w:tabs>
          <w:tab w:val="left" w:pos="709" w:leader="none"/>
        </w:tabs>
        <w:spacing w:lineRule="exact" w:line="322"/>
        <w:ind w:right="74" w:hanging="0"/>
        <w:jc w:val="both"/>
        <w:rPr>
          <w:sz w:val="28"/>
          <w:szCs w:val="28"/>
        </w:rPr>
      </w:pPr>
      <w:r>
        <w:rPr>
          <w:sz w:val="26"/>
          <w:szCs w:val="26"/>
        </w:rPr>
        <w:tab/>
        <w:t xml:space="preserve">9.3. Статистическая отчетность составляется ответственными лицами и представляется по формам и в сроки, установленные органами Федеральной службы государственной статистики. </w:t>
      </w:r>
    </w:p>
    <w:p>
      <w:pPr>
        <w:pStyle w:val="Normal"/>
        <w:widowControl/>
        <w:numPr>
          <w:ilvl w:val="0"/>
          <w:numId w:val="0"/>
        </w:numPr>
        <w:ind w:firstLine="540"/>
        <w:jc w:val="both"/>
        <w:outlineLvl w:val="1"/>
        <w:rPr>
          <w:sz w:val="28"/>
          <w:szCs w:val="28"/>
        </w:rPr>
      </w:pPr>
      <w:r>
        <w:rPr>
          <w:sz w:val="26"/>
          <w:szCs w:val="26"/>
        </w:rPr>
        <w:tab/>
        <w:t>9.4. Статистическая отчетность представляется в форме электронных документов в системе защищенного электронного документооборота «Астрал-Отчет».</w:t>
        <w:tab/>
      </w:r>
    </w:p>
    <w:p>
      <w:pPr>
        <w:pStyle w:val="Normal"/>
        <w:widowControl/>
        <w:numPr>
          <w:ilvl w:val="0"/>
          <w:numId w:val="0"/>
        </w:numPr>
        <w:ind w:firstLine="540"/>
        <w:jc w:val="both"/>
        <w:outlineLvl w:val="1"/>
        <w:rPr>
          <w:sz w:val="28"/>
          <w:szCs w:val="28"/>
        </w:rPr>
      </w:pPr>
      <w:r>
        <w:rPr>
          <w:sz w:val="26"/>
          <w:szCs w:val="26"/>
        </w:rPr>
        <w:t>9.5.  Ответственными лицами за составление отчетности являются сотрудники отдела учета и отчетности.</w:t>
      </w:r>
    </w:p>
    <w:p>
      <w:pPr>
        <w:pStyle w:val="Normal"/>
        <w:shd w:val="clear" w:color="auto" w:fill="FFFFFF"/>
        <w:tabs>
          <w:tab w:val="left" w:pos="709" w:leader="none"/>
        </w:tabs>
        <w:spacing w:lineRule="exact" w:line="322"/>
        <w:ind w:right="74" w:hanging="0"/>
        <w:jc w:val="both"/>
        <w:rPr>
          <w:sz w:val="26"/>
          <w:szCs w:val="26"/>
        </w:rPr>
      </w:pPr>
      <w:r>
        <w:rPr>
          <w:sz w:val="26"/>
          <w:szCs w:val="26"/>
        </w:rPr>
      </w:r>
    </w:p>
    <w:p>
      <w:pPr>
        <w:pStyle w:val="Normal"/>
        <w:shd w:val="clear" w:color="auto" w:fill="FFFFFF"/>
        <w:tabs>
          <w:tab w:val="left" w:pos="709" w:leader="none"/>
        </w:tabs>
        <w:spacing w:lineRule="exact" w:line="322"/>
        <w:ind w:right="74" w:hanging="0"/>
        <w:jc w:val="center"/>
        <w:rPr>
          <w:b/>
          <w:b/>
          <w:sz w:val="28"/>
          <w:szCs w:val="28"/>
        </w:rPr>
      </w:pPr>
      <w:r>
        <w:rPr>
          <w:b/>
          <w:sz w:val="26"/>
          <w:szCs w:val="26"/>
        </w:rPr>
        <w:t>10. Порядок отражения событий после отчетной даты.</w:t>
      </w:r>
    </w:p>
    <w:p>
      <w:pPr>
        <w:pStyle w:val="Normal"/>
        <w:shd w:val="clear" w:color="auto" w:fill="FFFFFF"/>
        <w:tabs>
          <w:tab w:val="left" w:pos="709" w:leader="none"/>
        </w:tabs>
        <w:spacing w:lineRule="exact" w:line="322"/>
        <w:ind w:right="74" w:hanging="0"/>
        <w:jc w:val="center"/>
        <w:rPr>
          <w:b/>
          <w:b/>
          <w:sz w:val="26"/>
          <w:szCs w:val="26"/>
        </w:rPr>
      </w:pPr>
      <w:r>
        <w:rPr>
          <w:b/>
          <w:sz w:val="26"/>
          <w:szCs w:val="26"/>
        </w:rPr>
      </w:r>
    </w:p>
    <w:p>
      <w:pPr>
        <w:pStyle w:val="22"/>
        <w:spacing w:lineRule="auto" w:line="240"/>
        <w:ind w:firstLine="851"/>
        <w:rPr>
          <w:rFonts w:ascii="Times New Roman" w:hAnsi="Times New Roman"/>
          <w:sz w:val="28"/>
          <w:szCs w:val="28"/>
        </w:rPr>
      </w:pPr>
      <w:r>
        <w:rPr>
          <w:rFonts w:ascii="Times New Roman" w:hAnsi="Times New Roman"/>
          <w:sz w:val="26"/>
          <w:szCs w:val="26"/>
        </w:rPr>
        <w:t>10.1. К событиям после отчетной даты (в соответствии с требованиями стандарта «События после отчетной даты»)</w:t>
      </w:r>
      <w:r>
        <w:rPr>
          <w:sz w:val="26"/>
          <w:szCs w:val="26"/>
        </w:rPr>
        <w:t xml:space="preserve"> </w:t>
      </w:r>
      <w:r>
        <w:rPr>
          <w:rFonts w:ascii="Times New Roman" w:hAnsi="Times New Roman"/>
          <w:sz w:val="26"/>
          <w:szCs w:val="26"/>
        </w:rPr>
        <w:t>относятся:</w:t>
      </w:r>
    </w:p>
    <w:p>
      <w:pPr>
        <w:pStyle w:val="22"/>
        <w:spacing w:lineRule="auto" w:line="240"/>
        <w:ind w:firstLine="851"/>
        <w:rPr>
          <w:rFonts w:ascii="Times New Roman" w:hAnsi="Times New Roman"/>
          <w:sz w:val="28"/>
          <w:szCs w:val="28"/>
        </w:rPr>
      </w:pPr>
      <w:r>
        <w:rPr>
          <w:rFonts w:ascii="Times New Roman" w:hAnsi="Times New Roman"/>
          <w:sz w:val="26"/>
          <w:szCs w:val="26"/>
        </w:rPr>
        <w:t>- события, которые подтверждают условия хозяйственной деятельности, существовавшие на отчетную дату (далее – корректирующее событие);</w:t>
      </w:r>
    </w:p>
    <w:p>
      <w:pPr>
        <w:pStyle w:val="22"/>
        <w:spacing w:lineRule="auto" w:line="240"/>
        <w:ind w:left="142" w:firstLine="709"/>
        <w:rPr>
          <w:rFonts w:ascii="Times New Roman" w:hAnsi="Times New Roman"/>
          <w:sz w:val="28"/>
          <w:szCs w:val="28"/>
        </w:rPr>
      </w:pPr>
      <w:r>
        <w:rPr>
          <w:rFonts w:ascii="Times New Roman" w:hAnsi="Times New Roman"/>
          <w:sz w:val="26"/>
          <w:szCs w:val="26"/>
        </w:rPr>
        <w:t>- события, которые свидетельствуют об условиях хозяйственной деятельности, возникших после отчетной даты (далее – некорректирующее событие);</w:t>
      </w:r>
    </w:p>
    <w:p>
      <w:pPr>
        <w:pStyle w:val="22"/>
        <w:spacing w:lineRule="auto" w:line="240"/>
        <w:ind w:firstLine="851"/>
        <w:rPr>
          <w:rFonts w:ascii="Times New Roman" w:hAnsi="Times New Roman"/>
          <w:sz w:val="28"/>
          <w:szCs w:val="28"/>
        </w:rPr>
      </w:pPr>
      <w:r>
        <w:rPr>
          <w:rFonts w:ascii="Times New Roman" w:hAnsi="Times New Roman"/>
          <w:sz w:val="26"/>
          <w:szCs w:val="26"/>
        </w:rPr>
        <w:t xml:space="preserve">10.2. К корректирующим событиям относятся: </w:t>
      </w:r>
    </w:p>
    <w:p>
      <w:pPr>
        <w:pStyle w:val="22"/>
        <w:spacing w:lineRule="auto" w:line="240"/>
        <w:ind w:firstLine="851"/>
        <w:rPr>
          <w:rFonts w:ascii="Times New Roman" w:hAnsi="Times New Roman"/>
          <w:sz w:val="28"/>
          <w:szCs w:val="28"/>
        </w:rPr>
      </w:pPr>
      <w:r>
        <w:rPr>
          <w:rFonts w:ascii="Times New Roman" w:hAnsi="Times New Roman"/>
          <w:sz w:val="26"/>
          <w:szCs w:val="26"/>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pPr>
        <w:pStyle w:val="22"/>
        <w:spacing w:lineRule="auto" w:line="240"/>
        <w:ind w:firstLine="851"/>
        <w:jc w:val="left"/>
        <w:rPr>
          <w:rFonts w:ascii="Times New Roman" w:hAnsi="Times New Roman"/>
          <w:sz w:val="28"/>
          <w:szCs w:val="28"/>
        </w:rPr>
      </w:pPr>
      <w:r>
        <w:rPr>
          <w:rFonts w:ascii="Times New Roman" w:hAnsi="Times New Roman"/>
          <w:sz w:val="26"/>
          <w:szCs w:val="26"/>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pPr>
        <w:pStyle w:val="22"/>
        <w:spacing w:lineRule="auto" w:line="240"/>
        <w:ind w:firstLine="851"/>
        <w:jc w:val="left"/>
        <w:rPr>
          <w:rFonts w:ascii="Times New Roman" w:hAnsi="Times New Roman"/>
          <w:sz w:val="28"/>
          <w:szCs w:val="28"/>
        </w:rPr>
      </w:pPr>
      <w:r>
        <w:rPr>
          <w:rFonts w:ascii="Times New Roman" w:hAnsi="Times New Roman"/>
          <w:sz w:val="26"/>
          <w:szCs w:val="26"/>
        </w:rPr>
        <w:t>- обнаружение ошибки в данных бухгалтерского учета за отчетный период до даты подписания отчетности;</w:t>
      </w:r>
    </w:p>
    <w:p>
      <w:pPr>
        <w:pStyle w:val="22"/>
        <w:spacing w:lineRule="auto" w:line="240"/>
        <w:ind w:left="1134" w:hanging="283"/>
        <w:rPr>
          <w:sz w:val="26"/>
          <w:szCs w:val="26"/>
        </w:rPr>
      </w:pPr>
      <w:r>
        <w:rPr>
          <w:rFonts w:ascii="Times New Roman" w:hAnsi="Times New Roman"/>
          <w:sz w:val="26"/>
          <w:szCs w:val="26"/>
        </w:rPr>
        <w:t xml:space="preserve">- иные события по решению старшего менеджера. </w:t>
      </w:r>
    </w:p>
    <w:p>
      <w:pPr>
        <w:pStyle w:val="22"/>
        <w:spacing w:lineRule="auto" w:line="240"/>
        <w:ind w:firstLine="851"/>
        <w:rPr>
          <w:rFonts w:ascii="Times New Roman" w:hAnsi="Times New Roman"/>
          <w:sz w:val="28"/>
          <w:szCs w:val="28"/>
        </w:rPr>
      </w:pPr>
      <w:r>
        <w:rPr>
          <w:rFonts w:ascii="Times New Roman" w:hAnsi="Times New Roman"/>
          <w:sz w:val="26"/>
          <w:szCs w:val="26"/>
        </w:rPr>
        <w:t xml:space="preserve">10.3. Существенное корректирующее событие после отчетной даты подлежит отражению в бюджетной отчетности за отчетный год независимо от положительного или отрицательного его характера. </w:t>
      </w:r>
    </w:p>
    <w:p>
      <w:pPr>
        <w:pStyle w:val="22"/>
        <w:spacing w:lineRule="auto" w:line="240"/>
        <w:ind w:firstLine="851"/>
        <w:rPr>
          <w:sz w:val="26"/>
          <w:szCs w:val="26"/>
        </w:rPr>
      </w:pPr>
      <w:r>
        <w:rPr>
          <w:rFonts w:ascii="Times New Roman" w:hAnsi="Times New Roman"/>
          <w:sz w:val="26"/>
          <w:szCs w:val="26"/>
        </w:rPr>
        <w:t xml:space="preserve">10.4. Решение о регистрации в бухгалтерской отчетности за отчетный год существенного корректирующего события принимает старший менеджер. Операция оформляется Бухгалтерской справкой (ф. 0504833) на 31 декабря отчетного года с детализацией в Пояснениях к отчетности. </w:t>
      </w:r>
    </w:p>
    <w:p>
      <w:pPr>
        <w:pStyle w:val="22"/>
        <w:spacing w:lineRule="auto" w:line="240"/>
        <w:ind w:firstLine="851"/>
        <w:rPr>
          <w:rFonts w:ascii="Times New Roman" w:hAnsi="Times New Roman"/>
          <w:sz w:val="28"/>
          <w:szCs w:val="28"/>
        </w:rPr>
      </w:pPr>
      <w:r>
        <w:rPr>
          <w:rFonts w:ascii="Times New Roman" w:hAnsi="Times New Roman"/>
          <w:sz w:val="26"/>
          <w:szCs w:val="26"/>
        </w:rPr>
        <w:t xml:space="preserve">10.5. К некорректирующим событиям относятся: </w:t>
      </w:r>
    </w:p>
    <w:p>
      <w:pPr>
        <w:pStyle w:val="22"/>
        <w:spacing w:lineRule="auto" w:line="240"/>
        <w:ind w:left="142" w:firstLine="709"/>
        <w:rPr>
          <w:rFonts w:ascii="Times New Roman" w:hAnsi="Times New Roman"/>
          <w:sz w:val="28"/>
          <w:szCs w:val="28"/>
        </w:rPr>
      </w:pPr>
      <w:r>
        <w:rPr>
          <w:rFonts w:ascii="Times New Roman" w:hAnsi="Times New Roman"/>
          <w:sz w:val="26"/>
          <w:szCs w:val="26"/>
        </w:rPr>
        <w:t>- изменение после отчетной даты кадастровых оценок нефинансовых активов;</w:t>
      </w:r>
    </w:p>
    <w:p>
      <w:pPr>
        <w:pStyle w:val="22"/>
        <w:spacing w:lineRule="auto" w:line="240"/>
        <w:ind w:firstLine="851"/>
        <w:rPr>
          <w:rFonts w:ascii="Times New Roman" w:hAnsi="Times New Roman"/>
          <w:sz w:val="28"/>
          <w:szCs w:val="28"/>
        </w:rPr>
      </w:pPr>
      <w:r>
        <w:rPr>
          <w:rFonts w:ascii="Times New Roman" w:hAnsi="Times New Roman"/>
          <w:sz w:val="26"/>
          <w:szCs w:val="26"/>
        </w:rPr>
        <w:t>- принятие решения о реорганизации или ликвидации (упразднении) Финансового управления, о котором не было известно по состоянию на отчетную дату;</w:t>
      </w:r>
    </w:p>
    <w:p>
      <w:pPr>
        <w:pStyle w:val="22"/>
        <w:spacing w:lineRule="auto" w:line="240"/>
        <w:ind w:left="142" w:firstLine="709"/>
        <w:rPr>
          <w:rFonts w:ascii="Times New Roman" w:hAnsi="Times New Roman"/>
          <w:sz w:val="28"/>
          <w:szCs w:val="28"/>
        </w:rPr>
      </w:pPr>
      <w:r>
        <w:rPr>
          <w:rFonts w:ascii="Times New Roman" w:hAnsi="Times New Roman"/>
          <w:sz w:val="26"/>
          <w:szCs w:val="26"/>
        </w:rPr>
        <w:t>- пожар, авария, стихийное бедствие или другая чрезвычайная ситуация, в результате которой уничтожены или значительно повреждены активы;</w:t>
      </w:r>
    </w:p>
    <w:p>
      <w:pPr>
        <w:pStyle w:val="22"/>
        <w:spacing w:lineRule="auto" w:line="240"/>
        <w:ind w:left="142" w:firstLine="709"/>
        <w:rPr>
          <w:rFonts w:ascii="Times New Roman" w:hAnsi="Times New Roman"/>
          <w:sz w:val="28"/>
          <w:szCs w:val="28"/>
        </w:rPr>
      </w:pPr>
      <w:r>
        <w:rPr>
          <w:rFonts w:ascii="Times New Roman" w:hAnsi="Times New Roman"/>
          <w:sz w:val="26"/>
          <w:szCs w:val="26"/>
        </w:rPr>
        <w:t>- изменение величины активов и (или) обязательств, произошедшее в результате изменения после отчетной даты курсов иностранных валют;</w:t>
      </w:r>
    </w:p>
    <w:p>
      <w:pPr>
        <w:pStyle w:val="22"/>
        <w:spacing w:lineRule="auto" w:line="240"/>
        <w:ind w:left="142" w:firstLine="709"/>
        <w:rPr>
          <w:rFonts w:ascii="Times New Roman" w:hAnsi="Times New Roman"/>
          <w:sz w:val="28"/>
          <w:szCs w:val="28"/>
        </w:rPr>
      </w:pPr>
      <w:r>
        <w:rPr>
          <w:rFonts w:ascii="Times New Roman" w:hAnsi="Times New Roman"/>
          <w:sz w:val="26"/>
          <w:szCs w:val="26"/>
        </w:rPr>
        <w:t>- начало судебного производства, связанного исключительно с событиями, произошедшими после отчетной даты;</w:t>
      </w:r>
    </w:p>
    <w:p>
      <w:pPr>
        <w:pStyle w:val="22"/>
        <w:spacing w:lineRule="auto" w:line="240"/>
        <w:ind w:left="142" w:firstLine="709"/>
        <w:rPr>
          <w:rFonts w:ascii="Times New Roman" w:hAnsi="Times New Roman"/>
          <w:sz w:val="28"/>
          <w:szCs w:val="28"/>
        </w:rPr>
      </w:pPr>
      <w:r>
        <w:rPr>
          <w:rFonts w:ascii="Times New Roman" w:hAnsi="Times New Roman"/>
          <w:sz w:val="26"/>
          <w:szCs w:val="26"/>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pPr>
        <w:pStyle w:val="22"/>
        <w:spacing w:lineRule="auto" w:line="240"/>
        <w:ind w:left="1276" w:hanging="425"/>
        <w:rPr>
          <w:sz w:val="26"/>
          <w:szCs w:val="26"/>
        </w:rPr>
      </w:pPr>
      <w:r>
        <w:rPr>
          <w:rFonts w:ascii="Times New Roman" w:hAnsi="Times New Roman"/>
          <w:sz w:val="26"/>
          <w:szCs w:val="26"/>
        </w:rPr>
        <w:t xml:space="preserve">- иные события по решению старшего менеджера. </w:t>
      </w:r>
    </w:p>
    <w:p>
      <w:pPr>
        <w:pStyle w:val="22"/>
        <w:spacing w:lineRule="auto" w:line="240"/>
        <w:rPr>
          <w:sz w:val="26"/>
          <w:szCs w:val="26"/>
        </w:rPr>
      </w:pPr>
      <w:r>
        <w:rPr>
          <w:rFonts w:ascii="Times New Roman" w:hAnsi="Times New Roman"/>
          <w:sz w:val="26"/>
          <w:szCs w:val="26"/>
        </w:rPr>
        <w:t xml:space="preserve">10.6. Некорректирующее событие после отчетной даты подлежит регистрации в году, следующем за отчетным на дату возникновения этого события, но подлежит отражению в Пояснениях к отчетности. Решение об отражении некорректирующего события принимает старший менеджер. </w:t>
      </w:r>
    </w:p>
    <w:p>
      <w:pPr>
        <w:pStyle w:val="ConsPlusNormal"/>
        <w:ind w:firstLine="540"/>
        <w:jc w:val="both"/>
        <w:rPr>
          <w:rFonts w:ascii="Times New Roman" w:hAnsi="Times New Roman" w:cs="Times New Roman"/>
          <w:sz w:val="28"/>
          <w:szCs w:val="28"/>
        </w:rPr>
      </w:pPr>
      <w:r>
        <w:rPr>
          <w:rFonts w:cs="Times New Roman" w:ascii="Times New Roman" w:hAnsi="Times New Roman"/>
          <w:sz w:val="26"/>
          <w:szCs w:val="26"/>
        </w:rPr>
        <w:t>10.7. События после отчетной даты отражаются в бюджетном учете заключительными операциями.</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r>
    </w:p>
    <w:p>
      <w:pPr>
        <w:pStyle w:val="ConsPlusDocList"/>
        <w:widowControl/>
        <w:numPr>
          <w:ilvl w:val="0"/>
          <w:numId w:val="0"/>
        </w:numPr>
        <w:jc w:val="center"/>
        <w:outlineLvl w:val="1"/>
        <w:rPr>
          <w:rFonts w:ascii="Times New Roman" w:hAnsi="Times New Roman" w:cs="Times New Roman"/>
          <w:b/>
          <w:b/>
          <w:sz w:val="28"/>
          <w:szCs w:val="28"/>
        </w:rPr>
      </w:pPr>
      <w:r>
        <w:rPr>
          <w:rFonts w:cs="Times New Roman" w:ascii="Times New Roman" w:hAnsi="Times New Roman"/>
          <w:b/>
          <w:sz w:val="26"/>
          <w:szCs w:val="26"/>
        </w:rPr>
        <w:t>11. Порядок организации и осуществления внутреннего</w:t>
      </w:r>
    </w:p>
    <w:p>
      <w:pPr>
        <w:pStyle w:val="ConsPlusDocList"/>
        <w:widowControl/>
        <w:jc w:val="center"/>
        <w:rPr>
          <w:rFonts w:ascii="Times New Roman" w:hAnsi="Times New Roman" w:cs="Times New Roman"/>
          <w:b/>
          <w:b/>
          <w:sz w:val="28"/>
          <w:szCs w:val="28"/>
        </w:rPr>
      </w:pPr>
      <w:r>
        <w:rPr>
          <w:rFonts w:cs="Times New Roman" w:ascii="Times New Roman" w:hAnsi="Times New Roman"/>
          <w:b/>
          <w:sz w:val="26"/>
          <w:szCs w:val="26"/>
        </w:rPr>
        <w:t>финансового контроля</w:t>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sz w:val="26"/>
          <w:szCs w:val="26"/>
        </w:rPr>
      </w:pPr>
      <w:r>
        <w:rPr>
          <w:rFonts w:cs="Times New Roman" w:ascii="Times New Roman" w:hAnsi="Times New Roman"/>
          <w:sz w:val="26"/>
          <w:szCs w:val="26"/>
        </w:rPr>
        <w:t>11.1. Внутренний финансовый контроль - процесс управления деятельностью Контрольно-ревизионной комиссии с целью эффективного и результативного использования бюджетных средств, сохранности финансовых и нефинансовых активов, соблюдения установленных требований и представления достоверной отчетности.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11.2. Целью внутреннего финансового контроля является проверка законности и целесообразности хозяйственных операций, полноты их реализации, достоверности отражения в учете.</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11.3.  Система внутреннего финансового контроля включает надзор и проверку:</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соблюдения требований бюджетного законодательства;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точности и полноты составления документов и регистров бухгалтерского учета;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 предотвращения возможных ошибок и искажений в учете и отчетности;</w:t>
      </w:r>
    </w:p>
    <w:p>
      <w:pPr>
        <w:pStyle w:val="ConsPlusDocList"/>
        <w:widowControl/>
        <w:ind w:firstLine="540"/>
        <w:jc w:val="both"/>
        <w:rPr>
          <w:sz w:val="26"/>
          <w:szCs w:val="26"/>
        </w:rPr>
      </w:pPr>
      <w:r>
        <w:rPr>
          <w:rFonts w:cs="Times New Roman" w:ascii="Times New Roman" w:hAnsi="Times New Roman"/>
          <w:sz w:val="26"/>
          <w:szCs w:val="26"/>
        </w:rPr>
        <w:t>-  исполнения распоряжений председателя Контрольно-ревизионной комиссии;</w:t>
      </w:r>
    </w:p>
    <w:p>
      <w:pPr>
        <w:pStyle w:val="ConsPlusDocList"/>
        <w:widowControl/>
        <w:ind w:firstLine="540"/>
        <w:jc w:val="both"/>
        <w:rPr>
          <w:sz w:val="26"/>
          <w:szCs w:val="26"/>
        </w:rPr>
      </w:pPr>
      <w:r>
        <w:rPr>
          <w:rFonts w:cs="Times New Roman" w:ascii="Times New Roman" w:hAnsi="Times New Roman"/>
          <w:sz w:val="26"/>
          <w:szCs w:val="26"/>
        </w:rPr>
        <w:t>- контроля за сохранностью финансовых и нефинансовых активов  Контрольно-ревизионной комиссии.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11.4. Методами осуществления внутреннего финансового контроля являются самоконтроль и контроль по уровню подчиненности.</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11.5. По этапам осуществления операций внутренний контроль подразделяется на:</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а) предварительный - проводится до начала совершения хозяйственной операции (контроль за соответствием принимаемых бюджетных обязательств доведенным лимитам и утвержденным сметам, проверка, визирование распорядительных документов на стадии разработки смет и совершения хозяйственных операций);</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б) последующий - проводится по итогам совершения хозяйственных операций и осуществляется путем анализа и проверки бухгалтерской документации и отчетности, выявления нарушений и принятия мер по их устранению.</w:t>
      </w:r>
    </w:p>
    <w:p>
      <w:pPr>
        <w:pStyle w:val="ConsPlusDocList"/>
        <w:widowControl/>
        <w:ind w:firstLine="540"/>
        <w:jc w:val="both"/>
        <w:rPr>
          <w:rFonts w:ascii="Times New Roman" w:hAnsi="Times New Roman" w:cs="Times New Roman"/>
          <w:sz w:val="28"/>
          <w:szCs w:val="28"/>
        </w:rPr>
      </w:pPr>
      <w:r>
        <w:rPr>
          <w:rFonts w:cs="Times New Roman" w:ascii="Times New Roman" w:hAnsi="Times New Roman"/>
          <w:sz w:val="26"/>
          <w:szCs w:val="26"/>
        </w:rPr>
        <w:t>11.6. Мероприятия, проводимые в целях внутреннего контроля:</w:t>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tbl>
      <w:tblPr>
        <w:tblW w:w="10490" w:type="dxa"/>
        <w:jc w:val="left"/>
        <w:tblInd w:w="-20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10" w:type="dxa"/>
          <w:bottom w:w="0" w:type="dxa"/>
          <w:right w:w="108" w:type="dxa"/>
        </w:tblCellMar>
        <w:tblLook w:firstRow="1" w:noVBand="0" w:lastRow="0" w:firstColumn="1" w:lastColumn="0" w:noHBand="0" w:val="00a0"/>
      </w:tblPr>
      <w:tblGrid>
        <w:gridCol w:w="827"/>
        <w:gridCol w:w="9662"/>
      </w:tblGrid>
      <w:tr>
        <w:trPr>
          <w:trHeight w:val="731" w:hRule="atLeast"/>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ind w:firstLine="34"/>
              <w:jc w:val="both"/>
              <w:rPr>
                <w:color w:val="000000"/>
                <w:sz w:val="28"/>
                <w:szCs w:val="28"/>
              </w:rPr>
            </w:pPr>
            <w:r>
              <w:rPr>
                <w:color w:val="000000"/>
                <w:sz w:val="26"/>
                <w:szCs w:val="26"/>
              </w:rPr>
              <w:t>№</w:t>
            </w:r>
          </w:p>
          <w:p>
            <w:pPr>
              <w:pStyle w:val="Normal"/>
              <w:ind w:firstLine="34"/>
              <w:jc w:val="both"/>
              <w:rPr>
                <w:sz w:val="28"/>
                <w:szCs w:val="28"/>
              </w:rPr>
            </w:pPr>
            <w:r>
              <w:rPr>
                <w:color w:val="000000"/>
                <w:sz w:val="26"/>
                <w:szCs w:val="26"/>
              </w:rPr>
              <w:t>п/п</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709"/>
              <w:jc w:val="center"/>
              <w:rPr>
                <w:sz w:val="28"/>
                <w:szCs w:val="28"/>
              </w:rPr>
            </w:pPr>
            <w:r>
              <w:rPr>
                <w:sz w:val="26"/>
                <w:szCs w:val="26"/>
              </w:rPr>
              <w:t>Наименование мероприятий</w:t>
            </w:r>
          </w:p>
        </w:tc>
      </w:tr>
      <w:tr>
        <w:trPr/>
        <w:tc>
          <w:tcPr>
            <w:tcW w:w="82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w:t>
            </w:r>
          </w:p>
        </w:tc>
        <w:tc>
          <w:tcPr>
            <w:tcW w:w="966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tcPr>
          <w:p>
            <w:pPr>
              <w:pStyle w:val="Normal"/>
              <w:rPr>
                <w:sz w:val="28"/>
                <w:szCs w:val="28"/>
              </w:rPr>
            </w:pPr>
            <w:r>
              <w:rPr>
                <w:color w:val="000000"/>
                <w:sz w:val="26"/>
                <w:szCs w:val="26"/>
              </w:rPr>
              <w:t>Проверка правильности расчетов с Казначейством, финансовыми, налоговыми органами, внебюджетными фондами, другими организациями</w:t>
            </w:r>
          </w:p>
        </w:tc>
      </w:tr>
      <w:tr>
        <w:trPr/>
        <w:tc>
          <w:tcPr>
            <w:tcW w:w="82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color w:val="000000"/>
                <w:sz w:val="28"/>
                <w:szCs w:val="28"/>
              </w:rPr>
            </w:pPr>
            <w:r>
              <w:rPr>
                <w:color w:val="000000"/>
                <w:sz w:val="26"/>
                <w:szCs w:val="26"/>
              </w:rPr>
              <w:t>2</w:t>
            </w:r>
          </w:p>
        </w:tc>
        <w:tc>
          <w:tcPr>
            <w:tcW w:w="9662"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color w:val="000000"/>
                <w:sz w:val="28"/>
                <w:szCs w:val="28"/>
              </w:rPr>
            </w:pPr>
            <w:r>
              <w:rPr>
                <w:sz w:val="26"/>
                <w:szCs w:val="26"/>
              </w:rPr>
              <w:t xml:space="preserve">Обработка и контроль оформляемых документов </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color w:val="000000"/>
                <w:sz w:val="28"/>
                <w:szCs w:val="28"/>
              </w:rPr>
            </w:pPr>
            <w:r>
              <w:rPr>
                <w:color w:val="000000"/>
                <w:sz w:val="26"/>
                <w:szCs w:val="26"/>
              </w:rPr>
              <w:t>3</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ConsPlusDocList"/>
              <w:widowControl/>
              <w:rPr>
                <w:sz w:val="28"/>
                <w:szCs w:val="28"/>
              </w:rPr>
            </w:pPr>
            <w:r>
              <w:rPr>
                <w:rFonts w:cs="Times New Roman" w:ascii="Times New Roman" w:hAnsi="Times New Roman"/>
                <w:sz w:val="26"/>
                <w:szCs w:val="26"/>
              </w:rPr>
              <w:t>Контроль за соответствием принимаемых бюджетных обязательств доведенным лимитам и утвержденным сметам</w:t>
            </w:r>
          </w:p>
        </w:tc>
      </w:tr>
      <w:tr>
        <w:trPr/>
        <w:tc>
          <w:tcPr>
            <w:tcW w:w="827"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tcPr>
          <w:p>
            <w:pPr>
              <w:pStyle w:val="Normal"/>
              <w:spacing w:lineRule="auto" w:line="360"/>
              <w:ind w:firstLine="176"/>
              <w:rPr>
                <w:color w:val="000000"/>
                <w:sz w:val="28"/>
                <w:szCs w:val="28"/>
              </w:rPr>
            </w:pPr>
            <w:r>
              <w:rPr>
                <w:color w:val="000000"/>
                <w:sz w:val="26"/>
                <w:szCs w:val="26"/>
              </w:rPr>
              <w:t>4</w:t>
            </w:r>
          </w:p>
        </w:tc>
        <w:tc>
          <w:tcPr>
            <w:tcW w:w="966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tcPr>
          <w:p>
            <w:pPr>
              <w:pStyle w:val="ConsPlusDocList"/>
              <w:widowControl/>
              <w:rPr>
                <w:rFonts w:ascii="Times New Roman" w:hAnsi="Times New Roman" w:cs="Times New Roman"/>
                <w:sz w:val="28"/>
                <w:szCs w:val="28"/>
              </w:rPr>
            </w:pPr>
            <w:r>
              <w:rPr>
                <w:rFonts w:cs="Times New Roman" w:ascii="Times New Roman" w:hAnsi="Times New Roman"/>
                <w:sz w:val="26"/>
                <w:szCs w:val="26"/>
              </w:rPr>
              <w:t>Анализ соответствия кассовых расходов фактически производимым расходам</w:t>
            </w:r>
          </w:p>
        </w:tc>
      </w:tr>
      <w:tr>
        <w:trPr/>
        <w:tc>
          <w:tcPr>
            <w:tcW w:w="827"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5</w:t>
            </w:r>
          </w:p>
          <w:p>
            <w:pPr>
              <w:pStyle w:val="Normal"/>
              <w:spacing w:lineRule="auto" w:line="360"/>
              <w:ind w:firstLine="176"/>
              <w:rPr>
                <w:sz w:val="26"/>
                <w:szCs w:val="26"/>
              </w:rPr>
            </w:pPr>
            <w:r>
              <w:rPr>
                <w:sz w:val="26"/>
                <w:szCs w:val="26"/>
              </w:rPr>
            </w:r>
          </w:p>
        </w:tc>
        <w:tc>
          <w:tcPr>
            <w:tcW w:w="9662"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Правильность и обоснованность сумм дебиторской, кредиторской задолженности, включая суммы невостребованной дебиторской и кредиторской задолженности, по которым истекли сроки исковой давности</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6</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Проверка соблюдения лимита денежных средств в кассе установленного казначейским отделом Финансового управления</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7</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rPr>
                <w:sz w:val="28"/>
                <w:szCs w:val="28"/>
              </w:rPr>
            </w:pPr>
            <w:r>
              <w:rPr>
                <w:color w:val="000000"/>
                <w:sz w:val="26"/>
                <w:szCs w:val="26"/>
              </w:rPr>
              <w:t>Ревизия кассы, соблюдение порядка ведения кассовых операций</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8</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ind w:firstLine="58"/>
              <w:rPr>
                <w:sz w:val="28"/>
                <w:szCs w:val="28"/>
              </w:rPr>
            </w:pPr>
            <w:r>
              <w:rPr>
                <w:color w:val="000000"/>
                <w:sz w:val="26"/>
                <w:szCs w:val="26"/>
              </w:rPr>
              <w:t xml:space="preserve">Проверка ведения регистров учета у материально ответственных лиц, а также соответствие записей в регистрах учета, ведущимися материально - ответственными лицами с данными регистров учета отдела учета и отчетности </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9</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Проверка наличия, использования и технического состояния оргтехники у материально - ответственных лиц</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10</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 xml:space="preserve">Проверка наличия, выдачи и списания бланков строгой отчетности </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11</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Выборочные инвентаризации для осуществления контроля за сохранностью ценностей, выполнением правил их хранения, соблюдением материально ответственными лицами установленного порядка первичного и складского учета</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12</w:t>
            </w:r>
          </w:p>
        </w:tc>
        <w:tc>
          <w:tcPr>
            <w:tcW w:w="966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fill="auto" w:val="clear"/>
            <w:tcMar>
              <w:left w:w="-10" w:type="dxa"/>
            </w:tcMar>
          </w:tcPr>
          <w:p>
            <w:pPr>
              <w:pStyle w:val="Normal"/>
              <w:rPr>
                <w:sz w:val="28"/>
                <w:szCs w:val="28"/>
              </w:rPr>
            </w:pPr>
            <w:r>
              <w:rPr>
                <w:color w:val="000000"/>
                <w:sz w:val="26"/>
                <w:szCs w:val="26"/>
              </w:rPr>
              <w:t>Проведение инвентаризации при смене материально - ответственных лиц</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13</w:t>
            </w:r>
          </w:p>
        </w:tc>
        <w:tc>
          <w:tcPr>
            <w:tcW w:w="9662"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Проверка целевого использования бюджетных средств, анализ выполнения бюджетной сметы в разрезе КОСГУ</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color w:val="000000"/>
                <w:sz w:val="26"/>
                <w:szCs w:val="26"/>
              </w:rPr>
              <w:t>14</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rPr>
                <w:sz w:val="28"/>
                <w:szCs w:val="28"/>
              </w:rPr>
            </w:pPr>
            <w:r>
              <w:rPr>
                <w:color w:val="000000"/>
                <w:sz w:val="26"/>
                <w:szCs w:val="26"/>
              </w:rPr>
              <w:t>Проверка правильности осуществления расчетов по оплате труда</w:t>
            </w:r>
          </w:p>
        </w:tc>
      </w:tr>
      <w:tr>
        <w:trPr/>
        <w:tc>
          <w:tcPr>
            <w:tcW w:w="827"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ind w:firstLine="176"/>
              <w:rPr>
                <w:sz w:val="28"/>
                <w:szCs w:val="28"/>
              </w:rPr>
            </w:pPr>
            <w:r>
              <w:rPr>
                <w:sz w:val="26"/>
                <w:szCs w:val="26"/>
              </w:rPr>
              <w:t>16</w:t>
            </w:r>
          </w:p>
        </w:tc>
        <w:tc>
          <w:tcPr>
            <w:tcW w:w="966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10" w:type="dxa"/>
            </w:tcMar>
          </w:tcPr>
          <w:p>
            <w:pPr>
              <w:pStyle w:val="Normal"/>
              <w:spacing w:lineRule="auto" w:line="360"/>
              <w:rPr>
                <w:sz w:val="28"/>
                <w:szCs w:val="28"/>
              </w:rPr>
            </w:pPr>
            <w:r>
              <w:rPr>
                <w:color w:val="000000"/>
                <w:sz w:val="26"/>
                <w:szCs w:val="26"/>
              </w:rPr>
              <w:t>Проверка наличия актов сверки с поставщиками и подрядчиками</w:t>
            </w:r>
          </w:p>
        </w:tc>
      </w:tr>
    </w:tbl>
    <w:p>
      <w:pPr>
        <w:pStyle w:val="ConsPlusDocList"/>
        <w:widowControl/>
        <w:ind w:firstLine="540"/>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sz w:val="26"/>
          <w:szCs w:val="26"/>
        </w:rPr>
      </w:pPr>
      <w:r>
        <w:rPr>
          <w:rFonts w:cs="Times New Roman" w:ascii="Times New Roman" w:hAnsi="Times New Roman"/>
          <w:sz w:val="26"/>
          <w:szCs w:val="26"/>
        </w:rPr>
        <w:t>11.7. Организация внутреннего финансового контроля и внутреннего финансового аудита, планирование мероприятий по осуществлению внутреннего финансового контроля и внутреннего финансового аудита Контрольно-ревизионной комиссии определяется соответствующими распоряжением председателя Контрольно-ревизионной комиссии.</w:t>
      </w:r>
    </w:p>
    <w:p>
      <w:pPr>
        <w:pStyle w:val="ConsPlusDocList"/>
        <w:widowControl/>
        <w:ind w:firstLine="540"/>
        <w:jc w:val="both"/>
        <w:rPr>
          <w:sz w:val="26"/>
          <w:szCs w:val="26"/>
        </w:rPr>
      </w:pPr>
      <w:r>
        <w:rPr>
          <w:rFonts w:cs="Times New Roman" w:ascii="Times New Roman" w:hAnsi="Times New Roman"/>
          <w:sz w:val="26"/>
          <w:szCs w:val="26"/>
        </w:rPr>
        <w:t xml:space="preserve"> </w:t>
      </w:r>
    </w:p>
    <w:p>
      <w:pPr>
        <w:pStyle w:val="ConsPlusDocList"/>
        <w:widowControl/>
        <w:ind w:firstLine="540"/>
        <w:jc w:val="center"/>
        <w:rPr>
          <w:rFonts w:ascii="Times New Roman" w:hAnsi="Times New Roman" w:cs="Times New Roman"/>
          <w:b/>
          <w:b/>
          <w:spacing w:val="-10"/>
          <w:sz w:val="28"/>
          <w:szCs w:val="28"/>
        </w:rPr>
      </w:pPr>
      <w:r>
        <w:rPr>
          <w:rFonts w:cs="Times New Roman" w:ascii="Times New Roman" w:hAnsi="Times New Roman"/>
          <w:b/>
          <w:spacing w:val="-10"/>
          <w:sz w:val="26"/>
          <w:szCs w:val="26"/>
        </w:rPr>
        <w:t>12. Учетная политика в целях налогообложения</w:t>
      </w:r>
    </w:p>
    <w:p>
      <w:pPr>
        <w:pStyle w:val="Normal"/>
        <w:shd w:val="clear" w:color="auto" w:fill="FFFFFF"/>
        <w:tabs>
          <w:tab w:val="left" w:pos="1214" w:leader="none"/>
        </w:tabs>
        <w:spacing w:lineRule="exact" w:line="322"/>
        <w:ind w:right="91" w:hanging="0"/>
        <w:jc w:val="center"/>
        <w:rPr>
          <w:b/>
          <w:b/>
          <w:spacing w:val="-10"/>
          <w:sz w:val="26"/>
          <w:szCs w:val="26"/>
        </w:rPr>
      </w:pPr>
      <w:r>
        <w:rPr>
          <w:b/>
          <w:spacing w:val="-10"/>
          <w:sz w:val="26"/>
          <w:szCs w:val="26"/>
        </w:rPr>
      </w:r>
    </w:p>
    <w:p>
      <w:pPr>
        <w:pStyle w:val="Normal"/>
        <w:shd w:val="clear" w:color="auto" w:fill="FFFFFF"/>
        <w:tabs>
          <w:tab w:val="left" w:pos="709" w:leader="none"/>
        </w:tabs>
        <w:spacing w:lineRule="exact" w:line="322"/>
        <w:ind w:right="74" w:hanging="0"/>
        <w:jc w:val="both"/>
        <w:rPr>
          <w:sz w:val="28"/>
          <w:szCs w:val="28"/>
        </w:rPr>
      </w:pPr>
      <w:bookmarkStart w:id="2" w:name="_GoBack"/>
      <w:bookmarkEnd w:id="2"/>
      <w:r>
        <w:rPr>
          <w:sz w:val="26"/>
          <w:szCs w:val="26"/>
        </w:rPr>
        <w:tab/>
        <w:t>12.1. Налоговый учет представляет собой систему обобщения информации для определения налоговой базы по всем налогам, сборам и иным обязательным платежам на основе данных первичных учетных документов, сгруппированных в соответствии с порядком, предусмотренным Налоговым кодексом Российской Федерации (далее - НК РФ).</w:t>
      </w:r>
    </w:p>
    <w:p>
      <w:pPr>
        <w:pStyle w:val="Normal"/>
        <w:shd w:val="clear" w:color="auto" w:fill="FFFFFF"/>
        <w:tabs>
          <w:tab w:val="left" w:pos="709" w:leader="none"/>
        </w:tabs>
        <w:spacing w:lineRule="exact" w:line="322"/>
        <w:ind w:right="74" w:hanging="0"/>
        <w:jc w:val="both"/>
        <w:rPr>
          <w:sz w:val="28"/>
          <w:szCs w:val="28"/>
        </w:rPr>
      </w:pPr>
      <w:r>
        <w:rPr>
          <w:sz w:val="26"/>
          <w:szCs w:val="26"/>
        </w:rPr>
        <w:tab/>
        <w:t>12.2.</w:t>
      </w:r>
      <w:r>
        <w:rPr>
          <w:sz w:val="26"/>
          <w:szCs w:val="26"/>
          <w:lang w:val="en-US"/>
        </w:rPr>
        <w:t> </w:t>
      </w:r>
      <w:r>
        <w:rPr>
          <w:sz w:val="26"/>
          <w:szCs w:val="26"/>
        </w:rPr>
        <w:t>Учет расчетов по налогам, сборам и иным обязательным платежам, уплачиваемым в бюджеты и внебюджетные фонды, ведется непрерывно нарастающим итогом раздельно по каждому налогу, сбору и платежу в разрезе бюджетов разного уровня и внебюджетных фондов (федеральный, бюджет субъекта РФ), а также в разрезе видов задолженности (недоимка по основной сумме налога, сбора и платежа, пеня, штраф).</w:t>
      </w:r>
    </w:p>
    <w:p>
      <w:pPr>
        <w:pStyle w:val="Normal"/>
        <w:shd w:val="clear" w:color="auto" w:fill="FFFFFF"/>
        <w:tabs>
          <w:tab w:val="left" w:pos="709" w:leader="none"/>
        </w:tabs>
        <w:spacing w:lineRule="exact" w:line="322"/>
        <w:ind w:right="74" w:hanging="0"/>
        <w:jc w:val="both"/>
        <w:rPr/>
      </w:pPr>
      <w:r>
        <w:rPr>
          <w:sz w:val="26"/>
          <w:szCs w:val="26"/>
        </w:rPr>
        <w:tab/>
        <w:t>12.3. Ответственность за ведение налогового учета возлагается инспектора</w:t>
      </w:r>
    </w:p>
    <w:p>
      <w:pPr>
        <w:pStyle w:val="Normal"/>
        <w:shd w:val="clear" w:color="auto" w:fill="FFFFFF"/>
        <w:tabs>
          <w:tab w:val="left" w:pos="709" w:leader="none"/>
        </w:tabs>
        <w:spacing w:lineRule="exact" w:line="322"/>
        <w:ind w:right="74" w:hanging="0"/>
        <w:jc w:val="both"/>
        <w:rPr>
          <w:sz w:val="28"/>
          <w:szCs w:val="28"/>
        </w:rPr>
      </w:pPr>
      <w:r>
        <w:rPr>
          <w:sz w:val="26"/>
          <w:szCs w:val="26"/>
        </w:rPr>
        <w:tab/>
        <w:t xml:space="preserve">12.4. Налоговая отчетность составляется на основании данных бюджетного учета. </w:t>
      </w:r>
    </w:p>
    <w:p>
      <w:pPr>
        <w:pStyle w:val="Normal"/>
        <w:widowControl/>
        <w:numPr>
          <w:ilvl w:val="0"/>
          <w:numId w:val="0"/>
        </w:numPr>
        <w:ind w:firstLine="540"/>
        <w:jc w:val="both"/>
        <w:outlineLvl w:val="2"/>
        <w:rPr>
          <w:sz w:val="28"/>
          <w:szCs w:val="28"/>
        </w:rPr>
      </w:pPr>
      <w:r>
        <w:rPr>
          <w:sz w:val="26"/>
          <w:szCs w:val="26"/>
        </w:rPr>
        <w:tab/>
        <w:t xml:space="preserve">12.5. Исчисление налога на прибыль осуществляется в соответствии с главой 25 НК РФ.  В целях налогообложения прибыли выручка признается по методу начисления. Объектом налогообложения по налогу на прибыль являются доходы, полученные Финансовым управлением уменьшенные на величину произведенных расходов, которые определяются в соответствии с требованиями НК РФ. Доходы признаются в том отчетном периоде, в котором они имели место, независимо от фактического поступления денежных средств; расходы признаются в том отчетном периоде, к которому они относятся, независимо от времени фактической выплаты денежных средств, с применением принципа равномерности и пропорциональности. </w:t>
      </w:r>
    </w:p>
    <w:p>
      <w:pPr>
        <w:pStyle w:val="Normal"/>
        <w:widowControl/>
        <w:numPr>
          <w:ilvl w:val="0"/>
          <w:numId w:val="0"/>
        </w:numPr>
        <w:ind w:firstLine="540"/>
        <w:jc w:val="both"/>
        <w:outlineLvl w:val="2"/>
        <w:rPr>
          <w:sz w:val="28"/>
          <w:szCs w:val="28"/>
        </w:rPr>
      </w:pPr>
      <w:r>
        <w:rPr>
          <w:sz w:val="26"/>
          <w:szCs w:val="26"/>
        </w:rPr>
        <w:tab/>
        <w:t>12.6. Исчисление налога на добавленную стоимость осуществляется в соответствии с главой 21 НК РФ (далее - НДС).  В целях налогообложения НДС выручка (доход) признается по факту оплаты товаров, работ, услуг.</w:t>
      </w:r>
    </w:p>
    <w:p>
      <w:pPr>
        <w:pStyle w:val="Normal"/>
        <w:shd w:val="clear" w:color="auto" w:fill="FFFFFF"/>
        <w:tabs>
          <w:tab w:val="left" w:pos="709" w:leader="none"/>
        </w:tabs>
        <w:spacing w:lineRule="exact" w:line="322"/>
        <w:ind w:right="74" w:hanging="0"/>
        <w:jc w:val="both"/>
        <w:rPr>
          <w:sz w:val="28"/>
          <w:szCs w:val="28"/>
        </w:rPr>
      </w:pPr>
      <w:r>
        <w:rPr>
          <w:sz w:val="26"/>
          <w:szCs w:val="26"/>
        </w:rPr>
        <w:tab/>
        <w:t>Объектом налогообложения НДС признаются следующие операции:</w:t>
      </w:r>
    </w:p>
    <w:p>
      <w:pPr>
        <w:pStyle w:val="Normal"/>
        <w:shd w:val="clear" w:color="auto" w:fill="FFFFFF"/>
        <w:tabs>
          <w:tab w:val="left" w:pos="709" w:leader="none"/>
        </w:tabs>
        <w:spacing w:lineRule="exact" w:line="322"/>
        <w:ind w:right="74" w:hanging="0"/>
        <w:jc w:val="both"/>
        <w:rPr>
          <w:sz w:val="28"/>
          <w:szCs w:val="28"/>
        </w:rPr>
      </w:pPr>
      <w:r>
        <w:rPr>
          <w:sz w:val="26"/>
          <w:szCs w:val="26"/>
        </w:rPr>
        <w:tab/>
        <w:t>1) реализация товаров (работ, услуг) на территории Российской Федерации;</w:t>
      </w:r>
    </w:p>
    <w:p>
      <w:pPr>
        <w:pStyle w:val="Normal"/>
        <w:shd w:val="clear" w:color="auto" w:fill="FFFFFF"/>
        <w:tabs>
          <w:tab w:val="left" w:pos="709" w:leader="none"/>
        </w:tabs>
        <w:spacing w:lineRule="exact" w:line="322"/>
        <w:ind w:right="74" w:hanging="0"/>
        <w:jc w:val="both"/>
        <w:rPr>
          <w:sz w:val="28"/>
          <w:szCs w:val="28"/>
        </w:rPr>
      </w:pPr>
      <w:r>
        <w:rPr>
          <w:sz w:val="26"/>
          <w:szCs w:val="26"/>
        </w:rPr>
        <w:tab/>
        <w:t xml:space="preserve">2)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w:t>
      </w:r>
    </w:p>
    <w:p>
      <w:pPr>
        <w:pStyle w:val="Normal"/>
        <w:shd w:val="clear" w:color="auto" w:fill="FFFFFF"/>
        <w:tabs>
          <w:tab w:val="left" w:pos="709" w:leader="none"/>
        </w:tabs>
        <w:spacing w:lineRule="exact" w:line="322"/>
        <w:ind w:right="74" w:hanging="0"/>
        <w:jc w:val="both"/>
        <w:rPr>
          <w:sz w:val="28"/>
          <w:szCs w:val="28"/>
        </w:rPr>
      </w:pPr>
      <w:r>
        <w:rPr>
          <w:sz w:val="26"/>
          <w:szCs w:val="26"/>
        </w:rPr>
        <w:tab/>
        <w:t>Налоговый период устанавливается как квартал.</w:t>
      </w:r>
    </w:p>
    <w:p>
      <w:pPr>
        <w:pStyle w:val="Normal"/>
        <w:shd w:val="clear" w:color="auto" w:fill="FFFFFF"/>
        <w:tabs>
          <w:tab w:val="left" w:pos="709" w:leader="none"/>
        </w:tabs>
        <w:spacing w:lineRule="exact" w:line="322"/>
        <w:ind w:right="74" w:hanging="0"/>
        <w:jc w:val="both"/>
        <w:rPr>
          <w:sz w:val="28"/>
          <w:szCs w:val="28"/>
        </w:rPr>
      </w:pPr>
      <w:r>
        <w:rPr>
          <w:sz w:val="26"/>
          <w:szCs w:val="26"/>
        </w:rPr>
        <w:tab/>
        <w:t>Налогообложение производится по налоговым ставкам, определенными в статье 164 НК РФ.</w:t>
      </w:r>
    </w:p>
    <w:p>
      <w:pPr>
        <w:pStyle w:val="Normal"/>
        <w:shd w:val="clear" w:color="auto" w:fill="FFFFFF"/>
        <w:tabs>
          <w:tab w:val="left" w:pos="709" w:leader="none"/>
        </w:tabs>
        <w:spacing w:lineRule="exact" w:line="322"/>
        <w:ind w:right="74" w:hanging="0"/>
        <w:jc w:val="both"/>
        <w:rPr>
          <w:sz w:val="28"/>
          <w:szCs w:val="28"/>
        </w:rPr>
      </w:pPr>
      <w:r>
        <w:rPr>
          <w:sz w:val="26"/>
          <w:szCs w:val="26"/>
        </w:rPr>
        <w:tab/>
        <w:t>Моментом определения налоговой базы является наиболее ранняя из следующих дат:</w:t>
      </w:r>
    </w:p>
    <w:p>
      <w:pPr>
        <w:pStyle w:val="Normal"/>
        <w:shd w:val="clear" w:color="auto" w:fill="FFFFFF"/>
        <w:tabs>
          <w:tab w:val="left" w:pos="709" w:leader="none"/>
        </w:tabs>
        <w:spacing w:lineRule="exact" w:line="322"/>
        <w:ind w:right="74" w:hanging="0"/>
        <w:jc w:val="both"/>
        <w:rPr>
          <w:sz w:val="28"/>
          <w:szCs w:val="28"/>
        </w:rPr>
      </w:pPr>
      <w:r>
        <w:rPr>
          <w:sz w:val="26"/>
          <w:szCs w:val="26"/>
        </w:rPr>
        <w:tab/>
        <w:t>- день отгрузки (передачи) товаров (выполнения работ, оказания услуг), имущественных прав;</w:t>
      </w:r>
    </w:p>
    <w:p>
      <w:pPr>
        <w:pStyle w:val="Normal"/>
        <w:shd w:val="clear" w:color="auto" w:fill="FFFFFF"/>
        <w:tabs>
          <w:tab w:val="left" w:pos="709" w:leader="none"/>
        </w:tabs>
        <w:spacing w:lineRule="exact" w:line="322"/>
        <w:ind w:right="74" w:hanging="0"/>
        <w:jc w:val="both"/>
        <w:rPr>
          <w:sz w:val="28"/>
          <w:szCs w:val="28"/>
        </w:rPr>
      </w:pPr>
      <w:r>
        <w:rPr>
          <w:sz w:val="26"/>
          <w:szCs w:val="26"/>
        </w:rPr>
        <w:tab/>
        <w:t>- день оплаты, частичной оплаты в счет предстоящих поставок товаров (выполнения работ, оказания услуг), передачи имущественных прав.</w:t>
      </w:r>
    </w:p>
    <w:p>
      <w:pPr>
        <w:pStyle w:val="Normal"/>
        <w:rPr>
          <w:sz w:val="28"/>
          <w:szCs w:val="28"/>
        </w:rPr>
      </w:pPr>
      <w:r>
        <w:rPr>
          <w:sz w:val="26"/>
          <w:szCs w:val="26"/>
        </w:rPr>
        <w:tab/>
        <w:t xml:space="preserve"> Сумма НДС уплачивается по месту учета Финансового управления в налоговом органе     (в ИФНС России по г. Смоленску).</w:t>
      </w:r>
    </w:p>
    <w:p>
      <w:pPr>
        <w:pStyle w:val="Normal"/>
        <w:jc w:val="both"/>
        <w:rPr>
          <w:sz w:val="28"/>
          <w:szCs w:val="28"/>
        </w:rPr>
      </w:pPr>
      <w:r>
        <w:rPr>
          <w:sz w:val="26"/>
          <w:szCs w:val="26"/>
        </w:rPr>
        <w:tab/>
        <w:t>12.7. В связи с отсутствием обязательств по уплате налогов на прибыль и налогу на добавленную стоимость в декларациях суммовые данные не указываются.</w:t>
      </w:r>
    </w:p>
    <w:p>
      <w:pPr>
        <w:pStyle w:val="Normal"/>
        <w:jc w:val="both"/>
        <w:rPr>
          <w:sz w:val="28"/>
          <w:szCs w:val="28"/>
        </w:rPr>
      </w:pPr>
      <w:r>
        <w:rPr>
          <w:sz w:val="26"/>
          <w:szCs w:val="26"/>
        </w:rPr>
        <w:tab/>
        <w:t>12.8. Исчисление налога на доходы физических лиц (далее – НДФЛ) осуществляется в соответствии с главой 23 НК РФ. В целях налогообложения НДФЛ налогоплательщиками признаются физические лица, являющиеся налоговыми резидентами Российской Федерации.</w:t>
      </w:r>
    </w:p>
    <w:p>
      <w:pPr>
        <w:pStyle w:val="Normal"/>
        <w:shd w:val="clear" w:color="auto" w:fill="FFFFFF"/>
        <w:tabs>
          <w:tab w:val="left" w:pos="709" w:leader="none"/>
        </w:tabs>
        <w:spacing w:lineRule="exact" w:line="322"/>
        <w:ind w:right="74" w:hanging="0"/>
        <w:jc w:val="both"/>
        <w:rPr>
          <w:sz w:val="28"/>
          <w:szCs w:val="28"/>
        </w:rPr>
      </w:pPr>
      <w:r>
        <w:rPr>
          <w:sz w:val="26"/>
          <w:szCs w:val="26"/>
        </w:rPr>
        <w:tab/>
        <w:t xml:space="preserve">Налоговым периодом признается календарный год. </w:t>
      </w:r>
    </w:p>
    <w:p>
      <w:pPr>
        <w:pStyle w:val="Normal"/>
        <w:widowControl/>
        <w:numPr>
          <w:ilvl w:val="0"/>
          <w:numId w:val="0"/>
        </w:numPr>
        <w:ind w:firstLine="540"/>
        <w:jc w:val="both"/>
        <w:outlineLvl w:val="2"/>
        <w:rPr>
          <w:sz w:val="28"/>
          <w:szCs w:val="28"/>
        </w:rPr>
      </w:pPr>
      <w:r>
        <w:rPr>
          <w:sz w:val="26"/>
          <w:szCs w:val="26"/>
        </w:rPr>
        <w:tab/>
        <w:t>Не подлежат налогообложению доходы, предусмотренные статьей 217 НК РФ. При определении размера налоговой базы НДФЛ в соответствии со статьями 218, 219 и 220 НК РФ налогоплательщик имеет право на получение предусмотренных соответственно стандартных, социальных и имущественных вычетов.</w:t>
      </w:r>
    </w:p>
    <w:p>
      <w:pPr>
        <w:pStyle w:val="Normal"/>
        <w:widowControl/>
        <w:numPr>
          <w:ilvl w:val="0"/>
          <w:numId w:val="0"/>
        </w:numPr>
        <w:ind w:firstLine="540"/>
        <w:jc w:val="both"/>
        <w:outlineLvl w:val="2"/>
        <w:rPr/>
      </w:pPr>
      <w:r>
        <w:rPr>
          <w:sz w:val="26"/>
          <w:szCs w:val="26"/>
        </w:rPr>
        <w:t xml:space="preserve">Для получения налоговых вычетов работники </w:t>
      </w:r>
      <w:r>
        <w:rPr>
          <w:rFonts w:cs="Times New Roman"/>
          <w:sz w:val="26"/>
          <w:szCs w:val="26"/>
        </w:rPr>
        <w:t>Контрольно-ревизионной комиссии</w:t>
      </w:r>
      <w:r>
        <w:rPr>
          <w:sz w:val="26"/>
          <w:szCs w:val="26"/>
        </w:rPr>
        <w:t xml:space="preserve"> представляют инспектору заявление в письменном виде с приложением всех необходимых для предоставления вычетов документов.</w:t>
      </w:r>
    </w:p>
    <w:p>
      <w:pPr>
        <w:pStyle w:val="Normal"/>
        <w:widowControl/>
        <w:numPr>
          <w:ilvl w:val="0"/>
          <w:numId w:val="0"/>
        </w:numPr>
        <w:ind w:firstLine="540"/>
        <w:jc w:val="both"/>
        <w:outlineLvl w:val="2"/>
        <w:rPr>
          <w:sz w:val="28"/>
          <w:szCs w:val="28"/>
        </w:rPr>
      </w:pPr>
      <w:r>
        <w:rPr>
          <w:sz w:val="26"/>
          <w:szCs w:val="26"/>
        </w:rPr>
        <w:t>При получении дохода в виде оплаты труда 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pPr>
        <w:pStyle w:val="Normal"/>
        <w:widowControl/>
        <w:numPr>
          <w:ilvl w:val="0"/>
          <w:numId w:val="0"/>
        </w:numPr>
        <w:ind w:firstLine="540"/>
        <w:jc w:val="both"/>
        <w:outlineLvl w:val="2"/>
        <w:rPr>
          <w:sz w:val="28"/>
          <w:szCs w:val="28"/>
        </w:rPr>
      </w:pPr>
      <w:r>
        <w:rPr>
          <w:sz w:val="26"/>
          <w:szCs w:val="26"/>
        </w:rPr>
        <w:t>В случае прекращения трудовых отношений до истечения календарного месяца датой фактического получения налогоплательщиком дохода в виде оплаты труда считается последний день, за который ему был начислен доход.</w:t>
      </w:r>
    </w:p>
    <w:p>
      <w:pPr>
        <w:pStyle w:val="Normal"/>
        <w:shd w:val="clear" w:color="auto" w:fill="FFFFFF"/>
        <w:tabs>
          <w:tab w:val="left" w:pos="709" w:leader="none"/>
        </w:tabs>
        <w:spacing w:lineRule="exact" w:line="322"/>
        <w:ind w:right="74" w:hanging="0"/>
        <w:jc w:val="both"/>
        <w:rPr>
          <w:sz w:val="28"/>
          <w:szCs w:val="28"/>
        </w:rPr>
      </w:pPr>
      <w:r>
        <w:rPr>
          <w:sz w:val="26"/>
          <w:szCs w:val="26"/>
        </w:rPr>
        <w:tab/>
        <w:t>Налоговая ставка устанавливается в размере 13%, если иное не предусмотрено статьей 224 НК РФ.</w:t>
      </w:r>
    </w:p>
    <w:p>
      <w:pPr>
        <w:pStyle w:val="Normal"/>
        <w:shd w:val="clear" w:color="auto" w:fill="FFFFFF"/>
        <w:tabs>
          <w:tab w:val="left" w:pos="709" w:leader="none"/>
        </w:tabs>
        <w:spacing w:lineRule="exact" w:line="322"/>
        <w:ind w:right="74" w:hanging="0"/>
        <w:jc w:val="both"/>
        <w:rPr>
          <w:sz w:val="28"/>
          <w:szCs w:val="28"/>
        </w:rPr>
      </w:pPr>
      <w:r>
        <w:rPr>
          <w:sz w:val="26"/>
          <w:szCs w:val="26"/>
        </w:rPr>
        <w:tab/>
        <w:t>Сумма НДФЛ исчисляется как соответствующая налоговой ставке процентная доля налоговой базы. Сумма налога определяется в полных рублях. Сумма налога менее 50 копеек отбрасывается, а 50 копеек и более округляется до полного рубля. Исчисление суммы НДФЛ производится без учета доходов, полученных налогоплательщиком от других налоговых агентов, и удержанных другими налоговыми агентами сумм налога.</w:t>
      </w:r>
    </w:p>
    <w:p>
      <w:pPr>
        <w:pStyle w:val="Normal"/>
        <w:shd w:val="clear" w:color="auto" w:fill="FFFFFF"/>
        <w:tabs>
          <w:tab w:val="left" w:pos="709" w:leader="none"/>
        </w:tabs>
        <w:spacing w:lineRule="exact" w:line="322"/>
        <w:ind w:right="74" w:hanging="0"/>
        <w:jc w:val="both"/>
        <w:rPr>
          <w:sz w:val="28"/>
          <w:szCs w:val="28"/>
        </w:rPr>
      </w:pPr>
      <w:r>
        <w:rPr>
          <w:sz w:val="26"/>
          <w:szCs w:val="26"/>
        </w:rPr>
        <w:tab/>
        <w:t xml:space="preserve">Начисленная сумма налога удерживается непосредственно из дохода при их фактической выплате. Удержание у налогоплательщика начисленной суммы налога производится за счет любых денежных средств, выплачиваемых налогоплательщику, при фактической выплате указанных денежных средств налогоплательщику. При этом удерживаемая сумма налога не может превышать 50 процентов суммы выплаты. </w:t>
      </w:r>
    </w:p>
    <w:p>
      <w:pPr>
        <w:pStyle w:val="Normal"/>
        <w:shd w:val="clear" w:color="auto" w:fill="FFFFFF"/>
        <w:tabs>
          <w:tab w:val="left" w:pos="709" w:leader="none"/>
        </w:tabs>
        <w:spacing w:lineRule="exact" w:line="322"/>
        <w:ind w:right="74" w:hanging="0"/>
        <w:jc w:val="both"/>
        <w:rPr>
          <w:sz w:val="26"/>
          <w:szCs w:val="26"/>
        </w:rPr>
      </w:pPr>
      <w:r>
        <w:rPr>
          <w:sz w:val="26"/>
          <w:szCs w:val="26"/>
        </w:rPr>
        <w:tab/>
        <w:tab/>
        <w:t xml:space="preserve">Совокупная сумма налога, исчисленного и удержанного у налогоплательщика уплачивается по месту учета </w:t>
      </w:r>
      <w:r>
        <w:rPr>
          <w:rFonts w:cs="Times New Roman"/>
          <w:sz w:val="26"/>
          <w:szCs w:val="26"/>
        </w:rPr>
        <w:t>Контрольно-ревизионной комиссии</w:t>
      </w:r>
      <w:r>
        <w:rPr>
          <w:sz w:val="26"/>
          <w:szCs w:val="26"/>
        </w:rPr>
        <w:t xml:space="preserve"> в налоговом органе.</w:t>
      </w:r>
    </w:p>
    <w:p>
      <w:pPr>
        <w:pStyle w:val="Normal"/>
        <w:widowControl/>
        <w:numPr>
          <w:ilvl w:val="0"/>
          <w:numId w:val="0"/>
        </w:numPr>
        <w:ind w:firstLine="540"/>
        <w:jc w:val="both"/>
        <w:outlineLvl w:val="2"/>
        <w:rPr/>
      </w:pPr>
      <w:r>
        <w:rPr>
          <w:sz w:val="26"/>
          <w:szCs w:val="26"/>
        </w:rPr>
        <w:t xml:space="preserve">Инспектор выдает физическим лицам по их заявлениям либо по истечению отчетного периода (года) справки о полученных физическими лицами доходах и удержанных суммах налога по </w:t>
      </w:r>
      <w:hyperlink r:id="rId41">
        <w:r>
          <w:rPr>
            <w:rStyle w:val="Style13"/>
            <w:color w:val="000000"/>
            <w:sz w:val="26"/>
            <w:szCs w:val="26"/>
          </w:rPr>
          <w:t>форме</w:t>
        </w:r>
      </w:hyperlink>
      <w:r>
        <w:rPr>
          <w:color w:val="000000"/>
          <w:sz w:val="26"/>
          <w:szCs w:val="26"/>
        </w:rPr>
        <w:t xml:space="preserve"> </w:t>
      </w:r>
      <w:r>
        <w:rPr>
          <w:sz w:val="26"/>
          <w:szCs w:val="26"/>
        </w:rPr>
        <w:t>2-НДФЛ.</w:t>
      </w:r>
    </w:p>
    <w:p>
      <w:pPr>
        <w:pStyle w:val="Normal"/>
        <w:shd w:val="clear" w:color="auto" w:fill="FFFFFF"/>
        <w:tabs>
          <w:tab w:val="left" w:pos="709" w:leader="none"/>
        </w:tabs>
        <w:spacing w:lineRule="exact" w:line="322"/>
        <w:ind w:right="74" w:hanging="0"/>
        <w:jc w:val="both"/>
        <w:rPr>
          <w:sz w:val="28"/>
          <w:szCs w:val="28"/>
        </w:rPr>
      </w:pPr>
      <w:r>
        <w:rPr>
          <w:sz w:val="26"/>
          <w:szCs w:val="26"/>
        </w:rPr>
        <w:tab/>
        <w:t>12.9. Исчисление налога на имущество осуществляется в соответствии с главой 30 НК РФ.</w:t>
      </w:r>
      <w:r>
        <w:rPr>
          <w:sz w:val="26"/>
          <w:szCs w:val="26"/>
          <w:lang w:val="en-US"/>
        </w:rPr>
        <w:t> </w:t>
      </w:r>
    </w:p>
    <w:p>
      <w:pPr>
        <w:pStyle w:val="Normal"/>
        <w:widowControl/>
        <w:jc w:val="both"/>
        <w:rPr>
          <w:sz w:val="28"/>
          <w:szCs w:val="28"/>
        </w:rPr>
      </w:pPr>
      <w:r>
        <w:rPr>
          <w:sz w:val="26"/>
          <w:szCs w:val="26"/>
        </w:rPr>
        <w:tab/>
        <w:t xml:space="preserve">Налоговая база определяется как среднегодовая стоимость имущества, признаваемого объектом налогообложения. 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бюджетного учета. </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Среднегодовая стоимость имущества, признаваемого объектом налогообложения, за налоговый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Налоговым периодом признается календарный год. Отчетными периодами признаются первый квартал, полугодие и девять месяцев календарного года.</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 xml:space="preserve">Налоговые ставки применяются в размере, установленном законом Смоленской области от 27.11.2003 № 83-з «О налоге на имущество организаций». </w:t>
      </w:r>
    </w:p>
    <w:p>
      <w:pPr>
        <w:pStyle w:val="Normal"/>
        <w:widowControl/>
        <w:numPr>
          <w:ilvl w:val="0"/>
          <w:numId w:val="0"/>
        </w:numPr>
        <w:ind w:firstLine="540"/>
        <w:jc w:val="both"/>
        <w:outlineLvl w:val="1"/>
        <w:rPr>
          <w:sz w:val="28"/>
          <w:szCs w:val="28"/>
        </w:rPr>
      </w:pPr>
      <w:r>
        <w:rPr>
          <w:sz w:val="26"/>
          <w:szCs w:val="26"/>
        </w:rPr>
        <w:t>Льготы по налогу устанавливаются федеральными законами, областными законами в соответствии с законодательством Российской Федерации о налогах и сборах.</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В течение налогового периода по истечении каждого отчетного периода уплачиваются авансовые платежи по налогу не позднее последнего дня срока, установленного для представления в налоговые органы налоговых расчетов по авансовым платежам за соответствующий отчетный период (не позднее 30 календарных дней с даты окончания соответствующего отчетного периода).</w:t>
      </w:r>
    </w:p>
    <w:p>
      <w:pPr>
        <w:pStyle w:val="Normal"/>
        <w:shd w:val="clear" w:color="auto" w:fill="FFFFFF"/>
        <w:tabs>
          <w:tab w:val="left" w:pos="709" w:leader="none"/>
        </w:tabs>
        <w:spacing w:lineRule="exact" w:line="322"/>
        <w:ind w:right="74" w:hanging="0"/>
        <w:jc w:val="both"/>
        <w:rPr>
          <w:sz w:val="28"/>
          <w:szCs w:val="28"/>
        </w:rPr>
      </w:pPr>
      <w:r>
        <w:rPr>
          <w:sz w:val="26"/>
          <w:szCs w:val="26"/>
        </w:rPr>
        <w:tab/>
        <w:t>По истечении налогового периода уплачивается сумма налога не позднее последнего дня срока, установленного для представления в налоговые органы деклараций по налогу (не позднее 30 марта года, следующего за истекшим периодом).</w:t>
      </w:r>
    </w:p>
    <w:p>
      <w:pPr>
        <w:pStyle w:val="Normal"/>
        <w:shd w:val="clear" w:color="auto" w:fill="FFFFFF"/>
        <w:tabs>
          <w:tab w:val="left" w:pos="567" w:leader="none"/>
        </w:tabs>
        <w:spacing w:lineRule="exact" w:line="322"/>
        <w:ind w:right="74" w:hanging="0"/>
        <w:jc w:val="both"/>
        <w:rPr>
          <w:sz w:val="28"/>
          <w:szCs w:val="28"/>
        </w:rPr>
      </w:pPr>
      <w:r>
        <w:rPr>
          <w:sz w:val="26"/>
          <w:szCs w:val="26"/>
        </w:rPr>
        <w:tab/>
        <w:t xml:space="preserve">12.10. Страховые взносы в Пенсионный фонд Российской Федерации, Фонд социального страхования Российской Федерации, Федеральный фонд обязательного медицинского страхования. Объект обложения страховыми взносами, база для начисления страховых взносов, суммы, не подлежащие обложению страховыми взносами, порядок исчисления, порядок и сроки уплаты страховых взносов, а также порядок обеспечения исполнения обязанности по уплате страховых взносов и предельная величина базы для начисления страховых регулируются и определяются главой 34 НК РФ. </w:t>
      </w:r>
    </w:p>
    <w:p>
      <w:pPr>
        <w:pStyle w:val="Normal"/>
        <w:shd w:val="clear" w:color="auto" w:fill="FFFFFF"/>
        <w:tabs>
          <w:tab w:val="left" w:pos="709" w:leader="none"/>
        </w:tabs>
        <w:spacing w:lineRule="exact" w:line="322"/>
        <w:ind w:right="74" w:hanging="0"/>
        <w:jc w:val="both"/>
        <w:rPr>
          <w:sz w:val="28"/>
          <w:szCs w:val="28"/>
        </w:rPr>
      </w:pPr>
      <w:r>
        <w:rPr>
          <w:sz w:val="26"/>
          <w:szCs w:val="26"/>
        </w:rPr>
        <w:tab/>
        <w:t>12.11.  Налоговая отчетность и отчетность в государственные внебюджетные фонды.</w:t>
      </w:r>
    </w:p>
    <w:p>
      <w:pPr>
        <w:pStyle w:val="Normal"/>
        <w:shd w:val="clear" w:color="auto" w:fill="FFFFFF"/>
        <w:tabs>
          <w:tab w:val="left" w:pos="709" w:leader="none"/>
        </w:tabs>
        <w:spacing w:lineRule="exact" w:line="322"/>
        <w:ind w:right="74" w:hanging="0"/>
        <w:jc w:val="both"/>
        <w:rPr>
          <w:sz w:val="28"/>
          <w:szCs w:val="28"/>
        </w:rPr>
      </w:pPr>
      <w:r>
        <w:rPr>
          <w:sz w:val="26"/>
          <w:szCs w:val="26"/>
        </w:rPr>
        <w:tab/>
        <w:t>12.11.1. Независимо от наличия обязанностей по уплате налога и авансовых платежей в сроки, установленные НК РФ, представляются следующие налоговые декларации и расчеты по платежам:</w:t>
      </w:r>
    </w:p>
    <w:p>
      <w:pPr>
        <w:pStyle w:val="Normal"/>
        <w:shd w:val="clear" w:color="auto" w:fill="FFFFFF"/>
        <w:tabs>
          <w:tab w:val="left" w:pos="709" w:leader="none"/>
        </w:tabs>
        <w:spacing w:lineRule="exact" w:line="322"/>
        <w:ind w:right="74" w:hanging="0"/>
        <w:jc w:val="both"/>
        <w:rPr>
          <w:sz w:val="28"/>
          <w:szCs w:val="28"/>
        </w:rPr>
      </w:pPr>
      <w:r>
        <w:rPr>
          <w:sz w:val="26"/>
          <w:szCs w:val="26"/>
        </w:rPr>
        <w:tab/>
        <w:t>налоговая декларация по налогу на прибыль (в связи с отсутствием предпринимательской деятельности - по упрощенной форме) -  не позднее 28 числа со дня окончания отчетного периода (квартала), а по итогам налогового периода - не позднее 28 марта года, следующего за отчетным;</w:t>
      </w:r>
    </w:p>
    <w:p>
      <w:pPr>
        <w:pStyle w:val="Normal"/>
        <w:shd w:val="clear" w:color="auto" w:fill="FFFFFF"/>
        <w:tabs>
          <w:tab w:val="left" w:pos="709" w:leader="none"/>
        </w:tabs>
        <w:spacing w:lineRule="exact" w:line="322"/>
        <w:ind w:right="74" w:hanging="0"/>
        <w:jc w:val="both"/>
        <w:rPr>
          <w:sz w:val="28"/>
          <w:szCs w:val="28"/>
        </w:rPr>
      </w:pPr>
      <w:r>
        <w:rPr>
          <w:sz w:val="26"/>
          <w:szCs w:val="26"/>
        </w:rPr>
        <w:tab/>
        <w:t>налоговая декларация по налогу на добавленную стоимость - не позднее 20-го числа месяца, следующего за отчетным.</w:t>
      </w:r>
    </w:p>
    <w:p>
      <w:pPr>
        <w:pStyle w:val="Normal"/>
        <w:rPr>
          <w:sz w:val="28"/>
          <w:szCs w:val="28"/>
        </w:rPr>
      </w:pPr>
      <w:r>
        <w:rPr>
          <w:sz w:val="26"/>
          <w:szCs w:val="26"/>
        </w:rPr>
        <w:tab/>
        <w:t xml:space="preserve"> По истечении  отчетного  и  налогового  периодов  представляются  в  ИФНС следующие налоговые декларации и отчеты:</w:t>
      </w:r>
    </w:p>
    <w:p>
      <w:pPr>
        <w:pStyle w:val="Normal"/>
        <w:shd w:val="clear" w:color="auto" w:fill="FFFFFF"/>
        <w:tabs>
          <w:tab w:val="left" w:pos="709" w:leader="none"/>
        </w:tabs>
        <w:spacing w:lineRule="exact" w:line="322"/>
        <w:ind w:right="74" w:hanging="0"/>
        <w:jc w:val="both"/>
        <w:rPr/>
      </w:pPr>
      <w:r>
        <w:rPr>
          <w:sz w:val="26"/>
          <w:szCs w:val="26"/>
        </w:rPr>
        <w:t xml:space="preserve"> </w:t>
      </w:r>
      <w:r>
        <w:rPr>
          <w:sz w:val="26"/>
          <w:szCs w:val="26"/>
        </w:rPr>
        <w:tab/>
        <w:t>- сведения о доходах физических лиц и суммах начисленных и удержанных в налоговом периоде по форме, утвержденной федеральным органом исполнительной власти, уполномоченным по контролю и надзору в области налогов и сборов, на магнитных носителях или с использованием средств телекоммуникаций - не позднее 25числа следующего  за отчетным налоговым периодом;</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 налоговый расчет по авансовому платежу по налогу на имущество по форме, утвержденной Министерством финансов Российской Федерации, - не позднее 30 дней с даты окончания соответствующего отчетного периода;</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 налоговая декларация по налогу на имущество организаций по форме, утвержденной Министерством финансов Российской Федерации, - не позднее 30 марта года, следующего за истекшим налоговым периодом;</w:t>
      </w:r>
    </w:p>
    <w:p>
      <w:pPr>
        <w:pStyle w:val="Normal"/>
        <w:shd w:val="clear" w:color="auto" w:fill="FFFFFF"/>
        <w:tabs>
          <w:tab w:val="left" w:pos="709" w:leader="none"/>
          <w:tab w:val="left" w:pos="1214" w:leader="none"/>
        </w:tabs>
        <w:spacing w:lineRule="exact" w:line="322"/>
        <w:ind w:right="74" w:hanging="0"/>
        <w:jc w:val="both"/>
        <w:rPr/>
      </w:pPr>
      <w:r>
        <w:rPr>
          <w:sz w:val="26"/>
          <w:szCs w:val="26"/>
        </w:rPr>
        <w:tab/>
        <w:t>- расчет по страховым взносам – не позднее  25числа следующего  за отчетным налоговым периодом.</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 xml:space="preserve">расчет сумм налога на доходы физических лиц, исчисленные и удержанные налоговым агентом  - не позднее 20 числа месяца следующего за отчетным. </w:t>
      </w:r>
    </w:p>
    <w:p>
      <w:pPr>
        <w:pStyle w:val="Normal"/>
        <w:shd w:val="clear" w:color="auto" w:fill="FFFFFF"/>
        <w:tabs>
          <w:tab w:val="left" w:pos="709" w:leader="none"/>
          <w:tab w:val="left" w:pos="1214" w:leader="none"/>
        </w:tabs>
        <w:spacing w:lineRule="exact" w:line="322"/>
        <w:ind w:right="74" w:hanging="0"/>
        <w:jc w:val="both"/>
        <w:rPr>
          <w:sz w:val="28"/>
          <w:szCs w:val="28"/>
        </w:rPr>
      </w:pPr>
      <w:r>
        <w:rPr>
          <w:sz w:val="26"/>
          <w:szCs w:val="26"/>
        </w:rPr>
        <w:tab/>
        <w:t xml:space="preserve">12.11.2. Кроме того, представляется специализированная отчетность и сведения во внебюджетные фонды по формам и в сроки, установленные государственными внебюджетными фондами. </w:t>
      </w:r>
    </w:p>
    <w:p>
      <w:pPr>
        <w:sectPr>
          <w:type w:val="nextPage"/>
          <w:pgSz w:w="11906" w:h="16838"/>
          <w:pgMar w:left="1134" w:right="567" w:header="0" w:top="567" w:footer="0" w:bottom="567" w:gutter="0"/>
          <w:pgNumType w:fmt="decimal"/>
          <w:formProt w:val="false"/>
          <w:textDirection w:val="lrTb"/>
          <w:docGrid w:type="default" w:linePitch="272" w:charSpace="2047"/>
        </w:sectPr>
        <w:pStyle w:val="Normal"/>
        <w:widowControl/>
        <w:numPr>
          <w:ilvl w:val="0"/>
          <w:numId w:val="0"/>
        </w:numPr>
        <w:ind w:firstLine="540"/>
        <w:jc w:val="both"/>
        <w:outlineLvl w:val="1"/>
        <w:rPr>
          <w:sz w:val="28"/>
          <w:szCs w:val="28"/>
        </w:rPr>
      </w:pPr>
      <w:r>
        <w:rPr>
          <w:sz w:val="26"/>
          <w:szCs w:val="26"/>
        </w:rPr>
        <w:tab/>
        <w:t>12.11.3. Налоговая отчетность и отчетность в государственные внебюджетные фонды представляется в форме электронных документов в системе защищенного электронного документооборота «Астрал-Отчет».</w:t>
        <w:tab/>
      </w:r>
    </w:p>
    <w:p>
      <w:pPr>
        <w:pStyle w:val="ConsPlusDocList"/>
        <w:widowControl/>
        <w:ind w:left="10348" w:right="74" w:hanging="283"/>
        <w:rPr>
          <w:rFonts w:ascii="Times New Roman" w:hAnsi="Times New Roman" w:cs="Times New Roman"/>
          <w:sz w:val="28"/>
          <w:szCs w:val="28"/>
        </w:rPr>
      </w:pPr>
      <w:r>
        <w:rPr>
          <w:rFonts w:cs="Times New Roman" w:ascii="Times New Roman" w:hAnsi="Times New Roman"/>
          <w:sz w:val="26"/>
          <w:szCs w:val="26"/>
        </w:rPr>
        <w:t>Приложение № 1</w:t>
      </w:r>
    </w:p>
    <w:p>
      <w:pPr>
        <w:pStyle w:val="ConsPlusDocList"/>
        <w:widowControl/>
        <w:ind w:left="10206" w:hanging="141"/>
        <w:rPr>
          <w:rFonts w:ascii="Times New Roman" w:hAnsi="Times New Roman" w:cs="Times New Roman"/>
          <w:sz w:val="28"/>
          <w:szCs w:val="28"/>
        </w:rPr>
      </w:pPr>
      <w:r>
        <w:rPr>
          <w:rFonts w:cs="Times New Roman" w:ascii="Times New Roman" w:hAnsi="Times New Roman"/>
          <w:sz w:val="26"/>
          <w:szCs w:val="26"/>
        </w:rPr>
        <w:t>к Положению о реализации учетной</w:t>
      </w:r>
    </w:p>
    <w:p>
      <w:pPr>
        <w:pStyle w:val="ConsPlusDocList"/>
        <w:widowControl/>
        <w:ind w:left="10065" w:hanging="0"/>
        <w:rPr/>
      </w:pPr>
      <w:r>
        <w:rPr>
          <w:rFonts w:cs="Times New Roman" w:ascii="Times New Roman" w:hAnsi="Times New Roman"/>
          <w:sz w:val="26"/>
          <w:szCs w:val="26"/>
        </w:rPr>
        <w:t>политики в Контрольно-ревизионной комиссии муниципального образования «Демидовский муниципальный округ» Смоленской области</w:t>
      </w:r>
    </w:p>
    <w:p>
      <w:pPr>
        <w:pStyle w:val="ConsPlusDocList"/>
        <w:widowControl/>
        <w:ind w:left="10773" w:firstLine="3544"/>
        <w:rPr>
          <w:b/>
          <w:b/>
          <w:bCs/>
          <w:sz w:val="28"/>
          <w:szCs w:val="28"/>
        </w:rPr>
      </w:pPr>
      <w:r>
        <w:rPr>
          <w:rFonts w:cs="Times New Roman" w:ascii="Times New Roman" w:hAnsi="Times New Roman"/>
          <w:sz w:val="26"/>
          <w:szCs w:val="26"/>
        </w:rPr>
        <w:t xml:space="preserve">                                                                                  </w:t>
      </w:r>
      <w:r>
        <w:rPr>
          <w:b/>
          <w:bCs/>
          <w:sz w:val="26"/>
          <w:szCs w:val="26"/>
        </w:rPr>
        <w:tab/>
      </w:r>
    </w:p>
    <w:p>
      <w:pPr>
        <w:pStyle w:val="Normal"/>
        <w:widowControl/>
        <w:jc w:val="center"/>
        <w:rPr>
          <w:sz w:val="28"/>
          <w:szCs w:val="28"/>
        </w:rPr>
      </w:pPr>
      <w:r>
        <w:rPr>
          <w:b/>
          <w:bCs/>
          <w:sz w:val="26"/>
          <w:szCs w:val="26"/>
        </w:rPr>
        <w:t>ГРАФИК</w:t>
      </w:r>
    </w:p>
    <w:p>
      <w:pPr>
        <w:pStyle w:val="Normal"/>
        <w:shd w:val="clear" w:color="auto" w:fill="FFFFFF"/>
        <w:jc w:val="center"/>
        <w:rPr>
          <w:sz w:val="26"/>
          <w:szCs w:val="26"/>
        </w:rPr>
      </w:pPr>
      <w:r>
        <w:rPr>
          <w:b/>
          <w:bCs/>
          <w:spacing w:val="-1"/>
          <w:sz w:val="26"/>
          <w:szCs w:val="26"/>
        </w:rPr>
        <w:t xml:space="preserve">представления </w:t>
      </w:r>
      <w:r>
        <w:rPr>
          <w:b/>
          <w:bCs/>
          <w:sz w:val="26"/>
          <w:szCs w:val="26"/>
        </w:rPr>
        <w:t xml:space="preserve"> необходимых для бюджетного учета документов.</w:t>
      </w:r>
    </w:p>
    <w:p>
      <w:pPr>
        <w:pStyle w:val="Normal"/>
        <w:spacing w:lineRule="exact" w:line="1" w:before="0" w:after="475"/>
        <w:rPr>
          <w:sz w:val="26"/>
          <w:szCs w:val="26"/>
        </w:rPr>
      </w:pPr>
      <w:r>
        <w:rPr>
          <w:sz w:val="26"/>
          <w:szCs w:val="26"/>
        </w:rPr>
      </w:r>
    </w:p>
    <w:tbl>
      <w:tblPr>
        <w:tblW w:w="14601" w:type="dxa"/>
        <w:jc w:val="left"/>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 w:type="dxa"/>
          <w:bottom w:w="0" w:type="dxa"/>
          <w:right w:w="40" w:type="dxa"/>
        </w:tblCellMar>
        <w:tblLook w:firstRow="0" w:noVBand="0" w:lastRow="0" w:firstColumn="0" w:lastColumn="0" w:noHBand="0" w:val="0000"/>
      </w:tblPr>
      <w:tblGrid>
        <w:gridCol w:w="851"/>
        <w:gridCol w:w="6411"/>
        <w:gridCol w:w="3279"/>
        <w:gridCol w:w="4059"/>
      </w:tblGrid>
      <w:tr>
        <w:trPr>
          <w:trHeight w:val="1267"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72" w:right="108" w:hanging="0"/>
              <w:rPr>
                <w:sz w:val="28"/>
                <w:szCs w:val="28"/>
              </w:rPr>
            </w:pPr>
            <w:r>
              <w:rPr>
                <w:sz w:val="26"/>
                <w:szCs w:val="26"/>
              </w:rPr>
              <w:t xml:space="preserve">№ </w:t>
            </w:r>
            <w:r>
              <w:rPr>
                <w:sz w:val="26"/>
                <w:szCs w:val="26"/>
              </w:rPr>
              <w:t>п/п</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14" w:hanging="0"/>
              <w:jc w:val="center"/>
              <w:rPr>
                <w:sz w:val="28"/>
                <w:szCs w:val="28"/>
              </w:rPr>
            </w:pPr>
            <w:r>
              <w:rPr>
                <w:spacing w:val="-1"/>
                <w:sz w:val="26"/>
                <w:szCs w:val="26"/>
                <w:highlight w:val="white"/>
              </w:rPr>
              <w:t>Наименование документов</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jc w:val="center"/>
              <w:rPr>
                <w:sz w:val="28"/>
                <w:szCs w:val="28"/>
              </w:rPr>
            </w:pPr>
            <w:r>
              <w:rPr>
                <w:sz w:val="26"/>
                <w:szCs w:val="26"/>
                <w:highlight w:val="white"/>
              </w:rPr>
              <w:t>Срок</w:t>
            </w:r>
          </w:p>
          <w:p>
            <w:pPr>
              <w:pStyle w:val="Normal"/>
              <w:shd w:val="clear" w:color="auto" w:fill="FFFFFF"/>
              <w:spacing w:lineRule="exact" w:line="324"/>
              <w:jc w:val="center"/>
              <w:rPr>
                <w:sz w:val="28"/>
                <w:szCs w:val="28"/>
              </w:rPr>
            </w:pPr>
            <w:r>
              <w:rPr>
                <w:spacing w:val="-3"/>
                <w:sz w:val="26"/>
                <w:szCs w:val="26"/>
                <w:highlight w:val="white"/>
              </w:rPr>
              <w:t>представле</w:t>
            </w:r>
            <w:r>
              <w:rPr>
                <w:sz w:val="26"/>
                <w:szCs w:val="26"/>
                <w:highlight w:val="white"/>
              </w:rPr>
              <w:t>ния</w:t>
            </w:r>
          </w:p>
          <w:p>
            <w:pPr>
              <w:pStyle w:val="Normal"/>
              <w:shd w:val="clear" w:color="auto" w:fill="FFFFFF"/>
              <w:spacing w:lineRule="exact" w:line="324"/>
              <w:jc w:val="center"/>
              <w:rPr>
                <w:sz w:val="28"/>
                <w:szCs w:val="28"/>
              </w:rPr>
            </w:pPr>
            <w:r>
              <w:rPr>
                <w:sz w:val="26"/>
                <w:szCs w:val="26"/>
                <w:highlight w:val="white"/>
              </w:rPr>
              <w:t>(рабочие дни)</w:t>
            </w:r>
          </w:p>
          <w:p>
            <w:pPr>
              <w:pStyle w:val="Normal"/>
              <w:shd w:val="clear" w:color="auto" w:fill="FFFFFF"/>
              <w:spacing w:lineRule="exact" w:line="324"/>
              <w:jc w:val="center"/>
              <w:rPr>
                <w:sz w:val="26"/>
                <w:szCs w:val="26"/>
                <w:highlight w:val="white"/>
              </w:rPr>
            </w:pPr>
            <w:r>
              <w:rPr>
                <w:sz w:val="26"/>
                <w:szCs w:val="26"/>
                <w:highlight w:val="white"/>
              </w:rPr>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rPr>
                <w:sz w:val="28"/>
                <w:szCs w:val="28"/>
              </w:rPr>
            </w:pPr>
            <w:r>
              <w:rPr>
                <w:sz w:val="26"/>
                <w:szCs w:val="26"/>
                <w:highlight w:val="white"/>
              </w:rPr>
              <w:t>Ответственный исполнитель</w:t>
            </w:r>
          </w:p>
        </w:tc>
      </w:tr>
      <w:tr>
        <w:trPr>
          <w:trHeight w:val="1918"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108" w:hanging="0"/>
              <w:jc w:val="center"/>
              <w:rPr>
                <w:sz w:val="28"/>
                <w:szCs w:val="28"/>
              </w:rPr>
            </w:pPr>
            <w:r>
              <w:rPr>
                <w:sz w:val="26"/>
                <w:szCs w:val="26"/>
              </w:rPr>
              <w:t>1</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22" w:right="108" w:hanging="0"/>
              <w:rPr>
                <w:highlight w:val="white"/>
              </w:rPr>
            </w:pPr>
            <w:r>
              <w:rPr>
                <w:sz w:val="26"/>
                <w:szCs w:val="26"/>
                <w:highlight w:val="white"/>
              </w:rPr>
              <w:t xml:space="preserve">Распоряжение о зачислении, увольнении и перемещении </w:t>
            </w:r>
            <w:r>
              <w:rPr>
                <w:spacing w:val="-1"/>
                <w:sz w:val="26"/>
                <w:szCs w:val="26"/>
                <w:highlight w:val="white"/>
              </w:rPr>
              <w:t xml:space="preserve">работников и об установлении </w:t>
            </w:r>
            <w:r>
              <w:rPr>
                <w:sz w:val="26"/>
                <w:szCs w:val="26"/>
                <w:highlight w:val="white"/>
              </w:rPr>
              <w:t>им должностных окладов, месячных окладов за классный чин, надбавок к ним, премий, денежных поощрений, единовременных выплат, материальной помощи</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tabs>
                <w:tab w:val="left" w:pos="110" w:leader="none"/>
              </w:tabs>
              <w:bidi w:val="0"/>
              <w:spacing w:lineRule="exact" w:line="324"/>
              <w:ind w:left="170" w:right="0" w:hanging="0"/>
              <w:jc w:val="left"/>
              <w:rPr/>
            </w:pPr>
            <w:r>
              <w:rPr>
                <w:sz w:val="26"/>
                <w:szCs w:val="26"/>
                <w:highlight w:val="white"/>
              </w:rPr>
              <w:t>В день</w:t>
            </w:r>
          </w:p>
          <w:p>
            <w:pPr>
              <w:pStyle w:val="Normal"/>
              <w:widowControl w:val="false"/>
              <w:shd w:val="clear" w:color="auto" w:fill="FFFFFF"/>
              <w:bidi w:val="0"/>
              <w:spacing w:lineRule="exact" w:line="324"/>
              <w:ind w:left="57" w:right="0" w:firstLine="113"/>
              <w:jc w:val="left"/>
              <w:rPr>
                <w:sz w:val="26"/>
                <w:szCs w:val="26"/>
              </w:rPr>
            </w:pPr>
            <w:r>
              <w:rPr>
                <w:sz w:val="26"/>
                <w:szCs w:val="26"/>
                <w:highlight w:val="white"/>
              </w:rPr>
              <w:t>издания</w:t>
            </w:r>
          </w:p>
          <w:p>
            <w:pPr>
              <w:pStyle w:val="Normal"/>
              <w:widowControl w:val="false"/>
              <w:shd w:val="clear" w:color="auto" w:fill="FFFFFF"/>
              <w:bidi w:val="0"/>
              <w:spacing w:lineRule="exact" w:line="324"/>
              <w:ind w:left="227" w:right="0" w:hanging="0"/>
              <w:jc w:val="left"/>
              <w:rPr>
                <w:sz w:val="26"/>
                <w:szCs w:val="26"/>
              </w:rPr>
            </w:pPr>
            <w:r>
              <w:rPr>
                <w:sz w:val="26"/>
                <w:szCs w:val="26"/>
                <w:highlight w:val="white"/>
              </w:rPr>
              <w:t>распоряжения</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bookmarkStart w:id="3" w:name="__DdeLink__23087_588635161"/>
            <w:bookmarkEnd w:id="3"/>
            <w:r>
              <w:rPr>
                <w:spacing w:val="-2"/>
                <w:sz w:val="26"/>
                <w:szCs w:val="26"/>
                <w:highlight w:val="white"/>
              </w:rPr>
              <w:t>Председатель Контрольно-ревизионной комиссии</w:t>
            </w:r>
          </w:p>
          <w:p>
            <w:pPr>
              <w:pStyle w:val="Normal"/>
              <w:shd w:val="clear" w:color="auto" w:fill="FFFFFF"/>
              <w:spacing w:lineRule="exact" w:line="324"/>
              <w:ind w:right="115" w:hanging="14"/>
              <w:rPr>
                <w:sz w:val="26"/>
                <w:szCs w:val="26"/>
                <w:highlight w:val="white"/>
              </w:rPr>
            </w:pPr>
            <w:r>
              <w:rPr>
                <w:sz w:val="26"/>
                <w:szCs w:val="26"/>
                <w:highlight w:val="white"/>
              </w:rPr>
            </w:r>
          </w:p>
        </w:tc>
      </w:tr>
      <w:tr>
        <w:trPr>
          <w:trHeight w:val="1695"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86" w:hanging="0"/>
              <w:jc w:val="center"/>
              <w:rPr>
                <w:sz w:val="28"/>
                <w:szCs w:val="28"/>
              </w:rPr>
            </w:pPr>
            <w:r>
              <w:rPr>
                <w:sz w:val="26"/>
                <w:szCs w:val="26"/>
                <w:highlight w:val="white"/>
              </w:rPr>
              <w:t>2</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29" w:right="418" w:firstLine="7"/>
              <w:rPr>
                <w:highlight w:val="white"/>
              </w:rPr>
            </w:pPr>
            <w:r>
              <w:rPr>
                <w:spacing w:val="-2"/>
                <w:sz w:val="26"/>
                <w:szCs w:val="26"/>
                <w:highlight w:val="white"/>
              </w:rPr>
              <w:t xml:space="preserve">Распоряжение на предоставление </w:t>
            </w:r>
            <w:r>
              <w:rPr>
                <w:sz w:val="26"/>
                <w:szCs w:val="26"/>
                <w:highlight w:val="white"/>
              </w:rPr>
              <w:t>работникам очередных отпусков (при увольнении)</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bidi w:val="0"/>
              <w:spacing w:lineRule="exact" w:line="322" w:before="5" w:after="0"/>
              <w:ind w:left="113" w:right="57" w:firstLine="113"/>
              <w:jc w:val="both"/>
              <w:rPr/>
            </w:pPr>
            <w:r>
              <w:rPr>
                <w:sz w:val="26"/>
                <w:szCs w:val="26"/>
                <w:highlight w:val="white"/>
              </w:rPr>
              <w:t xml:space="preserve"> </w:t>
            </w:r>
            <w:r>
              <w:rPr>
                <w:sz w:val="26"/>
                <w:szCs w:val="26"/>
                <w:highlight w:val="white"/>
              </w:rPr>
              <w:t>Не позднее, чем за 5 календарных дней до начала указанного отпуска.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2"/>
                <w:sz w:val="26"/>
                <w:szCs w:val="26"/>
                <w:highlight w:val="white"/>
              </w:rPr>
              <w:t>Председатель Контрольно-ревизионной комиссии</w:t>
            </w:r>
          </w:p>
        </w:tc>
      </w:tr>
      <w:tr>
        <w:trPr>
          <w:trHeight w:val="1376"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94" w:hanging="0"/>
              <w:jc w:val="center"/>
              <w:rPr>
                <w:sz w:val="28"/>
                <w:szCs w:val="28"/>
              </w:rPr>
            </w:pPr>
            <w:r>
              <w:rPr>
                <w:sz w:val="26"/>
                <w:szCs w:val="26"/>
              </w:rPr>
              <w:t>3</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29" w:right="288" w:firstLine="72"/>
              <w:rPr>
                <w:sz w:val="28"/>
                <w:szCs w:val="28"/>
              </w:rPr>
            </w:pPr>
            <w:r>
              <w:rPr>
                <w:spacing w:val="-1"/>
                <w:sz w:val="26"/>
                <w:szCs w:val="26"/>
                <w:highlight w:val="white"/>
              </w:rPr>
              <w:t xml:space="preserve">Листки нетрудоспособности </w:t>
            </w:r>
            <w:r>
              <w:rPr>
                <w:sz w:val="26"/>
                <w:szCs w:val="26"/>
                <w:highlight w:val="white"/>
              </w:rPr>
              <w:t>для начисления пособий</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tabs>
                <w:tab w:val="left" w:pos="230" w:leader="none"/>
              </w:tabs>
              <w:bidi w:val="0"/>
              <w:spacing w:lineRule="exact" w:line="324"/>
              <w:ind w:left="113" w:right="57" w:hanging="0"/>
              <w:jc w:val="left"/>
              <w:rPr>
                <w:sz w:val="28"/>
                <w:szCs w:val="28"/>
              </w:rPr>
            </w:pPr>
            <w:r>
              <w:rPr>
                <w:spacing w:val="-1"/>
                <w:sz w:val="26"/>
                <w:szCs w:val="26"/>
                <w:highlight w:val="white"/>
              </w:rPr>
              <w:t xml:space="preserve">За 3 дня до </w:t>
            </w:r>
            <w:r>
              <w:rPr>
                <w:spacing w:val="-3"/>
                <w:sz w:val="26"/>
                <w:szCs w:val="26"/>
                <w:highlight w:val="white"/>
              </w:rPr>
              <w:t xml:space="preserve">начисления </w:t>
            </w:r>
            <w:r>
              <w:rPr>
                <w:spacing w:val="-1"/>
                <w:sz w:val="26"/>
                <w:szCs w:val="26"/>
                <w:highlight w:val="white"/>
              </w:rPr>
              <w:t xml:space="preserve">заработной </w:t>
            </w:r>
            <w:r>
              <w:rPr>
                <w:sz w:val="26"/>
                <w:szCs w:val="26"/>
                <w:highlight w:val="white"/>
              </w:rPr>
              <w:t>платы</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highlight w:val="white"/>
              </w:rPr>
            </w:pPr>
            <w:r>
              <w:rPr>
                <w:spacing w:val="-2"/>
                <w:sz w:val="26"/>
                <w:szCs w:val="26"/>
                <w:highlight w:val="white"/>
              </w:rPr>
              <w:t>Работники  КРК</w:t>
            </w:r>
          </w:p>
        </w:tc>
      </w:tr>
      <w:tr>
        <w:trPr>
          <w:trHeight w:val="525"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94" w:hanging="0"/>
              <w:jc w:val="center"/>
              <w:rPr>
                <w:sz w:val="28"/>
                <w:szCs w:val="28"/>
              </w:rPr>
            </w:pPr>
            <w:r>
              <w:rPr>
                <w:sz w:val="26"/>
                <w:szCs w:val="26"/>
              </w:rPr>
              <w:t>4</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36" w:right="367" w:hanging="0"/>
              <w:rPr>
                <w:sz w:val="28"/>
                <w:szCs w:val="28"/>
              </w:rPr>
            </w:pPr>
            <w:r>
              <w:rPr>
                <w:spacing w:val="-1"/>
                <w:sz w:val="26"/>
                <w:szCs w:val="26"/>
                <w:highlight w:val="white"/>
              </w:rPr>
              <w:t xml:space="preserve">Табель учета использования </w:t>
            </w:r>
            <w:r>
              <w:rPr>
                <w:sz w:val="26"/>
                <w:szCs w:val="26"/>
                <w:highlight w:val="white"/>
              </w:rPr>
              <w:t xml:space="preserve">рабочего времени </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rPr>
                <w:sz w:val="26"/>
                <w:szCs w:val="26"/>
                <w:highlight w:val="white"/>
              </w:rPr>
            </w:pPr>
            <w:r>
              <w:rPr>
                <w:sz w:val="26"/>
                <w:szCs w:val="26"/>
                <w:highlight w:val="white"/>
              </w:rPr>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rPr>
                <w:sz w:val="26"/>
                <w:szCs w:val="26"/>
                <w:highlight w:val="white"/>
              </w:rPr>
            </w:pPr>
            <w:r>
              <w:rPr>
                <w:sz w:val="26"/>
                <w:szCs w:val="26"/>
                <w:highlight w:val="white"/>
              </w:rPr>
            </w:r>
          </w:p>
        </w:tc>
      </w:tr>
      <w:tr>
        <w:trPr>
          <w:trHeight w:val="74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6"/>
                <w:szCs w:val="26"/>
              </w:rPr>
            </w:pPr>
            <w:r>
              <w:rPr>
                <w:sz w:val="26"/>
                <w:szCs w:val="26"/>
              </w:rPr>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36" w:hanging="0"/>
              <w:rPr>
                <w:sz w:val="28"/>
                <w:szCs w:val="28"/>
              </w:rPr>
            </w:pPr>
            <w:r>
              <w:rPr>
                <w:sz w:val="26"/>
                <w:szCs w:val="26"/>
                <w:highlight w:val="white"/>
              </w:rPr>
              <w:t>заработной платы за 1 половину месяца</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bidi w:val="0"/>
              <w:spacing w:lineRule="exact" w:line="324"/>
              <w:ind w:left="113" w:right="113" w:firstLine="227"/>
              <w:jc w:val="left"/>
              <w:rPr>
                <w:sz w:val="28"/>
                <w:szCs w:val="28"/>
              </w:rPr>
            </w:pPr>
            <w:r>
              <w:rPr>
                <w:spacing w:val="-3"/>
                <w:sz w:val="26"/>
                <w:szCs w:val="26"/>
                <w:highlight w:val="white"/>
              </w:rPr>
              <w:t xml:space="preserve">За 3 дня до </w:t>
            </w:r>
            <w:r>
              <w:rPr>
                <w:sz w:val="26"/>
                <w:szCs w:val="26"/>
                <w:highlight w:val="white"/>
              </w:rPr>
              <w:t>выдачи</w:t>
            </w:r>
          </w:p>
        </w:tc>
        <w:tc>
          <w:tcPr>
            <w:tcW w:w="405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Mar>
              <w:left w:w="-7" w:type="dxa"/>
            </w:tcMar>
          </w:tcPr>
          <w:p>
            <w:pPr>
              <w:pStyle w:val="Normal"/>
              <w:shd w:val="clear" w:color="auto" w:fill="FFFFFF"/>
              <w:spacing w:lineRule="exact" w:line="324"/>
              <w:ind w:right="101" w:firstLine="7"/>
              <w:rPr/>
            </w:pPr>
            <w:r>
              <w:rPr>
                <w:spacing w:val="-2"/>
                <w:sz w:val="26"/>
                <w:szCs w:val="26"/>
                <w:highlight w:val="white"/>
              </w:rPr>
              <w:t xml:space="preserve">Ответственный работник </w:t>
            </w:r>
            <w:r>
              <w:rPr>
                <w:sz w:val="26"/>
                <w:szCs w:val="26"/>
                <w:highlight w:val="white"/>
              </w:rPr>
              <w:t xml:space="preserve">за ведение табеля </w:t>
            </w:r>
          </w:p>
        </w:tc>
      </w:tr>
      <w:tr>
        <w:trPr>
          <w:trHeight w:val="724"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6"/>
                <w:szCs w:val="26"/>
              </w:rPr>
            </w:pPr>
            <w:r>
              <w:rPr>
                <w:sz w:val="26"/>
                <w:szCs w:val="26"/>
              </w:rPr>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rPr>
                <w:sz w:val="28"/>
                <w:szCs w:val="28"/>
              </w:rPr>
            </w:pPr>
            <w:r>
              <w:rPr>
                <w:sz w:val="26"/>
                <w:szCs w:val="26"/>
                <w:highlight w:val="white"/>
              </w:rPr>
              <w:t>заработной платы за 2 половину месяца</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130" w:hanging="123"/>
              <w:rPr>
                <w:sz w:val="28"/>
                <w:szCs w:val="28"/>
              </w:rPr>
            </w:pPr>
            <w:r>
              <w:rPr>
                <w:spacing w:val="-3"/>
                <w:sz w:val="26"/>
                <w:szCs w:val="26"/>
                <w:highlight w:val="white"/>
              </w:rPr>
              <w:t xml:space="preserve">За 3 дня до </w:t>
            </w:r>
            <w:r>
              <w:rPr>
                <w:sz w:val="26"/>
                <w:szCs w:val="26"/>
                <w:highlight w:val="white"/>
              </w:rPr>
              <w:t>выдачи</w:t>
            </w:r>
          </w:p>
        </w:tc>
        <w:tc>
          <w:tcPr>
            <w:tcW w:w="405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01" w:firstLine="7"/>
              <w:rPr/>
            </w:pPr>
            <w:r>
              <w:rPr>
                <w:spacing w:val="-2"/>
                <w:sz w:val="26"/>
                <w:szCs w:val="26"/>
                <w:highlight w:val="white"/>
              </w:rPr>
              <w:t xml:space="preserve">Ответственный работник </w:t>
            </w:r>
            <w:r>
              <w:rPr>
                <w:sz w:val="26"/>
                <w:szCs w:val="26"/>
                <w:highlight w:val="white"/>
              </w:rPr>
              <w:t>за ведение табеля</w:t>
            </w:r>
          </w:p>
        </w:tc>
      </w:tr>
      <w:tr>
        <w:trPr>
          <w:trHeight w:val="2253"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6"/>
                <w:szCs w:val="26"/>
              </w:rPr>
            </w:pPr>
            <w:r>
              <w:rPr>
                <w:sz w:val="26"/>
                <w:szCs w:val="26"/>
              </w:rPr>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rPr>
                <w:sz w:val="28"/>
                <w:szCs w:val="28"/>
              </w:rPr>
            </w:pPr>
            <w:r>
              <w:rPr>
                <w:spacing w:val="-1"/>
                <w:sz w:val="26"/>
                <w:szCs w:val="26"/>
                <w:highlight w:val="white"/>
              </w:rPr>
              <w:t xml:space="preserve">Табель учета использования </w:t>
            </w:r>
            <w:r>
              <w:rPr>
                <w:sz w:val="26"/>
                <w:szCs w:val="26"/>
                <w:highlight w:val="white"/>
              </w:rPr>
              <w:t>рабочего времени (корректирующий)</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7" w:hanging="0"/>
              <w:rPr>
                <w:spacing w:val="-3"/>
                <w:sz w:val="28"/>
                <w:szCs w:val="28"/>
              </w:rPr>
            </w:pPr>
            <w:r>
              <w:rPr>
                <w:spacing w:val="-3"/>
                <w:sz w:val="26"/>
                <w:szCs w:val="26"/>
                <w:highlight w:val="white"/>
              </w:rPr>
              <w:t>Одновременно с табелем за 2 половину текущего месяца для перерасчета заработной платы за календарные месяцы, предшествующие текущему месяцу начисления заработной платы</w:t>
            </w:r>
          </w:p>
        </w:tc>
        <w:tc>
          <w:tcPr>
            <w:tcW w:w="405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01" w:firstLine="7"/>
              <w:rPr/>
            </w:pPr>
            <w:r>
              <w:rPr>
                <w:spacing w:val="-2"/>
                <w:sz w:val="26"/>
                <w:szCs w:val="26"/>
                <w:highlight w:val="white"/>
              </w:rPr>
              <w:t xml:space="preserve">Ответственный работник </w:t>
            </w:r>
            <w:r>
              <w:rPr>
                <w:sz w:val="26"/>
                <w:szCs w:val="26"/>
                <w:highlight w:val="white"/>
              </w:rPr>
              <w:t>за ведение табеля</w:t>
            </w:r>
          </w:p>
          <w:p>
            <w:pPr>
              <w:pStyle w:val="Normal"/>
              <w:shd w:val="clear" w:color="auto" w:fill="FFFFFF"/>
              <w:spacing w:lineRule="exact" w:line="324"/>
              <w:ind w:right="101" w:firstLine="7"/>
              <w:rPr>
                <w:sz w:val="26"/>
                <w:szCs w:val="26"/>
              </w:rPr>
            </w:pPr>
            <w:r>
              <w:rPr>
                <w:sz w:val="26"/>
                <w:szCs w:val="26"/>
              </w:rPr>
            </w:r>
          </w:p>
        </w:tc>
      </w:tr>
      <w:tr>
        <w:trPr>
          <w:trHeight w:val="708"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5</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7" w:right="374" w:hanging="0"/>
              <w:rPr>
                <w:highlight w:val="white"/>
              </w:rPr>
            </w:pPr>
            <w:r>
              <w:rPr>
                <w:spacing w:val="-1"/>
                <w:sz w:val="26"/>
                <w:szCs w:val="26"/>
                <w:highlight w:val="white"/>
              </w:rPr>
              <w:t xml:space="preserve">Распоряжение на командирование </w:t>
            </w:r>
            <w:r>
              <w:rPr>
                <w:sz w:val="26"/>
                <w:szCs w:val="26"/>
                <w:highlight w:val="white"/>
              </w:rPr>
              <w:t>работников</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bidi w:val="0"/>
              <w:spacing w:lineRule="exact" w:line="324"/>
              <w:ind w:left="170" w:right="113" w:hanging="0"/>
              <w:jc w:val="left"/>
              <w:rPr>
                <w:sz w:val="28"/>
                <w:szCs w:val="28"/>
              </w:rPr>
            </w:pPr>
            <w:r>
              <w:rPr>
                <w:spacing w:val="-3"/>
                <w:sz w:val="26"/>
                <w:szCs w:val="26"/>
                <w:highlight w:val="white"/>
              </w:rPr>
              <w:t xml:space="preserve">За 3 дня до </w:t>
            </w:r>
            <w:r>
              <w:rPr>
                <w:sz w:val="26"/>
                <w:szCs w:val="26"/>
                <w:highlight w:val="white"/>
              </w:rPr>
              <w:t xml:space="preserve">выезда в </w:t>
            </w:r>
            <w:r>
              <w:rPr>
                <w:spacing w:val="-4"/>
                <w:sz w:val="26"/>
                <w:szCs w:val="26"/>
                <w:highlight w:val="white"/>
              </w:rPr>
              <w:t>командиро</w:t>
            </w:r>
            <w:r>
              <w:rPr>
                <w:sz w:val="26"/>
                <w:szCs w:val="26"/>
                <w:highlight w:val="white"/>
              </w:rPr>
              <w:t>вку</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58" w:hanging="14"/>
              <w:rPr>
                <w:sz w:val="28"/>
                <w:szCs w:val="28"/>
              </w:rPr>
            </w:pPr>
            <w:r>
              <w:rPr>
                <w:sz w:val="26"/>
                <w:szCs w:val="26"/>
                <w:highlight w:val="white"/>
              </w:rPr>
              <w:t>Командируе</w:t>
            </w:r>
            <w:r>
              <w:rPr>
                <w:spacing w:val="-2"/>
                <w:sz w:val="26"/>
                <w:szCs w:val="26"/>
                <w:highlight w:val="white"/>
              </w:rPr>
              <w:t>мые работники</w:t>
            </w:r>
          </w:p>
        </w:tc>
      </w:tr>
      <w:tr>
        <w:trPr>
          <w:trHeight w:val="1695"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6</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22" w:right="252" w:hanging="0"/>
              <w:rPr>
                <w:sz w:val="28"/>
                <w:szCs w:val="28"/>
              </w:rPr>
            </w:pPr>
            <w:r>
              <w:rPr>
                <w:spacing w:val="-1"/>
                <w:sz w:val="26"/>
                <w:szCs w:val="26"/>
                <w:highlight w:val="white"/>
              </w:rPr>
              <w:t xml:space="preserve">Заявки на получение денег на </w:t>
            </w:r>
            <w:r>
              <w:rPr>
                <w:sz w:val="26"/>
                <w:szCs w:val="26"/>
                <w:highlight w:val="white"/>
              </w:rPr>
              <w:t>хозяйственные расходы</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bidi w:val="0"/>
              <w:spacing w:lineRule="exact" w:line="324"/>
              <w:ind w:left="113" w:right="170" w:hanging="0"/>
              <w:jc w:val="left"/>
              <w:rPr>
                <w:sz w:val="28"/>
                <w:szCs w:val="28"/>
              </w:rPr>
            </w:pPr>
            <w:r>
              <w:rPr>
                <w:spacing w:val="-1"/>
                <w:sz w:val="26"/>
                <w:szCs w:val="26"/>
                <w:highlight w:val="white"/>
              </w:rPr>
              <w:t xml:space="preserve">За 3 дня до </w:t>
            </w:r>
            <w:r>
              <w:rPr>
                <w:spacing w:val="-5"/>
                <w:sz w:val="26"/>
                <w:szCs w:val="26"/>
                <w:highlight w:val="white"/>
              </w:rPr>
              <w:t>получения денег под отчет</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p>
            <w:pPr>
              <w:pStyle w:val="Normal"/>
              <w:shd w:val="clear" w:color="auto" w:fill="FFFFFF"/>
              <w:spacing w:lineRule="exact" w:line="317"/>
              <w:ind w:right="504" w:hanging="0"/>
              <w:rPr>
                <w:sz w:val="26"/>
                <w:szCs w:val="26"/>
                <w:highlight w:val="white"/>
              </w:rPr>
            </w:pPr>
            <w:r>
              <w:rPr>
                <w:sz w:val="26"/>
                <w:szCs w:val="26"/>
                <w:highlight w:val="white"/>
              </w:rPr>
            </w:r>
          </w:p>
        </w:tc>
      </w:tr>
      <w:tr>
        <w:trPr>
          <w:trHeight w:val="1234"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7</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14" w:right="562" w:hanging="0"/>
              <w:rPr>
                <w:sz w:val="28"/>
                <w:szCs w:val="28"/>
              </w:rPr>
            </w:pPr>
            <w:r>
              <w:rPr>
                <w:sz w:val="26"/>
                <w:szCs w:val="26"/>
                <w:highlight w:val="white"/>
              </w:rPr>
              <w:t xml:space="preserve">Авансовые отчеты об </w:t>
            </w:r>
            <w:r>
              <w:rPr>
                <w:spacing w:val="-2"/>
                <w:sz w:val="26"/>
                <w:szCs w:val="26"/>
                <w:highlight w:val="white"/>
              </w:rPr>
              <w:t xml:space="preserve">израсходованных суммах в </w:t>
            </w:r>
            <w:r>
              <w:rPr>
                <w:sz w:val="26"/>
                <w:szCs w:val="26"/>
                <w:highlight w:val="white"/>
              </w:rPr>
              <w:t>связи с командировками</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bidi w:val="0"/>
              <w:spacing w:lineRule="exact" w:line="324"/>
              <w:ind w:left="113" w:right="113" w:firstLine="170"/>
              <w:jc w:val="left"/>
              <w:rPr>
                <w:sz w:val="28"/>
                <w:szCs w:val="28"/>
              </w:rPr>
            </w:pPr>
            <w:r>
              <w:rPr>
                <w:spacing w:val="-3"/>
                <w:sz w:val="26"/>
                <w:szCs w:val="26"/>
                <w:highlight w:val="white"/>
              </w:rPr>
              <w:t>В течении 3</w:t>
            </w:r>
            <w:r>
              <w:rPr>
                <w:sz w:val="26"/>
                <w:szCs w:val="26"/>
                <w:highlight w:val="white"/>
              </w:rPr>
              <w:t>-х дней по возвращении из</w:t>
            </w:r>
          </w:p>
          <w:p>
            <w:pPr>
              <w:pStyle w:val="Normal"/>
              <w:widowControl w:val="false"/>
              <w:shd w:val="clear" w:color="auto" w:fill="FFFFFF"/>
              <w:bidi w:val="0"/>
              <w:spacing w:lineRule="exact" w:line="317"/>
              <w:ind w:left="113" w:right="113" w:firstLine="170"/>
              <w:jc w:val="left"/>
              <w:rPr>
                <w:sz w:val="28"/>
                <w:szCs w:val="28"/>
              </w:rPr>
            </w:pPr>
            <w:r>
              <w:rPr>
                <w:spacing w:val="-4"/>
                <w:sz w:val="26"/>
                <w:szCs w:val="26"/>
                <w:highlight w:val="white"/>
              </w:rPr>
              <w:t>командиро</w:t>
            </w:r>
            <w:r>
              <w:rPr>
                <w:sz w:val="26"/>
                <w:szCs w:val="26"/>
                <w:highlight w:val="white"/>
              </w:rPr>
              <w:t>вки</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Лица, получившие аванс</w:t>
            </w:r>
          </w:p>
        </w:tc>
      </w:tr>
      <w:tr>
        <w:trPr>
          <w:trHeight w:val="1776"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8</w:t>
            </w:r>
          </w:p>
          <w:p>
            <w:pPr>
              <w:pStyle w:val="Normal"/>
              <w:jc w:val="center"/>
              <w:rPr>
                <w:sz w:val="26"/>
                <w:szCs w:val="26"/>
              </w:rPr>
            </w:pPr>
            <w:r>
              <w:rPr>
                <w:sz w:val="26"/>
                <w:szCs w:val="26"/>
              </w:rPr>
            </w:r>
          </w:p>
          <w:p>
            <w:pPr>
              <w:pStyle w:val="Normal"/>
              <w:jc w:val="center"/>
              <w:rPr>
                <w:sz w:val="26"/>
                <w:szCs w:val="26"/>
              </w:rPr>
            </w:pPr>
            <w:r>
              <w:rPr>
                <w:sz w:val="26"/>
                <w:szCs w:val="26"/>
              </w:rPr>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14" w:right="562" w:hanging="0"/>
              <w:rPr>
                <w:sz w:val="28"/>
                <w:szCs w:val="28"/>
              </w:rPr>
            </w:pPr>
            <w:r>
              <w:rPr>
                <w:sz w:val="26"/>
                <w:szCs w:val="26"/>
                <w:highlight w:val="white"/>
              </w:rPr>
              <w:t>Авансовые отчеты об израсходованных суммах, полученных на хозяйственные расходы</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tabs>
                <w:tab w:val="left" w:pos="170" w:leader="none"/>
              </w:tabs>
              <w:bidi w:val="0"/>
              <w:spacing w:lineRule="exact" w:line="324"/>
              <w:ind w:left="113" w:right="113" w:firstLine="113"/>
              <w:jc w:val="left"/>
              <w:rPr>
                <w:spacing w:val="-3"/>
                <w:sz w:val="28"/>
                <w:szCs w:val="28"/>
              </w:rPr>
            </w:pPr>
            <w:r>
              <w:rPr>
                <w:spacing w:val="-3"/>
                <w:sz w:val="26"/>
                <w:szCs w:val="26"/>
                <w:highlight w:val="white"/>
              </w:rPr>
              <w:t>В течении 10-ти  дней после получения денег</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p>
            <w:pPr>
              <w:pStyle w:val="Normal"/>
              <w:shd w:val="clear" w:color="auto" w:fill="FFFFFF"/>
              <w:spacing w:lineRule="exact" w:line="317"/>
              <w:ind w:right="504" w:hanging="0"/>
              <w:rPr>
                <w:sz w:val="26"/>
                <w:szCs w:val="26"/>
                <w:highlight w:val="white"/>
              </w:rPr>
            </w:pPr>
            <w:r>
              <w:rPr>
                <w:sz w:val="26"/>
                <w:szCs w:val="26"/>
                <w:highlight w:val="white"/>
              </w:rPr>
            </w:r>
          </w:p>
        </w:tc>
      </w:tr>
      <w:tr>
        <w:trPr>
          <w:trHeight w:val="74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9</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22" w:right="641" w:firstLine="7"/>
              <w:rPr>
                <w:sz w:val="28"/>
                <w:szCs w:val="28"/>
              </w:rPr>
            </w:pPr>
            <w:r>
              <w:rPr>
                <w:sz w:val="26"/>
                <w:szCs w:val="26"/>
                <w:highlight w:val="white"/>
              </w:rPr>
              <w:t xml:space="preserve">Возврат в кассу остатка </w:t>
            </w:r>
            <w:r>
              <w:rPr>
                <w:spacing w:val="-1"/>
                <w:sz w:val="26"/>
                <w:szCs w:val="26"/>
                <w:highlight w:val="white"/>
              </w:rPr>
              <w:t>неиспользованного аванса</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widowControl w:val="false"/>
              <w:shd w:val="clear" w:color="auto" w:fill="FFFFFF"/>
              <w:tabs>
                <w:tab w:val="center" w:pos="1592" w:leader="none"/>
              </w:tabs>
              <w:bidi w:val="0"/>
              <w:spacing w:lineRule="exact" w:line="317"/>
              <w:ind w:left="170" w:right="0" w:hanging="0"/>
              <w:jc w:val="left"/>
              <w:rPr>
                <w:sz w:val="28"/>
                <w:szCs w:val="28"/>
              </w:rPr>
            </w:pPr>
            <w:r>
              <w:rPr>
                <w:spacing w:val="-1"/>
                <w:sz w:val="26"/>
                <w:szCs w:val="26"/>
                <w:highlight w:val="white"/>
              </w:rPr>
              <w:t xml:space="preserve">В течении </w:t>
            </w:r>
            <w:r>
              <w:rPr>
                <w:sz w:val="26"/>
                <w:szCs w:val="26"/>
                <w:highlight w:val="white"/>
              </w:rPr>
              <w:t>З-х дней после</w:t>
            </w:r>
          </w:p>
          <w:p>
            <w:pPr>
              <w:pStyle w:val="Normal"/>
              <w:widowControl w:val="false"/>
              <w:shd w:val="clear" w:color="auto" w:fill="FFFFFF"/>
              <w:bidi w:val="0"/>
              <w:spacing w:lineRule="exact" w:line="317"/>
              <w:ind w:left="170" w:right="0" w:hanging="0"/>
              <w:jc w:val="left"/>
              <w:rPr>
                <w:sz w:val="28"/>
                <w:szCs w:val="28"/>
              </w:rPr>
            </w:pPr>
            <w:r>
              <w:rPr>
                <w:sz w:val="26"/>
                <w:szCs w:val="26"/>
                <w:highlight w:val="white"/>
              </w:rPr>
              <w:t xml:space="preserve">сдачи </w:t>
            </w:r>
            <w:r>
              <w:rPr>
                <w:spacing w:val="-4"/>
                <w:sz w:val="26"/>
                <w:szCs w:val="26"/>
                <w:highlight w:val="white"/>
              </w:rPr>
              <w:t xml:space="preserve">авансового </w:t>
            </w:r>
            <w:r>
              <w:rPr>
                <w:sz w:val="26"/>
                <w:szCs w:val="26"/>
                <w:highlight w:val="white"/>
              </w:rPr>
              <w:t>отчета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rPr>
                <w:sz w:val="28"/>
                <w:szCs w:val="28"/>
              </w:rPr>
            </w:pPr>
            <w:r>
              <w:rPr>
                <w:sz w:val="26"/>
                <w:szCs w:val="26"/>
                <w:highlight w:val="white"/>
              </w:rPr>
              <w:t>Лица, получившие аванс</w:t>
            </w:r>
          </w:p>
        </w:tc>
      </w:tr>
      <w:tr>
        <w:trPr>
          <w:trHeight w:val="215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10</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numPr>
                <w:ilvl w:val="0"/>
                <w:numId w:val="0"/>
              </w:numPr>
              <w:jc w:val="both"/>
              <w:outlineLvl w:val="4"/>
              <w:rPr>
                <w:sz w:val="28"/>
                <w:szCs w:val="28"/>
              </w:rPr>
            </w:pPr>
            <w:r>
              <w:rPr>
                <w:sz w:val="26"/>
                <w:szCs w:val="26"/>
                <w:highlight w:val="white"/>
              </w:rPr>
              <w:t xml:space="preserve">Сведения о размещении в единой информационной системе извещений об осуществлении закупок с определением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tabs>
                <w:tab w:val="center" w:pos="1592" w:leader="none"/>
              </w:tabs>
              <w:spacing w:lineRule="exact" w:line="317"/>
              <w:ind w:left="102" w:hanging="0"/>
              <w:rPr>
                <w:spacing w:val="-1"/>
                <w:sz w:val="28"/>
                <w:szCs w:val="28"/>
              </w:rPr>
            </w:pPr>
            <w:r>
              <w:rPr>
                <w:spacing w:val="-1"/>
                <w:sz w:val="26"/>
                <w:szCs w:val="26"/>
                <w:highlight w:val="white"/>
              </w:rPr>
              <w:t xml:space="preserve">Не позднее следующего дня после размещения извещений об осуществлении закупок в единой информационной системе  </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Spacing"/>
              <w:rPr>
                <w:highlight w:val="white"/>
              </w:rPr>
            </w:pPr>
            <w:r>
              <w:rPr>
                <w:sz w:val="26"/>
                <w:szCs w:val="26"/>
                <w:highlight w:val="white"/>
              </w:rPr>
              <w:t>Контрактный управляющий Контрольно-ревизионной комиссии, отвечающий за заявки на проведение конкурентных способов определения поставщиков</w:t>
            </w:r>
          </w:p>
        </w:tc>
      </w:tr>
      <w:tr>
        <w:trPr>
          <w:trHeight w:val="284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jc w:val="center"/>
              <w:rPr>
                <w:sz w:val="28"/>
                <w:szCs w:val="28"/>
              </w:rPr>
            </w:pPr>
            <w:r>
              <w:rPr>
                <w:sz w:val="26"/>
                <w:szCs w:val="26"/>
              </w:rPr>
              <w:t>11</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numPr>
                <w:ilvl w:val="0"/>
                <w:numId w:val="0"/>
              </w:numPr>
              <w:jc w:val="both"/>
              <w:outlineLvl w:val="4"/>
              <w:rPr>
                <w:sz w:val="28"/>
                <w:szCs w:val="28"/>
              </w:rPr>
            </w:pPr>
            <w:r>
              <w:rPr>
                <w:sz w:val="26"/>
                <w:szCs w:val="26"/>
                <w:highlight w:val="white"/>
              </w:rPr>
              <w:t xml:space="preserve">Муниципальные контракты, договоры на приобретение товаров, выполнение работ и оказание услуг  </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tabs>
                <w:tab w:val="center" w:pos="1592" w:leader="none"/>
              </w:tabs>
              <w:spacing w:lineRule="exact" w:line="317"/>
              <w:ind w:left="102" w:hanging="0"/>
              <w:rPr>
                <w:spacing w:val="-1"/>
                <w:sz w:val="28"/>
                <w:szCs w:val="28"/>
              </w:rPr>
            </w:pPr>
            <w:r>
              <w:rPr>
                <w:sz w:val="26"/>
                <w:szCs w:val="26"/>
                <w:highlight w:val="white"/>
              </w:rPr>
              <w:t>Не позднее   следующего дня, после подписания контракта, договора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Spacing"/>
              <w:rPr>
                <w:highlight w:val="white"/>
              </w:rPr>
            </w:pPr>
            <w:r>
              <w:rPr>
                <w:sz w:val="26"/>
                <w:szCs w:val="26"/>
                <w:highlight w:val="white"/>
              </w:rPr>
              <w:t>Контрактный управляющий Контрольно-ревизионной комиссии, отвечающий за заявки на проведение конкурентных способов определения поставщиков, другие лица, определенные распоряжением Контрольно-ревизионной комиссии на получение товарно-материальных ценностей</w:t>
            </w:r>
          </w:p>
        </w:tc>
      </w:tr>
      <w:tr>
        <w:trPr>
          <w:trHeight w:val="1376"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29" w:hanging="0"/>
              <w:jc w:val="center"/>
              <w:rPr>
                <w:sz w:val="28"/>
                <w:szCs w:val="28"/>
              </w:rPr>
            </w:pPr>
            <w:r>
              <w:rPr>
                <w:sz w:val="26"/>
                <w:szCs w:val="26"/>
              </w:rPr>
              <w:t>12</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left="36" w:right="929" w:hanging="0"/>
              <w:rPr>
                <w:sz w:val="28"/>
                <w:szCs w:val="28"/>
              </w:rPr>
            </w:pPr>
            <w:r>
              <w:rPr>
                <w:sz w:val="26"/>
                <w:szCs w:val="26"/>
                <w:highlight w:val="white"/>
              </w:rPr>
              <w:t>Счета на оплату за выписанные товарно -материальные ценности</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right="144" w:hanging="0"/>
              <w:rPr>
                <w:sz w:val="28"/>
                <w:szCs w:val="28"/>
              </w:rPr>
            </w:pPr>
            <w:r>
              <w:rPr>
                <w:spacing w:val="-4"/>
                <w:sz w:val="26"/>
                <w:szCs w:val="26"/>
                <w:highlight w:val="white"/>
              </w:rPr>
              <w:t>На следую</w:t>
            </w:r>
            <w:r>
              <w:rPr>
                <w:sz w:val="26"/>
                <w:szCs w:val="26"/>
                <w:highlight w:val="white"/>
              </w:rPr>
              <w:t>щий день после их выписки</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tc>
      </w:tr>
      <w:tr>
        <w:trPr>
          <w:trHeight w:val="1574"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13</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z w:val="28"/>
                <w:szCs w:val="28"/>
              </w:rPr>
            </w:pPr>
            <w:r>
              <w:rPr>
                <w:spacing w:val="-1"/>
                <w:sz w:val="26"/>
                <w:szCs w:val="26"/>
                <w:highlight w:val="white"/>
              </w:rPr>
              <w:t>Накладные на получение</w:t>
            </w:r>
          </w:p>
          <w:p>
            <w:pPr>
              <w:pStyle w:val="Normal"/>
              <w:shd w:val="clear" w:color="auto" w:fill="FFFFFF"/>
              <w:spacing w:lineRule="exact" w:line="317"/>
              <w:ind w:left="43" w:hanging="0"/>
              <w:rPr>
                <w:sz w:val="28"/>
                <w:szCs w:val="28"/>
              </w:rPr>
            </w:pPr>
            <w:r>
              <w:rPr>
                <w:sz w:val="26"/>
                <w:szCs w:val="26"/>
                <w:highlight w:val="white"/>
              </w:rPr>
              <w:t>товарно-материальных</w:t>
            </w:r>
          </w:p>
          <w:p>
            <w:pPr>
              <w:pStyle w:val="Normal"/>
              <w:shd w:val="clear" w:color="auto" w:fill="FFFFFF"/>
              <w:spacing w:lineRule="exact" w:line="317"/>
              <w:ind w:left="43" w:hanging="0"/>
              <w:rPr>
                <w:sz w:val="28"/>
                <w:szCs w:val="28"/>
              </w:rPr>
            </w:pPr>
            <w:r>
              <w:rPr>
                <w:sz w:val="26"/>
                <w:szCs w:val="26"/>
                <w:highlight w:val="white"/>
              </w:rPr>
              <w:t>ценностей</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 xml:space="preserve">Не позднее следующего дня после </w:t>
            </w:r>
            <w:r>
              <w:rPr>
                <w:spacing w:val="-3"/>
                <w:sz w:val="26"/>
                <w:szCs w:val="26"/>
                <w:highlight w:val="white"/>
              </w:rPr>
              <w:t>получения</w:t>
            </w:r>
          </w:p>
          <w:p>
            <w:pPr>
              <w:pStyle w:val="Normal"/>
              <w:shd w:val="clear" w:color="auto" w:fill="FFFFFF"/>
              <w:spacing w:lineRule="exact" w:line="324"/>
              <w:rPr>
                <w:sz w:val="28"/>
                <w:szCs w:val="28"/>
              </w:rPr>
            </w:pPr>
            <w:r>
              <w:rPr>
                <w:sz w:val="26"/>
                <w:szCs w:val="26"/>
                <w:highlight w:val="white"/>
              </w:rPr>
              <w:t>товарно-</w:t>
            </w:r>
            <w:r>
              <w:rPr>
                <w:spacing w:val="-4"/>
                <w:sz w:val="26"/>
                <w:szCs w:val="26"/>
                <w:highlight w:val="white"/>
              </w:rPr>
              <w:t>материальн</w:t>
            </w:r>
            <w:r>
              <w:rPr>
                <w:sz w:val="26"/>
                <w:szCs w:val="26"/>
                <w:highlight w:val="white"/>
              </w:rPr>
              <w:t>ых</w:t>
            </w:r>
          </w:p>
          <w:p>
            <w:pPr>
              <w:pStyle w:val="Normal"/>
              <w:shd w:val="clear" w:color="auto" w:fill="FFFFFF"/>
              <w:spacing w:lineRule="exact" w:line="324"/>
              <w:rPr>
                <w:sz w:val="28"/>
                <w:szCs w:val="28"/>
              </w:rPr>
            </w:pPr>
            <w:r>
              <w:rPr>
                <w:spacing w:val="-2"/>
                <w:sz w:val="26"/>
                <w:szCs w:val="26"/>
                <w:highlight w:val="white"/>
              </w:rPr>
              <w:t>ценностей</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tc>
      </w:tr>
      <w:tr>
        <w:trPr>
          <w:trHeight w:val="176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14</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pacing w:val="-1"/>
                <w:sz w:val="28"/>
                <w:szCs w:val="28"/>
              </w:rPr>
            </w:pPr>
            <w:r>
              <w:rPr>
                <w:spacing w:val="-1"/>
                <w:sz w:val="26"/>
                <w:szCs w:val="26"/>
                <w:highlight w:val="white"/>
              </w:rPr>
              <w:t>Ведомость выдачи материальных ценностей на нужды учреждения (ф.0504210)</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До 5-го числа месяца, следующего за отчетным</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p>
        </w:tc>
      </w:tr>
      <w:tr>
        <w:trPr>
          <w:trHeight w:val="96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15</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pacing w:val="-1"/>
                <w:sz w:val="28"/>
                <w:szCs w:val="28"/>
              </w:rPr>
            </w:pPr>
            <w:r>
              <w:rPr>
                <w:spacing w:val="-1"/>
                <w:sz w:val="26"/>
                <w:szCs w:val="26"/>
                <w:highlight w:val="white"/>
              </w:rPr>
              <w:t>Реестр на отправку почтовой корреспонденции</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До 5-го числа месяца, следующего за отчетным</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2"/>
                <w:sz w:val="26"/>
                <w:szCs w:val="26"/>
                <w:highlight w:val="white"/>
              </w:rPr>
              <w:t>Работники контрольно-ревизионной комиссии</w:t>
            </w:r>
          </w:p>
          <w:p>
            <w:pPr>
              <w:pStyle w:val="Normal"/>
              <w:shd w:val="clear" w:color="auto" w:fill="FFFFFF"/>
              <w:spacing w:lineRule="exact" w:line="324"/>
              <w:ind w:right="115" w:hanging="14"/>
              <w:jc w:val="both"/>
              <w:rPr>
                <w:sz w:val="26"/>
                <w:szCs w:val="26"/>
                <w:highlight w:val="white"/>
              </w:rPr>
            </w:pPr>
            <w:r>
              <w:rPr>
                <w:sz w:val="26"/>
                <w:szCs w:val="26"/>
                <w:highlight w:val="white"/>
              </w:rPr>
            </w:r>
          </w:p>
        </w:tc>
      </w:tr>
      <w:tr>
        <w:trPr>
          <w:trHeight w:val="3644"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16</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pacing w:val="-1"/>
                <w:sz w:val="28"/>
                <w:szCs w:val="28"/>
              </w:rPr>
            </w:pPr>
            <w:r>
              <w:rPr>
                <w:spacing w:val="-1"/>
                <w:sz w:val="26"/>
                <w:szCs w:val="26"/>
                <w:highlight w:val="white"/>
              </w:rPr>
              <w:t xml:space="preserve">Информация   о непригодном и неиспользуемом оборудовании, хозяйственном инвентаре и другом имуществе </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1 раз в полугодие</w:t>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6"/>
                <w:szCs w:val="26"/>
                <w:highlight w:val="white"/>
              </w:rPr>
            </w:pPr>
            <w:r>
              <w:rPr>
                <w:sz w:val="26"/>
                <w:szCs w:val="26"/>
                <w:highlight w:val="white"/>
              </w:rPr>
            </w:r>
          </w:p>
          <w:p>
            <w:pPr>
              <w:pStyle w:val="Normal"/>
              <w:shd w:val="clear" w:color="auto" w:fill="FFFFFF"/>
              <w:spacing w:lineRule="exact" w:line="324"/>
              <w:rPr>
                <w:sz w:val="28"/>
                <w:szCs w:val="28"/>
              </w:rPr>
            </w:pPr>
            <w:r>
              <w:rPr>
                <w:sz w:val="26"/>
                <w:szCs w:val="26"/>
                <w:highlight w:val="white"/>
              </w:rPr>
              <w:t xml:space="preserve">при проведении  годовой инвентаризации </w:t>
            </w:r>
          </w:p>
          <w:p>
            <w:pPr>
              <w:pStyle w:val="Normal"/>
              <w:shd w:val="clear" w:color="auto" w:fill="FFFFFF"/>
              <w:spacing w:lineRule="exact" w:line="324"/>
              <w:rPr>
                <w:sz w:val="26"/>
                <w:szCs w:val="26"/>
                <w:highlight w:val="white"/>
              </w:rPr>
            </w:pPr>
            <w:r>
              <w:rPr>
                <w:sz w:val="26"/>
                <w:szCs w:val="26"/>
                <w:highlight w:val="white"/>
              </w:rPr>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p>
            <w:pPr>
              <w:pStyle w:val="Normal"/>
              <w:shd w:val="clear" w:color="auto" w:fill="FFFFFF"/>
              <w:spacing w:lineRule="exact" w:line="324"/>
              <w:ind w:right="115" w:hanging="14"/>
              <w:jc w:val="both"/>
              <w:rPr>
                <w:sz w:val="26"/>
                <w:szCs w:val="26"/>
                <w:highlight w:val="white"/>
              </w:rPr>
            </w:pPr>
            <w:r>
              <w:rPr>
                <w:sz w:val="26"/>
                <w:szCs w:val="26"/>
                <w:highlight w:val="white"/>
              </w:rPr>
            </w:r>
          </w:p>
          <w:p>
            <w:pPr>
              <w:pStyle w:val="Normal"/>
              <w:shd w:val="clear" w:color="auto" w:fill="FFFFFF"/>
              <w:spacing w:lineRule="exact" w:line="324"/>
              <w:ind w:right="115" w:hanging="14"/>
              <w:jc w:val="both"/>
              <w:rPr>
                <w:sz w:val="26"/>
                <w:szCs w:val="26"/>
                <w:highlight w:val="white"/>
              </w:rPr>
            </w:pPr>
            <w:r>
              <w:rPr>
                <w:sz w:val="26"/>
                <w:szCs w:val="26"/>
                <w:highlight w:val="white"/>
              </w:rPr>
            </w:r>
          </w:p>
          <w:p>
            <w:pPr>
              <w:pStyle w:val="Normal"/>
              <w:shd w:val="clear" w:color="auto" w:fill="FFFFFF"/>
              <w:spacing w:lineRule="exact" w:line="324"/>
              <w:ind w:right="115" w:hanging="14"/>
              <w:jc w:val="both"/>
              <w:rPr>
                <w:sz w:val="26"/>
                <w:szCs w:val="26"/>
                <w:highlight w:val="white"/>
              </w:rPr>
            </w:pPr>
            <w:r>
              <w:rPr>
                <w:sz w:val="26"/>
                <w:szCs w:val="26"/>
                <w:highlight w:val="white"/>
              </w:rPr>
            </w:r>
          </w:p>
          <w:p>
            <w:pPr>
              <w:pStyle w:val="Normal"/>
              <w:shd w:val="clear" w:color="auto" w:fill="FFFFFF"/>
              <w:spacing w:lineRule="exact" w:line="324"/>
              <w:ind w:right="115" w:hanging="14"/>
              <w:jc w:val="both"/>
              <w:rPr>
                <w:sz w:val="26"/>
                <w:szCs w:val="26"/>
                <w:highlight w:val="white"/>
              </w:rPr>
            </w:pPr>
            <w:r>
              <w:rPr>
                <w:sz w:val="26"/>
                <w:szCs w:val="26"/>
                <w:highlight w:val="white"/>
              </w:rPr>
            </w:r>
          </w:p>
          <w:p>
            <w:pPr>
              <w:pStyle w:val="Normal"/>
              <w:shd w:val="clear" w:color="auto" w:fill="FFFFFF"/>
              <w:spacing w:lineRule="exact" w:line="324"/>
              <w:ind w:right="115" w:hanging="14"/>
              <w:jc w:val="both"/>
              <w:rPr>
                <w:sz w:val="26"/>
                <w:szCs w:val="26"/>
                <w:highlight w:val="white"/>
              </w:rPr>
            </w:pPr>
            <w:r>
              <w:rPr>
                <w:sz w:val="26"/>
                <w:szCs w:val="26"/>
                <w:highlight w:val="white"/>
              </w:rPr>
            </w:r>
          </w:p>
          <w:p>
            <w:pPr>
              <w:pStyle w:val="Normal"/>
              <w:shd w:val="clear" w:color="auto" w:fill="FFFFFF"/>
              <w:spacing w:lineRule="exact" w:line="324"/>
              <w:ind w:right="115" w:hanging="14"/>
              <w:jc w:val="both"/>
              <w:rPr>
                <w:spacing w:val="-2"/>
                <w:sz w:val="28"/>
                <w:szCs w:val="28"/>
              </w:rPr>
            </w:pPr>
            <w:r>
              <w:rPr>
                <w:sz w:val="26"/>
                <w:szCs w:val="26"/>
                <w:highlight w:val="white"/>
              </w:rPr>
              <w:t>Инвентаризационная комиссия</w:t>
            </w:r>
          </w:p>
        </w:tc>
      </w:tr>
      <w:tr>
        <w:trPr>
          <w:trHeight w:val="1285"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17</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pacing w:val="-1"/>
                <w:sz w:val="28"/>
                <w:szCs w:val="28"/>
              </w:rPr>
            </w:pPr>
            <w:r>
              <w:rPr>
                <w:spacing w:val="-1"/>
                <w:sz w:val="26"/>
                <w:szCs w:val="26"/>
                <w:highlight w:val="white"/>
              </w:rPr>
              <w:t>Акты о списании объекта основных средств (кроме автотранспортных средств) (ф.0504104)</w:t>
            </w:r>
          </w:p>
          <w:p>
            <w:pPr>
              <w:pStyle w:val="Normal"/>
              <w:shd w:val="clear" w:color="auto" w:fill="FFFFFF"/>
              <w:spacing w:lineRule="exact" w:line="317"/>
              <w:ind w:left="43" w:hanging="0"/>
              <w:rPr>
                <w:spacing w:val="-1"/>
                <w:sz w:val="26"/>
                <w:szCs w:val="26"/>
                <w:highlight w:val="white"/>
              </w:rPr>
            </w:pPr>
            <w:r>
              <w:rPr>
                <w:spacing w:val="-1"/>
                <w:sz w:val="26"/>
                <w:szCs w:val="26"/>
                <w:highlight w:val="white"/>
              </w:rPr>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Не позднее 3-х дней после подписания акта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295" w:firstLine="14"/>
              <w:rPr>
                <w:spacing w:val="-2"/>
                <w:sz w:val="28"/>
                <w:szCs w:val="28"/>
              </w:rPr>
            </w:pPr>
            <w:r>
              <w:rPr>
                <w:spacing w:val="-2"/>
                <w:sz w:val="26"/>
                <w:szCs w:val="26"/>
                <w:highlight w:val="white"/>
              </w:rPr>
              <w:t>Постоянно действующая комиссия по поступлению и выбытию нефинансовых активов</w:t>
            </w:r>
          </w:p>
        </w:tc>
      </w:tr>
      <w:tr>
        <w:trPr>
          <w:trHeight w:val="1123"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lang w:val="en-US"/>
              </w:rPr>
              <w:t>1</w:t>
            </w:r>
            <w:r>
              <w:rPr>
                <w:sz w:val="26"/>
                <w:szCs w:val="26"/>
              </w:rPr>
              <w:t>8</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rPr>
                <w:spacing w:val="-1"/>
                <w:sz w:val="28"/>
                <w:szCs w:val="28"/>
              </w:rPr>
            </w:pPr>
            <w:r>
              <w:rPr>
                <w:spacing w:val="-1"/>
                <w:sz w:val="26"/>
                <w:szCs w:val="26"/>
                <w:highlight w:val="white"/>
              </w:rPr>
              <w:t>Акт о списании материальных ценностей (ф.0504230) и Акт экспертизы</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Не позднее 3-х дней после подписания Актов</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rPr>
                <w:spacing w:val="-2"/>
                <w:sz w:val="28"/>
                <w:szCs w:val="28"/>
              </w:rPr>
            </w:pPr>
            <w:r>
              <w:rPr>
                <w:spacing w:val="-2"/>
                <w:sz w:val="26"/>
                <w:szCs w:val="26"/>
                <w:highlight w:val="white"/>
              </w:rPr>
              <w:t>Постоянно действующая комиссия по поступлению и выбытию нефинансовых активов</w:t>
            </w:r>
          </w:p>
        </w:tc>
      </w:tr>
      <w:tr>
        <w:trPr>
          <w:trHeight w:val="1135"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19</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pacing w:val="-1"/>
                <w:sz w:val="28"/>
                <w:szCs w:val="28"/>
              </w:rPr>
            </w:pPr>
            <w:r>
              <w:rPr>
                <w:spacing w:val="-1"/>
                <w:sz w:val="26"/>
                <w:szCs w:val="26"/>
                <w:highlight w:val="white"/>
              </w:rPr>
              <w:t>Акт о приеме-сдаче отремонтированных, реконструированных, модернизированных,</w:t>
            </w:r>
          </w:p>
          <w:p>
            <w:pPr>
              <w:pStyle w:val="Normal"/>
              <w:shd w:val="clear" w:color="auto" w:fill="FFFFFF"/>
              <w:spacing w:lineRule="exact" w:line="317"/>
              <w:ind w:left="43" w:hanging="0"/>
              <w:jc w:val="both"/>
              <w:rPr>
                <w:spacing w:val="-1"/>
                <w:sz w:val="28"/>
                <w:szCs w:val="28"/>
              </w:rPr>
            </w:pPr>
            <w:r>
              <w:rPr>
                <w:spacing w:val="-1"/>
                <w:sz w:val="26"/>
                <w:szCs w:val="26"/>
                <w:highlight w:val="white"/>
              </w:rPr>
              <w:t> </w:t>
            </w:r>
            <w:r>
              <w:rPr>
                <w:spacing w:val="-1"/>
                <w:sz w:val="26"/>
                <w:szCs w:val="26"/>
                <w:highlight w:val="white"/>
              </w:rPr>
              <w:t>объектов основных средств (ф.0504103)</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 xml:space="preserve">Не позднее 3-х дней после подписания Акта </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302" w:firstLine="7"/>
              <w:rPr>
                <w:spacing w:val="-2"/>
                <w:sz w:val="28"/>
                <w:szCs w:val="28"/>
              </w:rPr>
            </w:pPr>
            <w:r>
              <w:rPr>
                <w:spacing w:val="-2"/>
                <w:sz w:val="26"/>
                <w:szCs w:val="26"/>
                <w:highlight w:val="white"/>
              </w:rPr>
              <w:t>Постоянно действующая комиссия по поступлению и выбытию нефинансовых активов</w:t>
            </w:r>
          </w:p>
        </w:tc>
      </w:tr>
      <w:tr>
        <w:trPr>
          <w:trHeight w:val="1123"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20</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pacing w:val="-1"/>
                <w:sz w:val="28"/>
                <w:szCs w:val="28"/>
              </w:rPr>
            </w:pPr>
            <w:r>
              <w:rPr>
                <w:spacing w:val="-1"/>
                <w:sz w:val="26"/>
                <w:szCs w:val="26"/>
                <w:highlight w:val="white"/>
              </w:rPr>
              <w:t xml:space="preserve">Акт на списание печатей и штампов </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Не позднее 3-х дней после подписания Акта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302" w:firstLine="7"/>
              <w:rPr>
                <w:spacing w:val="-2"/>
                <w:sz w:val="28"/>
                <w:szCs w:val="28"/>
              </w:rPr>
            </w:pPr>
            <w:r>
              <w:rPr>
                <w:spacing w:val="-2"/>
                <w:sz w:val="26"/>
                <w:szCs w:val="26"/>
                <w:highlight w:val="white"/>
              </w:rPr>
              <w:t>Постоянно действующая комиссия по поступлению и выбытию нефинансовых активов</w:t>
            </w:r>
          </w:p>
        </w:tc>
      </w:tr>
      <w:tr>
        <w:trPr>
          <w:trHeight w:val="170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21</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pacing w:val="-1"/>
                <w:sz w:val="28"/>
                <w:szCs w:val="28"/>
              </w:rPr>
            </w:pPr>
            <w:r>
              <w:rPr>
                <w:spacing w:val="-1"/>
                <w:sz w:val="26"/>
                <w:szCs w:val="26"/>
                <w:highlight w:val="white"/>
              </w:rPr>
              <w:t>Накладная на внутреннее перемещение нефинансовых активов (ф.0504102)</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z w:val="26"/>
                <w:szCs w:val="26"/>
                <w:highlight w:val="white"/>
              </w:rPr>
              <w:t>Не позднее 3-х дней после подписания накладной принимающей и передающей сторонами</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tc>
      </w:tr>
      <w:tr>
        <w:trPr>
          <w:trHeight w:val="187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22</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pacing w:val="-1"/>
                <w:sz w:val="28"/>
                <w:szCs w:val="28"/>
              </w:rPr>
            </w:pPr>
            <w:r>
              <w:rPr>
                <w:spacing w:val="-1"/>
                <w:sz w:val="26"/>
                <w:szCs w:val="26"/>
                <w:highlight w:val="white"/>
              </w:rPr>
              <w:t>Приходный ордер на приемку материальных ценностей (нефинансовых активов) (ф.0504207)</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pacing w:val="-4"/>
                <w:sz w:val="26"/>
                <w:szCs w:val="26"/>
                <w:highlight w:val="white"/>
              </w:rPr>
              <w:t>На следую</w:t>
            </w:r>
            <w:r>
              <w:rPr>
                <w:sz w:val="26"/>
                <w:szCs w:val="26"/>
                <w:highlight w:val="white"/>
              </w:rPr>
              <w:t>щий день после составления ордера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jc w:val="both"/>
              <w:rPr>
                <w:highlight w:val="white"/>
              </w:rPr>
            </w:pPr>
            <w:r>
              <w:rPr>
                <w:spacing w:val="-3"/>
                <w:sz w:val="26"/>
                <w:szCs w:val="26"/>
                <w:highlight w:val="white"/>
              </w:rPr>
              <w:t>Лица, определенные распоряжением Контрольно-ревизионной комиссии на получение и сохранность товарно-материальных ценностей</w:t>
            </w:r>
            <w:r>
              <w:rPr>
                <w:sz w:val="26"/>
                <w:szCs w:val="26"/>
                <w:highlight w:val="white"/>
              </w:rPr>
              <w:t xml:space="preserve"> </w:t>
            </w:r>
          </w:p>
          <w:p>
            <w:pPr>
              <w:pStyle w:val="Normal"/>
              <w:shd w:val="clear" w:color="auto" w:fill="FFFFFF"/>
              <w:spacing w:lineRule="exact" w:line="324"/>
              <w:ind w:right="115" w:hanging="14"/>
              <w:jc w:val="both"/>
              <w:rPr>
                <w:spacing w:val="-2"/>
                <w:sz w:val="26"/>
                <w:szCs w:val="26"/>
                <w:highlight w:val="white"/>
              </w:rPr>
            </w:pPr>
            <w:r>
              <w:rPr>
                <w:spacing w:val="-2"/>
                <w:sz w:val="26"/>
                <w:szCs w:val="26"/>
                <w:highlight w:val="white"/>
              </w:rPr>
            </w:r>
          </w:p>
        </w:tc>
      </w:tr>
      <w:tr>
        <w:trPr>
          <w:trHeight w:val="148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rPr>
            </w:pPr>
            <w:r>
              <w:rPr>
                <w:sz w:val="26"/>
                <w:szCs w:val="26"/>
              </w:rPr>
              <w:t>23</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pacing w:val="-1"/>
                <w:sz w:val="28"/>
                <w:szCs w:val="28"/>
              </w:rPr>
            </w:pPr>
            <w:r>
              <w:rPr>
                <w:sz w:val="26"/>
                <w:szCs w:val="26"/>
                <w:highlight w:val="white"/>
              </w:rPr>
              <w:t xml:space="preserve"> </w:t>
            </w:r>
            <w:r>
              <w:rPr>
                <w:sz w:val="26"/>
                <w:szCs w:val="26"/>
                <w:highlight w:val="white"/>
              </w:rPr>
              <w:t>Акт передачи нефинансовых активов (материальных ценностей)</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z w:val="28"/>
                <w:szCs w:val="28"/>
              </w:rPr>
            </w:pPr>
            <w:r>
              <w:rPr>
                <w:spacing w:val="-4"/>
                <w:sz w:val="26"/>
                <w:szCs w:val="26"/>
                <w:highlight w:val="white"/>
              </w:rPr>
              <w:t xml:space="preserve"> </w:t>
            </w:r>
            <w:r>
              <w:rPr>
                <w:spacing w:val="-4"/>
                <w:sz w:val="26"/>
                <w:szCs w:val="26"/>
                <w:highlight w:val="white"/>
              </w:rPr>
              <w:t>При смене ответственного лица, на следую</w:t>
            </w:r>
            <w:r>
              <w:rPr>
                <w:sz w:val="26"/>
                <w:szCs w:val="26"/>
                <w:highlight w:val="white"/>
              </w:rPr>
              <w:t>щий день после подписания Акта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rPr>
                <w:spacing w:val="-2"/>
                <w:sz w:val="28"/>
                <w:szCs w:val="28"/>
              </w:rPr>
            </w:pPr>
            <w:r>
              <w:rPr>
                <w:spacing w:val="-2"/>
                <w:sz w:val="26"/>
                <w:szCs w:val="26"/>
                <w:highlight w:val="white"/>
              </w:rPr>
              <w:t>Лица, на ответственном хранении  у которых находятся основные средства, забалансовые ценности и материальные запасы</w:t>
            </w:r>
          </w:p>
        </w:tc>
      </w:tr>
      <w:tr>
        <w:trPr>
          <w:trHeight w:val="850" w:hRule="exac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ind w:left="43" w:hanging="0"/>
              <w:jc w:val="center"/>
              <w:rPr>
                <w:sz w:val="28"/>
                <w:szCs w:val="28"/>
                <w:lang w:val="en-US"/>
              </w:rPr>
            </w:pPr>
            <w:r>
              <w:rPr>
                <w:sz w:val="26"/>
                <w:szCs w:val="26"/>
              </w:rPr>
              <w:t>24</w:t>
            </w:r>
          </w:p>
        </w:tc>
        <w:tc>
          <w:tcPr>
            <w:tcW w:w="64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17"/>
              <w:ind w:left="43" w:hanging="0"/>
              <w:jc w:val="both"/>
              <w:rPr>
                <w:sz w:val="28"/>
                <w:szCs w:val="28"/>
              </w:rPr>
            </w:pPr>
            <w:r>
              <w:rPr>
                <w:sz w:val="26"/>
                <w:szCs w:val="26"/>
                <w:highlight w:val="white"/>
              </w:rPr>
              <w:t>Акт о списании бланков строгой отчетности (ф.0504816)</w:t>
            </w:r>
          </w:p>
        </w:tc>
        <w:tc>
          <w:tcPr>
            <w:tcW w:w="32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rPr>
                <w:spacing w:val="-4"/>
                <w:sz w:val="28"/>
                <w:szCs w:val="28"/>
              </w:rPr>
            </w:pPr>
            <w:r>
              <w:rPr>
                <w:spacing w:val="-4"/>
                <w:sz w:val="26"/>
                <w:szCs w:val="26"/>
                <w:highlight w:val="white"/>
              </w:rPr>
              <w:t>На следую</w:t>
            </w:r>
            <w:r>
              <w:rPr>
                <w:sz w:val="26"/>
                <w:szCs w:val="26"/>
                <w:highlight w:val="white"/>
              </w:rPr>
              <w:t>щий день после подписания Акта</w:t>
            </w:r>
          </w:p>
        </w:tc>
        <w:tc>
          <w:tcPr>
            <w:tcW w:w="40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shd w:val="clear" w:color="auto" w:fill="FFFFFF"/>
              <w:spacing w:lineRule="exact" w:line="324"/>
              <w:ind w:right="115" w:hanging="14"/>
              <w:rPr>
                <w:spacing w:val="-2"/>
                <w:sz w:val="28"/>
                <w:szCs w:val="28"/>
              </w:rPr>
            </w:pPr>
            <w:r>
              <w:rPr>
                <w:spacing w:val="-2"/>
                <w:sz w:val="26"/>
                <w:szCs w:val="26"/>
                <w:highlight w:val="white"/>
              </w:rPr>
              <w:t>Постоянно действующая комиссия</w:t>
            </w:r>
          </w:p>
        </w:tc>
      </w:tr>
    </w:tbl>
    <w:p>
      <w:pPr>
        <w:sectPr>
          <w:headerReference w:type="default" r:id="rId42"/>
          <w:type w:val="nextPage"/>
          <w:pgSz w:orient="landscape" w:w="16838" w:h="11906"/>
          <w:pgMar w:left="1134" w:right="567" w:header="567" w:top="981" w:footer="0" w:bottom="567" w:gutter="0"/>
          <w:pgNumType w:fmt="decimal"/>
          <w:formProt w:val="false"/>
          <w:textDirection w:val="lrTb"/>
          <w:docGrid w:type="default" w:linePitch="272" w:charSpace="2047"/>
        </w:sectPr>
      </w:pPr>
    </w:p>
    <w:p>
      <w:pPr>
        <w:pStyle w:val="Normal"/>
        <w:shd w:val="clear" w:color="auto" w:fill="FFFFFF"/>
        <w:tabs>
          <w:tab w:val="left" w:pos="1214" w:leader="none"/>
          <w:tab w:val="left" w:pos="5670" w:leader="none"/>
        </w:tabs>
        <w:spacing w:lineRule="exact" w:line="322"/>
        <w:ind w:right="74" w:firstLine="5670"/>
        <w:jc w:val="center"/>
        <w:rPr>
          <w:sz w:val="28"/>
          <w:szCs w:val="28"/>
        </w:rPr>
      </w:pPr>
      <w:r>
        <w:rPr>
          <w:sz w:val="26"/>
          <w:szCs w:val="26"/>
        </w:rPr>
        <w:t xml:space="preserve">Приложение № 2 </w:t>
      </w:r>
    </w:p>
    <w:p>
      <w:pPr>
        <w:pStyle w:val="Normal"/>
        <w:shd w:val="clear" w:color="auto" w:fill="FFFFFF"/>
        <w:tabs>
          <w:tab w:val="left" w:pos="1214" w:leader="none"/>
          <w:tab w:val="left" w:pos="5670" w:leader="none"/>
        </w:tabs>
        <w:spacing w:lineRule="exact" w:line="322"/>
        <w:ind w:right="74" w:hanging="0"/>
        <w:jc w:val="center"/>
        <w:rPr/>
      </w:pPr>
      <w:r>
        <w:rPr>
          <w:sz w:val="26"/>
          <w:szCs w:val="26"/>
        </w:rPr>
        <w:t xml:space="preserve">                                                                                         </w:t>
      </w: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center"/>
        <w:rPr>
          <w:sz w:val="26"/>
          <w:szCs w:val="26"/>
        </w:rPr>
      </w:pPr>
      <w:r>
        <w:rPr>
          <w:sz w:val="26"/>
          <w:szCs w:val="26"/>
        </w:rPr>
        <w:t xml:space="preserve">   </w:t>
      </w:r>
      <w:r>
        <w:rPr>
          <w:sz w:val="26"/>
          <w:szCs w:val="26"/>
        </w:rPr>
        <w:t xml:space="preserve">политики в Контрольно-ревизионной                           </w:t>
      </w:r>
    </w:p>
    <w:p>
      <w:pPr>
        <w:pStyle w:val="Normal"/>
        <w:shd w:val="clear" w:color="auto" w:fill="FFFFFF"/>
        <w:tabs>
          <w:tab w:val="left" w:pos="1214" w:leader="none"/>
          <w:tab w:val="left" w:pos="5670" w:leader="none"/>
        </w:tabs>
        <w:spacing w:lineRule="exact" w:line="322"/>
        <w:ind w:right="74" w:hanging="0"/>
        <w:jc w:val="center"/>
        <w:rPr/>
      </w:pPr>
      <w:r>
        <w:rPr>
          <w:sz w:val="26"/>
          <w:szCs w:val="26"/>
        </w:rPr>
        <w:t xml:space="preserve">                                                                                      </w:t>
      </w:r>
      <w:r>
        <w:rPr>
          <w:sz w:val="26"/>
          <w:szCs w:val="26"/>
        </w:rPr>
        <w:t xml:space="preserve">комиссии муниципального образования    </w:t>
        <w:tab/>
        <w:tab/>
        <w:t>«Демидовский муниципальный округ»</w:t>
      </w:r>
    </w:p>
    <w:p>
      <w:pPr>
        <w:pStyle w:val="Normal"/>
        <w:shd w:val="clear" w:color="auto" w:fill="FFFFFF"/>
        <w:tabs>
          <w:tab w:val="left" w:pos="1214" w:leader="none"/>
          <w:tab w:val="left" w:pos="5670" w:leader="none"/>
        </w:tabs>
        <w:spacing w:lineRule="exact" w:line="322"/>
        <w:ind w:right="74" w:firstLine="5670"/>
        <w:jc w:val="center"/>
        <w:rPr>
          <w:sz w:val="28"/>
          <w:szCs w:val="28"/>
        </w:rPr>
      </w:pPr>
      <w:r>
        <w:rPr>
          <w:sz w:val="26"/>
          <w:szCs w:val="26"/>
        </w:rPr>
        <w:t xml:space="preserve"> </w:t>
      </w:r>
      <w:r>
        <w:rPr>
          <w:sz w:val="26"/>
          <w:szCs w:val="26"/>
        </w:rPr>
        <w:t>Смоленской области</w:t>
      </w:r>
    </w:p>
    <w:p>
      <w:pPr>
        <w:pStyle w:val="Normal"/>
        <w:shd w:val="clear" w:color="auto" w:fill="FFFFFF"/>
        <w:tabs>
          <w:tab w:val="left" w:pos="1214" w:leader="none"/>
          <w:tab w:val="left" w:pos="5670" w:leader="none"/>
        </w:tabs>
        <w:spacing w:lineRule="exact" w:line="322"/>
        <w:ind w:right="74" w:firstLine="5670"/>
        <w:jc w:val="right"/>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1701"/>
        <w:rPr/>
      </w:pPr>
      <w:r>
        <w:rPr>
          <w:b/>
          <w:sz w:val="26"/>
          <w:szCs w:val="26"/>
        </w:rPr>
        <w:t>Профессиональное суждение инспектора</w:t>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tbl>
      <w:tblPr>
        <w:tblW w:w="10315"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firstRow="1" w:noVBand="0" w:lastRow="0" w:firstColumn="1" w:lastColumn="0" w:noHBand="0" w:val="00a0"/>
      </w:tblPr>
      <w:tblGrid>
        <w:gridCol w:w="4361"/>
        <w:gridCol w:w="5953"/>
      </w:tblGrid>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both"/>
              <w:rPr>
                <w:sz w:val="28"/>
                <w:szCs w:val="28"/>
              </w:rPr>
            </w:pPr>
            <w:r>
              <w:rPr>
                <w:sz w:val="26"/>
                <w:szCs w:val="26"/>
              </w:rPr>
              <w:t>Отчетная дата, на которую выносится профессиональное суждение</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tabs>
                <w:tab w:val="left" w:pos="600" w:leader="none"/>
              </w:tabs>
              <w:jc w:val="center"/>
              <w:rPr>
                <w:sz w:val="26"/>
                <w:szCs w:val="26"/>
              </w:rPr>
            </w:pPr>
            <w:r>
              <w:rPr>
                <w:sz w:val="26"/>
                <w:szCs w:val="26"/>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both"/>
              <w:rPr>
                <w:sz w:val="28"/>
                <w:szCs w:val="28"/>
              </w:rPr>
            </w:pPr>
            <w:r>
              <w:rPr>
                <w:sz w:val="26"/>
                <w:szCs w:val="26"/>
              </w:rPr>
              <w:t>Объект профессионального суждения</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center"/>
              <w:rPr>
                <w:sz w:val="26"/>
                <w:szCs w:val="26"/>
                <w:lang w:val="en-US"/>
              </w:rPr>
            </w:pPr>
            <w:r>
              <w:rPr>
                <w:sz w:val="26"/>
                <w:szCs w:val="26"/>
                <w:lang w:val="en-US"/>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rPr>
                <w:sz w:val="28"/>
                <w:szCs w:val="28"/>
              </w:rPr>
            </w:pPr>
            <w:r>
              <w:rPr>
                <w:sz w:val="26"/>
                <w:szCs w:val="26"/>
              </w:rPr>
              <w:t>Заключение</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center"/>
              <w:rPr>
                <w:sz w:val="26"/>
                <w:szCs w:val="26"/>
                <w:lang w:val="en-US"/>
              </w:rPr>
            </w:pPr>
            <w:r>
              <w:rPr>
                <w:sz w:val="26"/>
                <w:szCs w:val="26"/>
                <w:lang w:val="en-US"/>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rPr>
                <w:sz w:val="28"/>
                <w:szCs w:val="28"/>
              </w:rPr>
            </w:pPr>
            <w:r>
              <w:rPr>
                <w:sz w:val="26"/>
                <w:szCs w:val="26"/>
              </w:rPr>
              <w:t>Обоснование профессионального суждения</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center"/>
              <w:rPr>
                <w:sz w:val="26"/>
                <w:szCs w:val="26"/>
              </w:rPr>
            </w:pPr>
            <w:r>
              <w:rPr>
                <w:sz w:val="26"/>
                <w:szCs w:val="26"/>
              </w:rPr>
            </w:r>
          </w:p>
        </w:tc>
      </w:tr>
      <w:tr>
        <w:trPr/>
        <w:tc>
          <w:tcPr>
            <w:tcW w:w="4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center"/>
              <w:rPr>
                <w:b/>
                <w:b/>
                <w:sz w:val="26"/>
                <w:szCs w:val="26"/>
              </w:rPr>
            </w:pPr>
            <w:r>
              <w:rPr>
                <w:b/>
                <w:sz w:val="26"/>
                <w:szCs w:val="26"/>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Normal"/>
              <w:jc w:val="center"/>
              <w:rPr>
                <w:b/>
                <w:b/>
                <w:sz w:val="26"/>
                <w:szCs w:val="26"/>
              </w:rPr>
            </w:pPr>
            <w:r>
              <w:rPr>
                <w:b/>
                <w:sz w:val="26"/>
                <w:szCs w:val="26"/>
              </w:rPr>
            </w:r>
          </w:p>
        </w:tc>
      </w:tr>
    </w:tbl>
    <w:p>
      <w:pPr>
        <w:pStyle w:val="Normal"/>
        <w:widowControl/>
        <w:tabs>
          <w:tab w:val="left" w:pos="8192" w:leader="none"/>
        </w:tabs>
        <w:rPr>
          <w:bCs/>
          <w:sz w:val="26"/>
          <w:szCs w:val="26"/>
        </w:rPr>
      </w:pPr>
      <w:r>
        <w:rPr>
          <w:bCs/>
          <w:sz w:val="26"/>
          <w:szCs w:val="26"/>
        </w:rPr>
      </w:r>
    </w:p>
    <w:p>
      <w:pPr>
        <w:pStyle w:val="Normal"/>
        <w:widowControl/>
        <w:tabs>
          <w:tab w:val="left" w:pos="8192" w:leader="none"/>
        </w:tabs>
        <w:rPr>
          <w:bCs/>
          <w:sz w:val="28"/>
          <w:szCs w:val="28"/>
        </w:rPr>
      </w:pPr>
      <w:r>
        <w:rPr>
          <w:bCs/>
          <w:sz w:val="26"/>
          <w:szCs w:val="26"/>
        </w:rPr>
        <w:t>Главный бухгалтер _____________________________________ (расшифровка ФИО)</w:t>
      </w:r>
    </w:p>
    <w:p>
      <w:pPr>
        <w:pStyle w:val="Normal"/>
        <w:widowControl/>
        <w:tabs>
          <w:tab w:val="left" w:pos="8192" w:leader="none"/>
        </w:tabs>
        <w:rPr>
          <w:b/>
          <w:b/>
          <w:bCs/>
          <w:sz w:val="26"/>
          <w:szCs w:val="26"/>
        </w:rPr>
      </w:pPr>
      <w:r>
        <w:rPr>
          <w:b/>
          <w:bCs/>
          <w:sz w:val="26"/>
          <w:szCs w:val="26"/>
        </w:rPr>
      </w:r>
    </w:p>
    <w:p>
      <w:pPr>
        <w:pStyle w:val="Normal"/>
        <w:widowControl/>
        <w:tabs>
          <w:tab w:val="left" w:pos="8192" w:leader="none"/>
        </w:tabs>
        <w:rPr>
          <w:b/>
          <w:b/>
          <w:bCs/>
          <w:sz w:val="26"/>
          <w:szCs w:val="26"/>
        </w:rPr>
      </w:pPr>
      <w:r>
        <w:rPr>
          <w:b/>
          <w:bCs/>
          <w:sz w:val="26"/>
          <w:szCs w:val="26"/>
        </w:rPr>
      </w:r>
    </w:p>
    <w:p>
      <w:pPr>
        <w:pStyle w:val="Normal"/>
        <w:widowControl/>
        <w:tabs>
          <w:tab w:val="left" w:pos="8192" w:leader="none"/>
        </w:tabs>
        <w:rPr>
          <w:b/>
          <w:b/>
          <w:bCs/>
          <w:sz w:val="28"/>
          <w:szCs w:val="28"/>
        </w:rPr>
      </w:pPr>
      <w:r>
        <w:rPr>
          <w:b/>
          <w:bCs/>
          <w:sz w:val="26"/>
          <w:szCs w:val="26"/>
        </w:rPr>
        <w:t>Согласовано:</w:t>
      </w:r>
    </w:p>
    <w:p>
      <w:pPr>
        <w:pStyle w:val="Normal"/>
        <w:widowControl/>
        <w:tabs>
          <w:tab w:val="left" w:pos="8192" w:leader="none"/>
        </w:tabs>
        <w:rPr>
          <w:b/>
          <w:b/>
          <w:bCs/>
          <w:sz w:val="26"/>
          <w:szCs w:val="26"/>
        </w:rPr>
      </w:pPr>
      <w:r>
        <w:rPr>
          <w:b/>
          <w:bCs/>
          <w:sz w:val="26"/>
          <w:szCs w:val="26"/>
        </w:rPr>
      </w:r>
    </w:p>
    <w:p>
      <w:pPr>
        <w:pStyle w:val="Normal"/>
        <w:widowControl/>
        <w:tabs>
          <w:tab w:val="left" w:pos="8192" w:leader="none"/>
        </w:tabs>
        <w:rPr>
          <w:sz w:val="26"/>
          <w:szCs w:val="26"/>
        </w:rPr>
      </w:pPr>
      <w:r>
        <w:rPr>
          <w:bCs/>
          <w:sz w:val="26"/>
          <w:szCs w:val="26"/>
        </w:rPr>
        <w:t>Председатель Контрольно-ревизионной</w:t>
      </w:r>
    </w:p>
    <w:p>
      <w:pPr>
        <w:pStyle w:val="Normal"/>
        <w:widowControl/>
        <w:tabs>
          <w:tab w:val="left" w:pos="8192" w:leader="none"/>
        </w:tabs>
        <w:rPr>
          <w:sz w:val="26"/>
          <w:szCs w:val="26"/>
        </w:rPr>
      </w:pPr>
      <w:r>
        <w:rPr>
          <w:bCs/>
          <w:sz w:val="26"/>
          <w:szCs w:val="26"/>
        </w:rPr>
        <w:t>комиссии                                                    __________________ (расшифровка ФИО)</w:t>
      </w:r>
    </w:p>
    <w:p>
      <w:pPr>
        <w:pStyle w:val="Normal"/>
        <w:widowControl/>
        <w:tabs>
          <w:tab w:val="left" w:pos="8192" w:leader="none"/>
        </w:tabs>
        <w:rPr>
          <w:bCs/>
          <w:sz w:val="26"/>
          <w:szCs w:val="26"/>
        </w:rPr>
      </w:pPr>
      <w:r>
        <w:rPr>
          <w:bCs/>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left"/>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left"/>
        <w:rPr>
          <w:sz w:val="28"/>
          <w:szCs w:val="28"/>
        </w:rPr>
      </w:pPr>
      <w:r>
        <w:rPr>
          <w:sz w:val="26"/>
          <w:szCs w:val="26"/>
        </w:rPr>
        <w:t xml:space="preserve">Приложение № 3 </w:t>
      </w:r>
    </w:p>
    <w:p>
      <w:pPr>
        <w:pStyle w:val="Normal"/>
        <w:shd w:val="clear" w:color="auto" w:fill="FFFFFF"/>
        <w:tabs>
          <w:tab w:val="left" w:pos="1214" w:leader="none"/>
          <w:tab w:val="left" w:pos="5670" w:leader="none"/>
        </w:tabs>
        <w:spacing w:lineRule="exact" w:line="322"/>
        <w:ind w:right="74" w:firstLine="5670"/>
        <w:jc w:val="left"/>
        <w:rPr>
          <w:sz w:val="28"/>
          <w:szCs w:val="28"/>
        </w:rPr>
      </w:pP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left"/>
        <w:rPr>
          <w:sz w:val="26"/>
          <w:szCs w:val="26"/>
        </w:rPr>
      </w:pPr>
      <w:r>
        <w:rPr>
          <w:sz w:val="26"/>
          <w:szCs w:val="26"/>
        </w:rPr>
        <w:t xml:space="preserve">политики в Контрольно-ревизинной                    </w:t>
      </w:r>
    </w:p>
    <w:p>
      <w:pPr>
        <w:pStyle w:val="Normal"/>
        <w:shd w:val="clear" w:color="auto" w:fill="FFFFFF"/>
        <w:tabs>
          <w:tab w:val="left" w:pos="1214" w:leader="none"/>
          <w:tab w:val="left" w:pos="5670" w:leader="none"/>
        </w:tabs>
        <w:spacing w:lineRule="exact" w:line="322"/>
        <w:ind w:right="74" w:hanging="0"/>
        <w:jc w:val="left"/>
        <w:rPr/>
      </w:pPr>
      <w:r>
        <w:rPr>
          <w:sz w:val="26"/>
          <w:szCs w:val="26"/>
        </w:rPr>
        <w:t xml:space="preserve">                                                               </w:t>
      </w:r>
      <w:r>
        <w:rPr>
          <w:sz w:val="26"/>
          <w:szCs w:val="26"/>
        </w:rPr>
        <w:tab/>
        <w:t xml:space="preserve"> комиссии муниципального</w:t>
      </w:r>
    </w:p>
    <w:p>
      <w:pPr>
        <w:pStyle w:val="Normal"/>
        <w:shd w:val="clear" w:color="auto" w:fill="FFFFFF"/>
        <w:tabs>
          <w:tab w:val="left" w:pos="1214" w:leader="none"/>
          <w:tab w:val="left" w:pos="5670" w:leader="none"/>
        </w:tabs>
        <w:spacing w:lineRule="exact" w:line="322"/>
        <w:ind w:right="74" w:hanging="0"/>
        <w:jc w:val="left"/>
        <w:rPr/>
      </w:pPr>
      <w:r>
        <w:rPr>
          <w:sz w:val="26"/>
          <w:szCs w:val="26"/>
        </w:rPr>
        <w:t xml:space="preserve">                                                                     </w:t>
      </w:r>
      <w:r>
        <w:rPr>
          <w:sz w:val="26"/>
          <w:szCs w:val="26"/>
        </w:rPr>
        <w:tab/>
        <w:t xml:space="preserve">образования «Демидовский </w:t>
        <w:tab/>
        <w:tab/>
        <w:tab/>
        <w:tab/>
        <w:t xml:space="preserve">муниципальный  округ»Смоленской      </w:t>
        <w:tab/>
        <w:tab/>
        <w:t xml:space="preserve">области                           </w:t>
        <w:tab/>
        <w:tab/>
      </w:r>
    </w:p>
    <w:p>
      <w:pPr>
        <w:pStyle w:val="Normal"/>
        <w:shd w:val="clear" w:color="auto" w:fill="FFFFFF"/>
        <w:tabs>
          <w:tab w:val="left" w:pos="1214" w:leader="none"/>
        </w:tabs>
        <w:spacing w:lineRule="exact" w:line="322"/>
        <w:ind w:right="74" w:hanging="0"/>
        <w:jc w:val="right"/>
        <w:rPr>
          <w:sz w:val="28"/>
          <w:szCs w:val="28"/>
        </w:rPr>
      </w:pPr>
      <w:r>
        <w:rPr>
          <w:sz w:val="26"/>
          <w:szCs w:val="26"/>
        </w:rPr>
        <w:t xml:space="preserve">                                                                                     </w:t>
      </w:r>
    </w:p>
    <w:p>
      <w:pPr>
        <w:pStyle w:val="Normal"/>
        <w:shd w:val="clear" w:color="auto" w:fill="FFFFFF"/>
        <w:tabs>
          <w:tab w:val="left" w:pos="5812" w:leader="none"/>
          <w:tab w:val="left" w:pos="5954" w:leader="underscore"/>
        </w:tabs>
        <w:ind w:left="1582" w:hanging="1582"/>
        <w:rPr>
          <w:sz w:val="28"/>
          <w:szCs w:val="28"/>
        </w:rPr>
      </w:pPr>
      <w:r>
        <w:rPr>
          <w:sz w:val="26"/>
          <w:szCs w:val="26"/>
        </w:rPr>
        <w:t xml:space="preserve">                                                                         </w:t>
      </w:r>
    </w:p>
    <w:p>
      <w:pPr>
        <w:pStyle w:val="ConsPlusCell"/>
        <w:widowControl/>
        <w:jc w:val="center"/>
        <w:rPr>
          <w:rFonts w:ascii="Times New Roman" w:hAnsi="Times New Roman" w:cs="Times New Roman"/>
          <w:b/>
          <w:b/>
          <w:sz w:val="28"/>
          <w:szCs w:val="28"/>
        </w:rPr>
      </w:pPr>
      <w:r>
        <w:rPr>
          <w:rFonts w:cs="Times New Roman" w:ascii="Times New Roman" w:hAnsi="Times New Roman"/>
          <w:b/>
          <w:sz w:val="26"/>
          <w:szCs w:val="26"/>
        </w:rPr>
        <w:t>Рабочий План счетов бюджетного учета</w:t>
      </w:r>
    </w:p>
    <w:p>
      <w:pPr>
        <w:pStyle w:val="ConsPlusCell"/>
        <w:widowControl/>
        <w:jc w:val="center"/>
        <w:rPr>
          <w:rFonts w:ascii="Times New Roman" w:hAnsi="Times New Roman" w:cs="Times New Roman"/>
          <w:b/>
          <w:b/>
          <w:sz w:val="26"/>
          <w:szCs w:val="26"/>
        </w:rPr>
      </w:pPr>
      <w:r>
        <w:rPr>
          <w:rFonts w:cs="Times New Roman" w:ascii="Times New Roman" w:hAnsi="Times New Roman"/>
          <w:b/>
          <w:sz w:val="26"/>
          <w:szCs w:val="26"/>
        </w:rPr>
      </w:r>
    </w:p>
    <w:tbl>
      <w:tblPr>
        <w:tblW w:w="10268"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firstRow="1" w:noVBand="1" w:lastRow="0" w:firstColumn="1" w:lastColumn="0" w:noHBand="0" w:val="04a0"/>
      </w:tblPr>
      <w:tblGrid>
        <w:gridCol w:w="3630"/>
        <w:gridCol w:w="829"/>
        <w:gridCol w:w="708"/>
        <w:gridCol w:w="429"/>
        <w:gridCol w:w="437"/>
        <w:gridCol w:w="422"/>
        <w:gridCol w:w="145"/>
        <w:gridCol w:w="706"/>
        <w:gridCol w:w="2"/>
        <w:gridCol w:w="696"/>
        <w:gridCol w:w="14"/>
        <w:gridCol w:w="2"/>
        <w:gridCol w:w="828"/>
        <w:gridCol w:w="28"/>
        <w:gridCol w:w="710"/>
        <w:gridCol w:w="3"/>
        <w:gridCol w:w="677"/>
      </w:tblGrid>
      <w:tr>
        <w:trPr/>
        <w:tc>
          <w:tcPr>
            <w:tcW w:w="363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Наименование счета</w:t>
            </w:r>
          </w:p>
        </w:tc>
        <w:tc>
          <w:tcPr>
            <w:tcW w:w="6636"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Номер счета</w:t>
            </w:r>
          </w:p>
        </w:tc>
      </w:tr>
      <w:tr>
        <w:trPr/>
        <w:tc>
          <w:tcPr>
            <w:tcW w:w="36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6636"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код</w:t>
            </w:r>
          </w:p>
        </w:tc>
      </w:tr>
      <w:tr>
        <w:trPr/>
        <w:tc>
          <w:tcPr>
            <w:tcW w:w="36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8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6"/>
                <w:szCs w:val="26"/>
              </w:rPr>
            </w:pPr>
            <w:r>
              <w:rPr>
                <w:rFonts w:cs="Times New Roman" w:ascii="Times New Roman" w:hAnsi="Times New Roman"/>
                <w:sz w:val="26"/>
                <w:szCs w:val="26"/>
              </w:rPr>
              <w:t>аналитический</w:t>
            </w:r>
          </w:p>
          <w:p>
            <w:pPr>
              <w:pStyle w:val="ConsPlusNormal"/>
              <w:ind w:hanging="0"/>
              <w:rPr/>
            </w:pPr>
            <w:r>
              <w:rPr>
                <w:rFonts w:cs="Times New Roman" w:ascii="Times New Roman" w:hAnsi="Times New Roman"/>
                <w:sz w:val="26"/>
                <w:szCs w:val="26"/>
              </w:rPr>
              <w:t xml:space="preserve"> </w:t>
            </w:r>
            <w:r>
              <w:rPr>
                <w:rFonts w:cs="Times New Roman" w:ascii="Times New Roman" w:hAnsi="Times New Roman"/>
                <w:sz w:val="26"/>
                <w:szCs w:val="26"/>
              </w:rPr>
              <w:t xml:space="preserve">по БК </w:t>
            </w:r>
            <w:hyperlink w:anchor="P16758">
              <w:r>
                <w:rPr>
                  <w:rStyle w:val="Style13"/>
                  <w:rFonts w:cs="Times New Roman" w:ascii="Times New Roman" w:hAnsi="Times New Roman"/>
                  <w:color w:val="0000FF"/>
                  <w:sz w:val="26"/>
                  <w:szCs w:val="26"/>
                </w:rPr>
                <w:t>&lt;1&gt;</w:t>
              </w:r>
            </w:hyperlink>
          </w:p>
        </w:tc>
        <w:tc>
          <w:tcPr>
            <w:tcW w:w="7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right="-346" w:firstLine="709"/>
              <w:rPr>
                <w:rFonts w:ascii="Times New Roman" w:hAnsi="Times New Roman" w:cs="Times New Roman"/>
                <w:sz w:val="26"/>
                <w:szCs w:val="26"/>
              </w:rPr>
            </w:pPr>
            <w:r>
              <w:rPr>
                <w:rFonts w:cs="Times New Roman" w:ascii="Times New Roman" w:hAnsi="Times New Roman"/>
                <w:sz w:val="26"/>
                <w:szCs w:val="26"/>
              </w:rPr>
              <w:t xml:space="preserve">вида </w:t>
            </w:r>
          </w:p>
          <w:p>
            <w:pPr>
              <w:pStyle w:val="ConsPlusNormal"/>
              <w:ind w:left="-771" w:right="-346" w:firstLine="709"/>
              <w:rPr>
                <w:rFonts w:ascii="Times New Roman" w:hAnsi="Times New Roman" w:cs="Times New Roman"/>
                <w:sz w:val="26"/>
                <w:szCs w:val="26"/>
              </w:rPr>
            </w:pPr>
            <w:r>
              <w:rPr>
                <w:rFonts w:cs="Times New Roman" w:ascii="Times New Roman" w:hAnsi="Times New Roman"/>
                <w:sz w:val="26"/>
                <w:szCs w:val="26"/>
              </w:rPr>
              <w:t>дея</w:t>
            </w:r>
          </w:p>
          <w:p>
            <w:pPr>
              <w:pStyle w:val="ConsPlusNormal"/>
              <w:ind w:left="-771" w:right="-346" w:firstLine="709"/>
              <w:rPr>
                <w:rFonts w:ascii="Times New Roman" w:hAnsi="Times New Roman" w:cs="Times New Roman"/>
                <w:sz w:val="26"/>
                <w:szCs w:val="26"/>
              </w:rPr>
            </w:pPr>
            <w:r>
              <w:rPr>
                <w:rFonts w:cs="Times New Roman" w:ascii="Times New Roman" w:hAnsi="Times New Roman"/>
                <w:sz w:val="26"/>
                <w:szCs w:val="26"/>
              </w:rPr>
              <w:t>тель</w:t>
            </w:r>
          </w:p>
          <w:p>
            <w:pPr>
              <w:pStyle w:val="ConsPlusNormal"/>
              <w:ind w:left="-771" w:right="-346" w:firstLine="709"/>
              <w:rPr>
                <w:rFonts w:ascii="Times New Roman" w:hAnsi="Times New Roman" w:cs="Times New Roman"/>
                <w:sz w:val="26"/>
                <w:szCs w:val="26"/>
              </w:rPr>
            </w:pPr>
            <w:r>
              <w:rPr>
                <w:rFonts w:cs="Times New Roman" w:ascii="Times New Roman" w:hAnsi="Times New Roman"/>
                <w:sz w:val="26"/>
                <w:szCs w:val="26"/>
              </w:rPr>
              <w:t>ности</w:t>
            </w:r>
          </w:p>
        </w:tc>
        <w:tc>
          <w:tcPr>
            <w:tcW w:w="283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синтетического счета</w:t>
            </w:r>
          </w:p>
        </w:tc>
        <w:tc>
          <w:tcPr>
            <w:tcW w:w="2262"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8"/>
                <w:szCs w:val="28"/>
              </w:rPr>
            </w:pPr>
            <w:r>
              <w:rPr>
                <w:rFonts w:cs="Times New Roman" w:ascii="Times New Roman" w:hAnsi="Times New Roman"/>
                <w:sz w:val="26"/>
                <w:szCs w:val="26"/>
              </w:rPr>
              <w:t>аналитический по КОСГУ</w:t>
            </w:r>
          </w:p>
        </w:tc>
      </w:tr>
      <w:tr>
        <w:trPr/>
        <w:tc>
          <w:tcPr>
            <w:tcW w:w="36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8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7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128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8"/>
                <w:szCs w:val="28"/>
              </w:rPr>
            </w:pPr>
            <w:r>
              <w:rPr>
                <w:rFonts w:cs="Times New Roman" w:ascii="Times New Roman" w:hAnsi="Times New Roman"/>
                <w:sz w:val="26"/>
                <w:szCs w:val="26"/>
              </w:rPr>
              <w:t>объекта учета</w:t>
            </w:r>
          </w:p>
        </w:tc>
        <w:tc>
          <w:tcPr>
            <w:tcW w:w="85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8"/>
                <w:szCs w:val="28"/>
              </w:rPr>
            </w:pPr>
            <w:r>
              <w:rPr>
                <w:rFonts w:cs="Times New Roman" w:ascii="Times New Roman" w:hAnsi="Times New Roman"/>
                <w:sz w:val="26"/>
                <w:szCs w:val="26"/>
              </w:rPr>
              <w:t>группы</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8"/>
                <w:szCs w:val="28"/>
              </w:rPr>
            </w:pPr>
            <w:r>
              <w:rPr>
                <w:rFonts w:cs="Times New Roman" w:ascii="Times New Roman" w:hAnsi="Times New Roman"/>
                <w:sz w:val="26"/>
                <w:szCs w:val="26"/>
              </w:rPr>
              <w:t>вида</w:t>
            </w:r>
          </w:p>
        </w:tc>
        <w:tc>
          <w:tcPr>
            <w:tcW w:w="2248"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r>
      <w:tr>
        <w:trPr/>
        <w:tc>
          <w:tcPr>
            <w:tcW w:w="36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6636"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номер разряда счета</w:t>
            </w:r>
          </w:p>
        </w:tc>
      </w:tr>
      <w:tr>
        <w:trPr/>
        <w:tc>
          <w:tcPr>
            <w:tcW w:w="363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1 - 17</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18</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19</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88" w:firstLine="720"/>
              <w:rPr>
                <w:rFonts w:ascii="Times New Roman" w:hAnsi="Times New Roman" w:cs="Times New Roman"/>
                <w:sz w:val="28"/>
                <w:szCs w:val="28"/>
              </w:rPr>
            </w:pPr>
            <w:r>
              <w:rPr>
                <w:rFonts w:cs="Times New Roman" w:ascii="Times New Roman" w:hAnsi="Times New Roman"/>
                <w:sz w:val="26"/>
                <w:szCs w:val="26"/>
              </w:rPr>
              <w:t>21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23</w:t>
            </w:r>
          </w:p>
        </w:tc>
        <w:tc>
          <w:tcPr>
            <w:tcW w:w="8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0" w:firstLine="720"/>
              <w:jc w:val="both"/>
              <w:rPr>
                <w:rFonts w:ascii="Times New Roman" w:hAnsi="Times New Roman" w:cs="Times New Roman"/>
                <w:sz w:val="28"/>
                <w:szCs w:val="28"/>
              </w:rPr>
            </w:pPr>
            <w:r>
              <w:rPr>
                <w:rFonts w:cs="Times New Roman" w:ascii="Times New Roman" w:hAnsi="Times New Roman"/>
                <w:sz w:val="26"/>
                <w:szCs w:val="26"/>
              </w:rPr>
              <w:t>24</w:t>
            </w:r>
          </w:p>
        </w:tc>
        <w:tc>
          <w:tcPr>
            <w:tcW w:w="7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45" w:firstLine="720"/>
              <w:jc w:val="center"/>
              <w:rPr>
                <w:rFonts w:ascii="Times New Roman" w:hAnsi="Times New Roman" w:cs="Times New Roman"/>
                <w:sz w:val="28"/>
                <w:szCs w:val="28"/>
              </w:rPr>
            </w:pPr>
            <w:r>
              <w:rPr>
                <w:rFonts w:cs="Times New Roman" w:ascii="Times New Roman" w:hAnsi="Times New Roman"/>
                <w:sz w:val="26"/>
                <w:szCs w:val="26"/>
              </w:rPr>
              <w:t>25</w:t>
            </w:r>
          </w:p>
        </w:tc>
        <w:tc>
          <w:tcPr>
            <w:tcW w:w="68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26</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w:t>
            </w:r>
          </w:p>
        </w:tc>
        <w:tc>
          <w:tcPr>
            <w:tcW w:w="6636" w:type="dxa"/>
            <w:gridSpan w:val="1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10266"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jc w:val="center"/>
              <w:outlineLvl w:val="1"/>
              <w:rPr>
                <w:rFonts w:ascii="Times New Roman" w:hAnsi="Times New Roman" w:cs="Times New Roman"/>
                <w:sz w:val="28"/>
                <w:szCs w:val="28"/>
              </w:rPr>
            </w:pPr>
            <w:r>
              <w:rPr>
                <w:rFonts w:cs="Times New Roman" w:ascii="Times New Roman" w:hAnsi="Times New Roman"/>
                <w:sz w:val="26"/>
                <w:szCs w:val="26"/>
              </w:rPr>
              <w:t>БАЛАНСОВЫЕ СЧЕТА</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2"/>
              <w:rPr>
                <w:rFonts w:ascii="Times New Roman" w:hAnsi="Times New Roman" w:cs="Times New Roman"/>
                <w:sz w:val="28"/>
                <w:szCs w:val="28"/>
              </w:rPr>
            </w:pPr>
            <w:bookmarkStart w:id="4" w:name="P77"/>
            <w:bookmarkEnd w:id="4"/>
            <w:r>
              <w:rPr>
                <w:rFonts w:cs="Times New Roman" w:ascii="Times New Roman" w:hAnsi="Times New Roman"/>
                <w:sz w:val="26"/>
                <w:szCs w:val="26"/>
              </w:rPr>
              <w:t>Раздел 1. НЕФИНАНСОВЫЕ АКТИВЫ</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r>
              <w:rPr>
                <w:rFonts w:cs="Times New Roman" w:ascii="Times New Roman" w:hAnsi="Times New Roman"/>
                <w:sz w:val="26"/>
                <w:szCs w:val="26"/>
              </w:rPr>
              <w:t>Основные средства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Основные средства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Машины и оборудование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машин и оборудования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машин и оборудования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Инвентарь производственный и хозяйственный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инвентаря производственного и хозяйственного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инвентаря производственного и хозяйственного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Прочие основные средства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прочих основных средств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прочих основных средств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r>
              <w:rPr>
                <w:rFonts w:cs="Times New Roman" w:ascii="Times New Roman" w:hAnsi="Times New Roman"/>
                <w:sz w:val="26"/>
                <w:szCs w:val="26"/>
              </w:rPr>
              <w:t>Амортизация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Амортизация машин и оборудования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машин и оборудования - иного движимого имущества учреждения за счет амортизации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Амортизация инвентаря производственного и хозяйственного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инвентаря производственного и хозяйственного - иного движимого имущества учреждения за счет амортизации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Амортизация прочих основных средств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прочих основных средств - иного движимого имущества учреждения за счет амортизации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Амортизация прав пользования активами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Амортизация прав пользования нематериальными активами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Амортизация прав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прав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Материальные запасы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Материальные запасы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Лекарственные препараты и медицинские материалы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лекарственных препаратов и медицинских материалов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лекарственных препаратов и медицинских материалов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Строительные материалы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строительных материалов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строительных материалов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Мягкий инвентарь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мягкого инвентаря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мягкого инвентаря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Прочие материальные запасы - иное движимое имущество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прочих материальных запасов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прочих материальных запасов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нефинансовые активы</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основные средства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вложений в основные средства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вложений в основные средства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программные обеспечения и базы данных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вложений в программное обеспечение и базы данных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вложений в программное обеспечение и базы данных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материальные запасы - иное движимое имущество</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вложений в материальные запасы - иное движимое имущество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вложений в материальные запасы - иное движимое имущество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Вложения в права пользования нематериальными активами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Вложения в права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вложений в права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вложений в права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Нефинансовые активы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Иное движимое имущество учреждения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Основные средства - иное движимое имущество учреждения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основных средств - иного движимого имущества учреждения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основных средств - иного движимого имущества учреждения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Материальные запасы - иное движимое имущество учреждения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стоимости материальных запасов - иного движимого имущества учреждения в пути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стоимости материальных запасов - иного движимого имущества учреждения в пути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bookmarkStart w:id="5" w:name="P4037"/>
            <w:bookmarkEnd w:id="5"/>
            <w:r>
              <w:rPr>
                <w:rFonts w:cs="Times New Roman" w:ascii="Times New Roman" w:hAnsi="Times New Roman"/>
                <w:sz w:val="26"/>
                <w:szCs w:val="26"/>
              </w:rPr>
              <w:t xml:space="preserve">Права пользования активами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Права пользования нематериальными активами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Права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стоимости прав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прав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6" w:name="P4495"/>
            <w:bookmarkEnd w:id="6"/>
            <w:r>
              <w:rPr>
                <w:rFonts w:cs="Times New Roman" w:ascii="Times New Roman" w:hAnsi="Times New Roman"/>
                <w:sz w:val="26"/>
                <w:szCs w:val="26"/>
              </w:rPr>
              <w:t>Обесценение нефинансовых активов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машин и оборудования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машин и оборудования - иного движимого имущества учреждения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инвентаря производственного и хозяйственного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инвентаря производственного и хозяйственного - иного движимого имущества учреждения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прочих основных средств - иного движимого имущества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прочих основных средств - иного движимого имущества учреждения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программного обеспечения и баз данных - иного движимого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программного обеспечения и баз данных - иного движимого имущества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активами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машинами и оборудованием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прав пользования машинами и оборудованием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инвентарем производственным и хозяйственным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прав пользования инвентарем производственным и хозяйственным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прочими основными средствами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стоимости прав пользования прочими основными средствами за счет обесценения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нематериальными активами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Обесценение прав пользования программным обеспечением и базами данных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стоимости прав пользования программным обеспечением и базами данных за счет обесценения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I</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2"/>
              <w:rPr>
                <w:rFonts w:ascii="Times New Roman" w:hAnsi="Times New Roman" w:cs="Times New Roman"/>
                <w:sz w:val="28"/>
                <w:szCs w:val="28"/>
              </w:rPr>
            </w:pPr>
            <w:bookmarkStart w:id="7" w:name="P5276"/>
            <w:bookmarkEnd w:id="7"/>
            <w:r>
              <w:rPr>
                <w:rFonts w:cs="Times New Roman" w:ascii="Times New Roman" w:hAnsi="Times New Roman"/>
                <w:sz w:val="26"/>
                <w:szCs w:val="26"/>
              </w:rPr>
              <w:t>РАЗДЕЛ 2. ФИНАНСОВЫЕ АКТИВЫ</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на лицевых счетах учреждения в органе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учреждения на лицевых счетах в органе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денежных средств учреждения на лицевые счета в органе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денежных средств учреждения с лицевых счетов в органе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учреждения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учреждения на счетах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денежных средств учреждения на счета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денежных средств учреждения со счетов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средства учреждения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Поступление денежных средств учреждения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денежных средств учреждения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8" w:name="P5452"/>
            <w:bookmarkEnd w:id="8"/>
            <w:r>
              <w:rPr>
                <w:rFonts w:cs="Times New Roman" w:ascii="Times New Roman" w:hAnsi="Times New Roman"/>
                <w:sz w:val="26"/>
                <w:szCs w:val="26"/>
              </w:rPr>
              <w:t>Денежные средства в кассе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Касса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в кассу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из кассы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Денежные документы</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денежных документов в кассу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денежных документов из кассы учреждения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органе Федерального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рублях в органе Федерального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 бюджета в рублях в органе Федерального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рублях в органе Федерального казначейства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органе Федерального казначейства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счетах бюджета в органе Федерального казначейства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органе Федерального казначейства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рублях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 бюджета в рублях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рублях в кредитной организации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 бюджета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кредитной организации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доходам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денежным поступлениям текущего характера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поступлениям текущего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 поступлениям текущего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денежным поступлениям капитального характера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поступлениям капитального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10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8"/>
                <w:szCs w:val="28"/>
              </w:rPr>
            </w:pPr>
            <w:r>
              <w:rPr>
                <w:sz w:val="26"/>
                <w:szCs w:val="26"/>
              </w:rPr>
              <w:t>Расчеты по прочим доходам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8"/>
                <w:szCs w:val="28"/>
              </w:rPr>
            </w:pPr>
            <w:r>
              <w:rPr>
                <w:sz w:val="26"/>
                <w:szCs w:val="26"/>
              </w:rPr>
              <w:t>Расчеты по невыясненным поступлениям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8"/>
                <w:szCs w:val="28"/>
              </w:rPr>
            </w:pPr>
            <w:r>
              <w:rPr>
                <w:sz w:val="26"/>
                <w:szCs w:val="26"/>
              </w:rPr>
              <w:t>Увеличение дебиторской задолженности по невыясненным поступлениям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8"/>
                <w:szCs w:val="28"/>
              </w:rPr>
            </w:pPr>
            <w:r>
              <w:rPr>
                <w:sz w:val="26"/>
                <w:szCs w:val="26"/>
              </w:rPr>
              <w:t>Уменьшение дебиторской задолженности по невыясненным поступлениям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5</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8"/>
                <w:szCs w:val="28"/>
              </w:rPr>
            </w:pPr>
            <w:r>
              <w:rPr>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выданным авансам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бюджетам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авансовым безвозмездным перечислениям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авансовым безвозмездным перечислениям капитального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кредитам, займам (ссудам)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предоставленным кредитам, займам (ссудам)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бюджетами бюджетной системы Российской Федерации по предоставленным бюджетным кредитам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бюджетов бюджетной системы Российской Федерации по предоставленным бюджетным кредитам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бюджетов бюджетной системы Российской Федерации по предоставленным бюджетным кредитам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иными дебиторами по бюджетным кредитам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задолженности иных дебиторов по бюджетным кредитам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задолженности иных дебиторов по бюджетным кредитам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предоставленным займам, ссудам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r>
              <w:rPr>
                <w:rFonts w:cs="Times New Roman" w:ascii="Times New Roman" w:hAnsi="Times New Roman"/>
                <w:sz w:val="26"/>
                <w:szCs w:val="26"/>
              </w:rPr>
              <w:t xml:space="preserve">Увеличение задолженности дебиторов по займам, ссудам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задолженности дебиторов по займам, ссудам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в рамках целевых иностранных кредитов (заимствований)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бюджетами бюджетной системы Российской Федерации в рамках целевых иностранных кредитов (заимствований)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бюджетов бюджетной системы Российской Федерации в рамках целевых иностранных кредитов (заимствований)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бюджетов бюджетной системы Российской Федерации в рамках целевых иностранных кредитов (заимствований)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дебиторами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бюджетами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бюджетов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бюджетов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иными дебиторами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иных дебиторов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иных дебиторов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долговым требованиям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долговым требованиям (займам (ссудам)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дебиторов по иным долговым требованиям (займам (ссудам)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дебиторов по иным долговым требованиям (займам (ссудам)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подотчетными лицами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труда и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работ,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услуг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услуг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услуг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транспортных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транспортных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транспортных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коммунальных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коммунальных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коммунальных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работ, услуг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работ, услуг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работ, услуг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прочих работ,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прочих работ,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прочих работ, услуг</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услуг, работ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услуг, работ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услуг, работ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поступлению нефинансовых активов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приобретению основных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приобретению основных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приобретению основных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прочим расходам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пошлин и сборов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пошлин и сборов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пошлин и сборов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штрафов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штрафов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штрафов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штрафных санкций по долговым обязательствам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штрафных санкций по долговым обязательствам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штрафных санкций по долговым обязательствам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других экономических санкций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других экономических санкций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других экономических санкций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иных выплат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иных выплат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иных выплат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иных выплат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иных выплат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иных выплат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иных выплат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иных выплат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иных выплат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подотчетными лицами по оплате иных выплат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подотчетных лиц по оплате иных выплат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подотчетных лиц по оплате иных выплат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ущербу и иным доходам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компенсации затрат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от компенсации затрат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доходам от компенсации затрат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доходам от компенсации затрат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бюджета от возврата дебиторской задолженности прошлых лет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доходам бюджета от возврата дебиторской задолженности прошлых лет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доходам бюджета от возврата дебиторской задолженности прошлых лет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штрафам, пеням, неустойкам, возмещениям ущерба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от штрафных санкций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доходам от штрафных санкций за нарушение условий контрактов (договоров)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доходам от штрафных санкций за нарушение условий контрактов (договоров)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от страховых возмещений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 доходам от страховых возмещений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 доходам от страховых возмещений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от возмещения ущербу имущества (за исключением страховых возмещений)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доходам от возмещения ущербу имущества (за исключением страховых возмещений)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доходам от возмещения ущербу имущества (за исключением страховых возмещений)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доходам от прочих сумм принудительного изъятия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доходам от прочих сумм принудительного изъятия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доходам от прочих сумм принудительного изъятия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ущербу нефинансовым активам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ущербу основным средствам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ущербу основным средствам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ущербу основным средствам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ущербу нематериальным активам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ущербу нематериальным активам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ущербу нематериальным активам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ущербу непроизведенным активам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ущербу непроизведенным активам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ущербу непроизведенным активам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ущербу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ущербу материальных запасов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ущербу материальных запасов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доходам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недостачам денежных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недостачам денежных средств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недостачам денежных средств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недостачам иных финансовых активов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недостачам иных финансовых активов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недостачам иных финансовых активов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доходам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по расчетам по иным доходам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по расчетам по иным доходам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Прочие расчеты с дебиторами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r>
              <w:rPr>
                <w:rFonts w:cs="Times New Roman" w:ascii="Times New Roman" w:hAnsi="Times New Roman"/>
                <w:sz w:val="26"/>
                <w:szCs w:val="26"/>
              </w:rPr>
              <w:t xml:space="preserve">Расчеты с финансовым органом по поступлениям в бюджет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поступившим в бюджет доходам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поступлениям в бюджет от выбытия нефинансовых активов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поступлениям в бюджет от выбытия финансовых активов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поступлениям в бюджет от заимствований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уточнению невыясненных поступлений в бюджет года, предшествующего отчетному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уточнению невыясненных поступлений в бюджет прошлых лет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финансовым органом по наличным денежным средствам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дебиторской задолженности по операциям с финансовым органом по наличным денежным средствам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дебиторской задолженности по операциям с финансовым органом по наличным денежным средствам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прочими дебиторами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дебиторской задолженности прочих дебиторов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дебиторской задолженности прочих дебиторов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2"/>
              <w:rPr>
                <w:rFonts w:ascii="Times New Roman" w:hAnsi="Times New Roman" w:cs="Times New Roman"/>
                <w:sz w:val="28"/>
                <w:szCs w:val="28"/>
              </w:rPr>
            </w:pPr>
            <w:bookmarkStart w:id="9" w:name="P12876"/>
            <w:bookmarkStart w:id="10" w:name="P12402"/>
            <w:bookmarkEnd w:id="9"/>
            <w:bookmarkEnd w:id="10"/>
            <w:r>
              <w:rPr>
                <w:rFonts w:cs="Times New Roman" w:ascii="Times New Roman" w:hAnsi="Times New Roman"/>
                <w:sz w:val="26"/>
                <w:szCs w:val="26"/>
              </w:rPr>
              <w:t>РАЗДЕЛ 3. ОБЯЗАТЕЛЬСТВА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кредиторами по долговым обязательствам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долговым обязательствам в рублях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бюджетами бюджетной системы Российской Федерации по привлеченным бюджетным кредитам в рублях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перед бюджетами бюджетной системы Российской Федерации по привлеченным бюджетным кредитам в рублях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перед бюджетами бюджетной системы Российской Федерации по привлеченным бюджетным кредитам в рублях</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кредиторами по государственным (муниципальным) ценным бумагам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перед кредиторами по государственным (муниципальным) ценным бумагам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перед кредиторами по государственным (муниципальным) ценным бумагам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иными кредиторами по государственному (муниципальному) долгу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перед иными кредиторами по государственному (муниципальному) долгу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r>
              <w:rPr>
                <w:rFonts w:cs="Times New Roman" w:ascii="Times New Roman" w:hAnsi="Times New Roman"/>
                <w:sz w:val="26"/>
                <w:szCs w:val="26"/>
              </w:rPr>
              <w:t>Уменьшение задолженности перед иными кредиторами по государственному (муниципальному) долгу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кредиторами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бюджетами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перед бюджетами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перед бюджетами бюджетной системы Российской Федерации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с иными кредиторами по государственному (муниципальному) долгу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задолженности перед иными кредиторами по заимствованиям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задолженности перед иными кредиторами по заимствованиям по государственным (муниципальным) гарантиям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принятым обязательствам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оплате труда,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заработной плате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прочим несоциальным выплатам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начислениям на выплаты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несоциальным выплатам персоналу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прочим несоциальным выплатам персоналу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прочим несоциальным выплатам персоналу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работам,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услугам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услугам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услугам связи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транспортным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транспортным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транспортным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коммунальным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коммунальным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коммунальным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работам, услугам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работам, услугам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работам, услугам по содержанию имущества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работам,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прочим работам,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прочим работам, услугам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услугам, работам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услугам, работам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услугам, работам для целей капитальных вложений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поступлению нефинансовых активов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приобретению основных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приобретению основных средств&lt;</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приобретению основных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приобретению материальных запасов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текущего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безвозмездным перечислениям текущего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бюджетам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перечислениям другим бюджетам бюджетной системы Российской Федерации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социальному обеспечению</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пенсиям, пособиям, выплачиваемым работодателями, нанимателями бывшим работникам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пенсиям, пособиям, выплачиваемым работодателями, нанимателями бывшим работникам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пенсиям, пособиям, выплачиваемым работодателями,нанимателями бывшим работникам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пособиям по социальной помощи, выплачиваемым работодателями, нанимателями бывшим работникам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пособиям по социальной помощи, выплачиваемым работодателями, нанимателями бывшим работникам в натуральной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социальным пособиям и компенсациям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социальным пособиям и компенсациям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социальным пособиям и компенсациям персоналу в денежной форме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безвозмездным перечислениям капитального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расходам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штрафам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штрафам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штрафам за нарушение условий контрактов (договоров)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другим экономическим санкциям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другим экономическим санкциям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другим экономическим санкциям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выплатам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иным выплатам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иным выплатам текущего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выплатам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иным выплатам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иным выплатам текущего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выплатам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иным выплатам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иным выплатам капитального характера физическим лицам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иным выплатам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иным выплатам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иным выплатам капитального характера организациям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платежам в бюджеты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налогу на доходы физических лиц</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налогу на доходы физических лиц</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налогу на доходы физических лиц</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 обязательное социальное страхование на случай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прочим платежам в бюджет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прочим платежам в бюджет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прочим платежам в бюджет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страховым взносам на обязательное медицинское страхование в Федеральный ФОМС</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страховым взносам на обязательное медицинское страхование в Федеральный ФОМС</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 обязательное медицинское страхование в Федеральный ФОМС</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страховым взносам на обязательное медицинское страхование в территориальный ФОМС</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страховым взносам на обязательное медицинское страхование в территориальный ФОМС</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дополнительным страховым взносам на пенсионное страхование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дополнительным страховым взносам на пенсионное страхование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дополнительным страховым взносам на пенсионное страхование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страховым взносам на обязательное пенсионное страхование на выплату страховой части трудовой пенсии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обязательное медицинское страхование в территориальный ФОМС страховым взносам на обязательное пенсионное страхование на выплату страховой части трудовой пенсии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страховым взносам на обязательное пенсионное страхование на выплату накопительной части трудовой пенсии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налогу на имущество организаций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налогу на имущество организаций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налогу на имущество организаций</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bookmarkStart w:id="11" w:name="P15643"/>
            <w:bookmarkEnd w:id="11"/>
            <w:r>
              <w:rPr>
                <w:rFonts w:cs="Times New Roman" w:ascii="Times New Roman" w:hAnsi="Times New Roman"/>
                <w:sz w:val="26"/>
                <w:szCs w:val="26"/>
              </w:rPr>
              <w:t xml:space="preserve">Прочие расчеты с кредиторами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средствам, полученным во временное распоряжение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средствам, полученным во временное распоряжение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средствам, полученным во временное распоряжение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удержаниям из выплат по оплате труда </w:t>
            </w:r>
            <w:hyperlink w:anchor="P16759">
              <w:r>
                <w:rPr>
                  <w:rStyle w:val="Style13"/>
                  <w:rFonts w:cs="Times New Roman" w:ascii="Times New Roman" w:hAnsi="Times New Roman"/>
                  <w:color w:val="0000FF"/>
                  <w:sz w:val="26"/>
                  <w:szCs w:val="26"/>
                </w:rPr>
                <w:t>&lt;2&gt;</w:t>
              </w:r>
            </w:hyperlink>
            <w:r>
              <w:rPr>
                <w:rFonts w:cs="Times New Roman" w:ascii="Times New Roman" w:hAnsi="Times New Roman"/>
                <w:sz w:val="26"/>
                <w:szCs w:val="26"/>
              </w:rPr>
              <w:t xml:space="preserve">,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кредиторской задолженности по удержаниям из выплат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кредиторской задолженности по удержаниям из выплат по оплате труда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по платежам из бюджета с финансовым органом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Расчеты с прочими кредиторами </w:t>
            </w:r>
            <w:hyperlink w:anchor="P16765">
              <w:r>
                <w:rPr>
                  <w:rStyle w:val="Style13"/>
                  <w:rFonts w:cs="Times New Roman" w:ascii="Times New Roman" w:hAnsi="Times New Roman"/>
                  <w:color w:val="0000FF"/>
                  <w:sz w:val="26"/>
                  <w:szCs w:val="26"/>
                </w:rPr>
                <w:t>&lt;6&gt;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Увеличение расчетов с прочими кредиторами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Уменьшение расчетов с прочими кредиторами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12" w:name="P15906"/>
            <w:bookmarkEnd w:id="12"/>
            <w:r>
              <w:rPr>
                <w:rFonts w:cs="Times New Roman" w:ascii="Times New Roman" w:hAnsi="Times New Roman"/>
                <w:sz w:val="26"/>
                <w:szCs w:val="26"/>
              </w:rPr>
              <w:t>Иные расчеты года, предшествующего отчетному, выявленные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иных расчетов года, предшествующего отчетному, выявленных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иных расчетов года, предшествующего отчетному, выявленных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13" w:name="P15942"/>
            <w:bookmarkEnd w:id="13"/>
            <w:r>
              <w:rPr>
                <w:rFonts w:cs="Times New Roman" w:ascii="Times New Roman" w:hAnsi="Times New Roman"/>
                <w:sz w:val="26"/>
                <w:szCs w:val="26"/>
              </w:rPr>
              <w:t>Иные расчеты прошлых лет, выявленные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иных расчетов прошлых лет, выявленных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иных расчетов прошлых лет, выявленных по контрольным мероприятиям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rPr>
                <w:rFonts w:ascii="Times New Roman" w:hAnsi="Times New Roman" w:cs="Times New Roman"/>
                <w:sz w:val="28"/>
                <w:szCs w:val="28"/>
              </w:rPr>
            </w:pPr>
            <w:r>
              <w:rPr>
                <w:rFonts w:cs="Times New Roman" w:ascii="Times New Roman" w:hAnsi="Times New Roman"/>
                <w:sz w:val="26"/>
                <w:szCs w:val="26"/>
              </w:rPr>
              <w:t>7</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14" w:name="P15978"/>
            <w:bookmarkEnd w:id="14"/>
            <w:r>
              <w:rPr>
                <w:rFonts w:cs="Times New Roman" w:ascii="Times New Roman" w:hAnsi="Times New Roman"/>
                <w:sz w:val="26"/>
                <w:szCs w:val="26"/>
              </w:rPr>
              <w:t>Иные расчеты года, предшествующего отчетному, выявленные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иных расчетов года, предшествующего отчетному, выявленных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иных расчетов года, предшествующего отчетному, выявленных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bookmarkStart w:id="15" w:name="P16014"/>
            <w:bookmarkEnd w:id="15"/>
            <w:r>
              <w:rPr>
                <w:rFonts w:cs="Times New Roman" w:ascii="Times New Roman" w:hAnsi="Times New Roman"/>
                <w:sz w:val="26"/>
                <w:szCs w:val="26"/>
              </w:rPr>
              <w:t>Иные расчеты прошлых лет, выявленные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Увеличение иных расчетов прошлых лет, выявленных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Уменьшение иных расчетов прошлых лет, выявленных в отчетном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операциям на счетах органа, осуществляющего кассовое обслуживание</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Внутренние расчеты по поступлениям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Внутренние расчеты по выбытиям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hanging="0"/>
              <w:outlineLvl w:val="2"/>
              <w:rPr>
                <w:sz w:val="26"/>
                <w:szCs w:val="26"/>
              </w:rPr>
            </w:pPr>
            <w:bookmarkStart w:id="16" w:name="P16156"/>
            <w:bookmarkEnd w:id="16"/>
            <w:r>
              <w:rPr>
                <w:rFonts w:cs="Times New Roman" w:ascii="Times New Roman" w:hAnsi="Times New Roman"/>
                <w:sz w:val="26"/>
                <w:szCs w:val="26"/>
              </w:rPr>
              <w:t>РАЗДЕЛ 4. ФИНАНСОВЫЙ РЕЗУЛЬТАТ</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Финансовый результат экономического субъекта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текущего финансового года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финансового года, предшествующего отчетному, выявленные по контрольным мероприятиям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прошлых финансовых лет, выявленные по контрольным мероприятиям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Доходы экономического субъекта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финансового года, предшествующего отчетному, выявленные в отчетном году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прошлых финансовых лет, выявленные в отчетном году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финансового года, предшествующего отчетному, выявленные по контрольным мероприятиям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прошлых финансовых лет, выявленные по контрольным мероприятиям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текущего финансового года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Расходы экономического субъекта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финансового года, предшествующего отчетному, выявленные в отчетном году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8</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прошлых финансовых лет, выявленные в отчетном году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Финансовый результат прошлых отчетных периодов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будущих периодов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будущих периодов к признанию в текущем году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Доходы будущих периодов к признанию в очередные годы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Расходы будущих периодов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Резервы предстоящих расходов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hanging="0"/>
              <w:outlineLvl w:val="2"/>
              <w:rPr/>
            </w:pPr>
            <w:bookmarkStart w:id="17" w:name="P16434"/>
            <w:bookmarkEnd w:id="17"/>
            <w:r>
              <w:rPr>
                <w:rFonts w:cs="Times New Roman" w:ascii="Times New Roman" w:hAnsi="Times New Roman"/>
                <w:sz w:val="26"/>
                <w:szCs w:val="26"/>
              </w:rPr>
              <w:t xml:space="preserve">РАЗДЕЛ 5. САНКЦИОНИРОВАНИЕ РАСХОДОВ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Санкционирование по текущему финансовому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Санкционирование по первому году, следующему за текущим (очередному финансовому году)</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Санкционирование по второму году, следующему за текущим (первому году, следующему за очередным)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Санкционирование по второму году, следующему за очередным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Санкционирование на иные очередные годы (за пределами планового периода)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Лимиты бюджетных обязательств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Доведенные лимиты бюджетных обязательств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Лимиты бюджетных обязательств к распределению</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Лимиты бюджетных обязательств получателей бюджетных средств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Переданные лимиты бюджетных обязательств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Полученные лимиты бюджетных обязательств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Лимиты бюджетных обязательств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Утвержденные лимиты бюджетных обязательств</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r>
              <w:rPr>
                <w:rFonts w:cs="Times New Roman" w:ascii="Times New Roman" w:hAnsi="Times New Roman"/>
                <w:sz w:val="26"/>
                <w:szCs w:val="26"/>
              </w:rPr>
              <w:t xml:space="preserve">Обязательства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Принятые обязательства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Принятые денежные обязательства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rHeight w:val="587" w:hRule="atLeast"/>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Принимаемые обязательства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Отложенные обязательства</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Бюджетные ассигнования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Доведенные бюджетные ассигнования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1</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Бюджетные ассигнования к распределению</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Бюджетные ассигнования получателей бюджетных средств и администраторов выплат по источникам</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Переданные бюджетные ассигнования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Полученные бюджетные ассигнования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Бюджетные ассигнования в пути</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6</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Утвержденные бюджетные ассигнования</w:t>
            </w:r>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9</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Сметные (плановые, прогнозные) назначения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Утвержденный объем финансового обеспечения </w:t>
            </w:r>
            <w:hyperlink w:anchor="P16759">
              <w:r>
                <w:rPr>
                  <w:rStyle w:val="Style13"/>
                  <w:rFonts w:cs="Times New Roman" w:ascii="Times New Roman" w:hAnsi="Times New Roman"/>
                  <w:color w:val="0000FF"/>
                  <w:sz w:val="26"/>
                  <w:szCs w:val="26"/>
                </w:rPr>
                <w:t>&lt;2&gt;</w:t>
              </w:r>
            </w:hyperlink>
          </w:p>
        </w:tc>
        <w:tc>
          <w:tcPr>
            <w:tcW w:w="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1" w:firstLine="782"/>
              <w:jc w:val="center"/>
              <w:rPr>
                <w:rFonts w:ascii="Times New Roman" w:hAnsi="Times New Roman" w:cs="Times New Roman"/>
                <w:sz w:val="28"/>
                <w:szCs w:val="28"/>
              </w:rPr>
            </w:pPr>
            <w:r>
              <w:rPr>
                <w:rFonts w:cs="Times New Roman" w:ascii="Times New Roman" w:hAnsi="Times New Roman"/>
                <w:sz w:val="26"/>
                <w:szCs w:val="26"/>
              </w:rPr>
              <w:t>5</w:t>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5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913" w:right="-62" w:firstLine="782"/>
              <w:jc w:val="center"/>
              <w:rPr>
                <w:rFonts w:ascii="Times New Roman" w:hAnsi="Times New Roman" w:cs="Times New Roman"/>
                <w:sz w:val="28"/>
                <w:szCs w:val="28"/>
              </w:rPr>
            </w:pPr>
            <w:r>
              <w:rPr>
                <w:rFonts w:cs="Times New Roman" w:ascii="Times New Roman" w:hAnsi="Times New Roman"/>
                <w:sz w:val="26"/>
                <w:szCs w:val="26"/>
              </w:rPr>
              <w:t>7</w:t>
            </w:r>
          </w:p>
        </w:tc>
        <w:tc>
          <w:tcPr>
            <w:tcW w:w="7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01"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85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7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89" w:firstLine="782"/>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814" w:firstLine="782"/>
              <w:jc w:val="center"/>
              <w:rPr>
                <w:rFonts w:ascii="Times New Roman" w:hAnsi="Times New Roman" w:cs="Times New Roman"/>
                <w:sz w:val="28"/>
                <w:szCs w:val="28"/>
              </w:rPr>
            </w:pPr>
            <w:r>
              <w:rPr>
                <w:rFonts w:cs="Times New Roman" w:ascii="Times New Roman" w:hAnsi="Times New Roman"/>
                <w:sz w:val="26"/>
                <w:szCs w:val="26"/>
              </w:rPr>
              <w:t>0</w:t>
            </w:r>
          </w:p>
        </w:tc>
      </w:tr>
    </w:tbl>
    <w:p>
      <w:pPr>
        <w:pStyle w:val="ConsPlusCell"/>
        <w:widowControl/>
        <w:jc w:val="center"/>
        <w:rPr>
          <w:rFonts w:ascii="Times New Roman" w:hAnsi="Times New Roman" w:cs="Times New Roman"/>
          <w:b/>
          <w:b/>
          <w:sz w:val="26"/>
          <w:szCs w:val="26"/>
        </w:rPr>
      </w:pPr>
      <w:r>
        <w:rPr>
          <w:rFonts w:cs="Times New Roman" w:ascii="Times New Roman" w:hAnsi="Times New Roman"/>
          <w:b/>
          <w:sz w:val="26"/>
          <w:szCs w:val="26"/>
        </w:rPr>
      </w:r>
    </w:p>
    <w:p>
      <w:pPr>
        <w:pStyle w:val="Normal"/>
        <w:widowControl/>
        <w:spacing w:before="280" w:after="0"/>
        <w:ind w:firstLine="540"/>
        <w:jc w:val="center"/>
        <w:rPr/>
      </w:pPr>
      <w:r>
        <w:rPr>
          <w:sz w:val="26"/>
          <w:szCs w:val="26"/>
        </w:rPr>
        <w:t>ЗАБАЛАНСОВЫЕ СЧЕТА</w:t>
      </w:r>
    </w:p>
    <w:p>
      <w:pPr>
        <w:pStyle w:val="Normal"/>
        <w:widowControl/>
        <w:jc w:val="center"/>
        <w:rPr>
          <w:sz w:val="26"/>
          <w:szCs w:val="26"/>
        </w:rPr>
      </w:pPr>
      <w:r>
        <w:rPr>
          <w:sz w:val="26"/>
          <w:szCs w:val="26"/>
        </w:rPr>
      </w:r>
    </w:p>
    <w:p>
      <w:pPr>
        <w:pStyle w:val="Normal"/>
        <w:widowControl/>
        <w:spacing w:before="280" w:after="0"/>
        <w:ind w:firstLine="540"/>
        <w:jc w:val="both"/>
        <w:rPr>
          <w:sz w:val="26"/>
          <w:szCs w:val="26"/>
        </w:rPr>
      </w:pPr>
      <w:r>
        <w:rPr>
          <w:sz w:val="26"/>
          <w:szCs w:val="26"/>
        </w:rPr>
      </w:r>
    </w:p>
    <w:tbl>
      <w:tblPr>
        <w:tblW w:w="10268"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firstRow="1" w:noVBand="1" w:lastRow="0" w:firstColumn="1" w:lastColumn="0" w:noHBand="0" w:val="04a0"/>
      </w:tblPr>
      <w:tblGrid>
        <w:gridCol w:w="7826"/>
        <w:gridCol w:w="2441"/>
      </w:tblGrid>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Наименование счета</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Номер счета</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both"/>
              <w:rPr>
                <w:rFonts w:ascii="Times New Roman" w:hAnsi="Times New Roman" w:cs="Times New Roman"/>
                <w:sz w:val="28"/>
                <w:szCs w:val="28"/>
              </w:rPr>
            </w:pPr>
            <w:bookmarkStart w:id="18" w:name="P16774"/>
            <w:bookmarkEnd w:id="18"/>
            <w:r>
              <w:rPr>
                <w:rFonts w:cs="Times New Roman" w:ascii="Times New Roman" w:hAnsi="Times New Roman"/>
                <w:sz w:val="26"/>
                <w:szCs w:val="26"/>
              </w:rPr>
              <w:t>Имущество, полученное в пользование</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01</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19" w:name="P16776"/>
            <w:bookmarkEnd w:id="19"/>
            <w:r>
              <w:rPr>
                <w:rFonts w:cs="Times New Roman" w:ascii="Times New Roman" w:hAnsi="Times New Roman"/>
                <w:sz w:val="26"/>
                <w:szCs w:val="26"/>
              </w:rPr>
              <w:t>Материальные ценности на хранении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02</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0" w:name="P16778"/>
            <w:bookmarkEnd w:id="20"/>
            <w:r>
              <w:rPr>
                <w:rFonts w:cs="Times New Roman" w:ascii="Times New Roman" w:hAnsi="Times New Roman"/>
                <w:sz w:val="26"/>
                <w:szCs w:val="26"/>
              </w:rPr>
              <w:t>Бланки строгой отчетности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03</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1" w:name="P16780"/>
            <w:bookmarkEnd w:id="21"/>
            <w:r>
              <w:rPr>
                <w:rFonts w:cs="Times New Roman" w:ascii="Times New Roman" w:hAnsi="Times New Roman"/>
                <w:sz w:val="26"/>
                <w:szCs w:val="26"/>
              </w:rPr>
              <w:t>Сомнительная задолженность</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04</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2" w:name="P16782"/>
            <w:bookmarkEnd w:id="22"/>
            <w:r>
              <w:rPr>
                <w:rFonts w:cs="Times New Roman" w:ascii="Times New Roman" w:hAnsi="Times New Roman"/>
                <w:sz w:val="26"/>
                <w:szCs w:val="26"/>
              </w:rPr>
              <w:t>Материальные ценности, оплаченные по централизованному снабжению</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05</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both"/>
              <w:rPr>
                <w:rFonts w:ascii="Times New Roman" w:hAnsi="Times New Roman" w:cs="Times New Roman"/>
                <w:sz w:val="28"/>
                <w:szCs w:val="28"/>
              </w:rPr>
            </w:pPr>
            <w:bookmarkStart w:id="23" w:name="P16786"/>
            <w:bookmarkStart w:id="24" w:name="P16784"/>
            <w:bookmarkEnd w:id="23"/>
            <w:bookmarkEnd w:id="24"/>
            <w:r>
              <w:rPr>
                <w:rFonts w:cs="Times New Roman" w:ascii="Times New Roman" w:hAnsi="Times New Roman"/>
                <w:sz w:val="26"/>
                <w:szCs w:val="26"/>
              </w:rPr>
              <w:t>Награды, призы, кубки и ценные подарки, сувениры</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07</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5" w:name="P16792"/>
            <w:bookmarkStart w:id="26" w:name="P16790"/>
            <w:bookmarkStart w:id="27" w:name="P16788"/>
            <w:bookmarkEnd w:id="25"/>
            <w:bookmarkEnd w:id="26"/>
            <w:bookmarkEnd w:id="27"/>
            <w:r>
              <w:rPr>
                <w:rFonts w:cs="Times New Roman" w:ascii="Times New Roman" w:hAnsi="Times New Roman"/>
                <w:sz w:val="26"/>
                <w:szCs w:val="26"/>
              </w:rPr>
              <w:t>Обеспечение исполнения обязательств</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10</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8" w:name="P16794"/>
            <w:bookmarkEnd w:id="28"/>
            <w:r>
              <w:rPr>
                <w:rFonts w:cs="Times New Roman" w:ascii="Times New Roman" w:hAnsi="Times New Roman"/>
                <w:sz w:val="26"/>
                <w:szCs w:val="26"/>
              </w:rPr>
              <w:t>Государственные и муниципальные гарантии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11</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29" w:name="P16800"/>
            <w:bookmarkStart w:id="30" w:name="P16798"/>
            <w:bookmarkStart w:id="31" w:name="P16796"/>
            <w:bookmarkEnd w:id="29"/>
            <w:bookmarkEnd w:id="30"/>
            <w:bookmarkEnd w:id="31"/>
            <w:r>
              <w:rPr>
                <w:rFonts w:cs="Times New Roman" w:ascii="Times New Roman" w:hAnsi="Times New Roman"/>
                <w:sz w:val="26"/>
                <w:szCs w:val="26"/>
              </w:rPr>
              <w:t>Расчетные документы, ожидающие исполнения</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14</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2" w:name="P16802"/>
            <w:bookmarkEnd w:id="32"/>
            <w:r>
              <w:rPr>
                <w:rFonts w:cs="Times New Roman" w:ascii="Times New Roman" w:hAnsi="Times New Roman"/>
                <w:sz w:val="26"/>
                <w:szCs w:val="26"/>
              </w:rPr>
              <w:t>Расчетные документы, не оплаченные в срок из-за отсутствия средств на счете государственного (муниципального) учреждения</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15</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3" w:name="P16804"/>
            <w:bookmarkEnd w:id="33"/>
            <w:r>
              <w:rPr>
                <w:rFonts w:cs="Times New Roman" w:ascii="Times New Roman" w:hAnsi="Times New Roman"/>
                <w:sz w:val="26"/>
                <w:szCs w:val="26"/>
              </w:rPr>
              <w:t>Переплаты пенсий и пособий вследствие неправильного применения законодательства о пенсиях и пособиях, счетных ошибок</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16</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bookmarkStart w:id="34" w:name="P16806"/>
            <w:bookmarkEnd w:id="34"/>
            <w:r>
              <w:rPr>
                <w:rFonts w:cs="Times New Roman" w:ascii="Times New Roman" w:hAnsi="Times New Roman"/>
                <w:sz w:val="26"/>
                <w:szCs w:val="26"/>
              </w:rPr>
              <w:t xml:space="preserve">Поступления денежных средств </w:t>
            </w:r>
            <w:hyperlink w:anchor="P16759">
              <w:r>
                <w:rPr>
                  <w:rStyle w:val="Style13"/>
                  <w:rFonts w:cs="Times New Roman" w:ascii="Times New Roman" w:hAnsi="Times New Roman"/>
                  <w:color w:val="0000FF"/>
                  <w:sz w:val="26"/>
                  <w:szCs w:val="26"/>
                </w:rPr>
                <w:t>&lt;2&gt;</w:t>
              </w:r>
            </w:hyperlink>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17</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bookmarkStart w:id="35" w:name="P16808"/>
            <w:bookmarkEnd w:id="35"/>
            <w:r>
              <w:rPr>
                <w:rFonts w:cs="Times New Roman" w:ascii="Times New Roman" w:hAnsi="Times New Roman"/>
                <w:sz w:val="26"/>
                <w:szCs w:val="26"/>
              </w:rPr>
              <w:t xml:space="preserve">Выбытия денежных средств </w:t>
            </w:r>
            <w:hyperlink w:anchor="P16759">
              <w:r>
                <w:rPr>
                  <w:rStyle w:val="Style13"/>
                  <w:rFonts w:cs="Times New Roman" w:ascii="Times New Roman" w:hAnsi="Times New Roman"/>
                  <w:color w:val="0000FF"/>
                  <w:sz w:val="26"/>
                  <w:szCs w:val="26"/>
                </w:rPr>
                <w:t>&lt;2&gt;</w:t>
              </w:r>
            </w:hyperlink>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18</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6" w:name="P16810"/>
            <w:bookmarkEnd w:id="36"/>
            <w:r>
              <w:rPr>
                <w:rFonts w:cs="Times New Roman" w:ascii="Times New Roman" w:hAnsi="Times New Roman"/>
                <w:sz w:val="26"/>
                <w:szCs w:val="26"/>
              </w:rPr>
              <w:t>Невыясненные поступления прошлых лет</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19</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7" w:name="P16812"/>
            <w:bookmarkEnd w:id="37"/>
            <w:r>
              <w:rPr>
                <w:rFonts w:cs="Times New Roman" w:ascii="Times New Roman" w:hAnsi="Times New Roman"/>
                <w:sz w:val="26"/>
                <w:szCs w:val="26"/>
              </w:rPr>
              <w:t>Задолженность, невостребованная кредиторами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20</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8" w:name="P16814"/>
            <w:bookmarkEnd w:id="38"/>
            <w:r>
              <w:rPr>
                <w:rFonts w:cs="Times New Roman" w:ascii="Times New Roman" w:hAnsi="Times New Roman"/>
                <w:sz w:val="26"/>
                <w:szCs w:val="26"/>
              </w:rPr>
              <w:t>Основные средства в эксплуатации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21</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39" w:name="P16816"/>
            <w:bookmarkEnd w:id="39"/>
            <w:r>
              <w:rPr>
                <w:rFonts w:cs="Times New Roman" w:ascii="Times New Roman" w:hAnsi="Times New Roman"/>
                <w:sz w:val="26"/>
                <w:szCs w:val="26"/>
              </w:rPr>
              <w:t>Материальные ценности, полученные по централизованному снабжению</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22</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40" w:name="P16818"/>
            <w:bookmarkEnd w:id="40"/>
            <w:r>
              <w:rPr>
                <w:rFonts w:cs="Times New Roman" w:ascii="Times New Roman" w:hAnsi="Times New Roman"/>
                <w:sz w:val="26"/>
                <w:szCs w:val="26"/>
              </w:rPr>
              <w:t>Периодические издания для пользования</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23</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bookmarkStart w:id="41" w:name="P16820"/>
            <w:bookmarkEnd w:id="41"/>
            <w:r>
              <w:rPr>
                <w:rFonts w:cs="Times New Roman" w:ascii="Times New Roman" w:hAnsi="Times New Roman"/>
                <w:sz w:val="26"/>
                <w:szCs w:val="26"/>
              </w:rPr>
              <w:t xml:space="preserve">Нефинансовые активы, переданные в доверительное управление </w:t>
            </w:r>
            <w:hyperlink w:anchor="P16759">
              <w:r>
                <w:rPr>
                  <w:rStyle w:val="Style13"/>
                  <w:rFonts w:cs="Times New Roman" w:ascii="Times New Roman" w:hAnsi="Times New Roman"/>
                  <w:color w:val="0000FF"/>
                  <w:sz w:val="26"/>
                  <w:szCs w:val="26"/>
                </w:rPr>
                <w:t>&lt;2&gt;</w:t>
              </w:r>
            </w:hyperlink>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24</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pPr>
            <w:r>
              <w:rPr>
                <w:rFonts w:cs="Times New Roman" w:ascii="Times New Roman" w:hAnsi="Times New Roman"/>
                <w:sz w:val="26"/>
                <w:szCs w:val="26"/>
              </w:rPr>
              <w:t xml:space="preserve">Имущество, переданное в возмездное пользование (аренду) </w:t>
            </w:r>
            <w:hyperlink w:anchor="P16759">
              <w:r>
                <w:rPr>
                  <w:rStyle w:val="Style13"/>
                  <w:rFonts w:cs="Times New Roman" w:ascii="Times New Roman" w:hAnsi="Times New Roman"/>
                  <w:color w:val="0000FF"/>
                  <w:sz w:val="26"/>
                  <w:szCs w:val="26"/>
                </w:rPr>
                <w:t>&lt;2&gt;</w:t>
              </w:r>
            </w:hyperlink>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25</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42" w:name="P16824"/>
            <w:bookmarkEnd w:id="42"/>
            <w:r>
              <w:rPr>
                <w:rFonts w:cs="Times New Roman" w:ascii="Times New Roman" w:hAnsi="Times New Roman"/>
                <w:sz w:val="26"/>
                <w:szCs w:val="26"/>
              </w:rPr>
              <w:t>Имущество, переданное в безвозмездное пользование</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26</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43" w:name="P16826"/>
            <w:bookmarkEnd w:id="43"/>
            <w:r>
              <w:rPr>
                <w:rFonts w:cs="Times New Roman" w:ascii="Times New Roman" w:hAnsi="Times New Roman"/>
                <w:sz w:val="26"/>
                <w:szCs w:val="26"/>
              </w:rPr>
              <w:t>Материальные ценности, выданные в личное пользование работникам (сотрудникам)</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27</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pPr>
            <w:bookmarkStart w:id="44" w:name="P16830"/>
            <w:bookmarkStart w:id="45" w:name="P16828"/>
            <w:bookmarkEnd w:id="44"/>
            <w:bookmarkEnd w:id="45"/>
            <w:r>
              <w:rPr>
                <w:rFonts w:cs="Times New Roman" w:ascii="Times New Roman" w:hAnsi="Times New Roman"/>
                <w:sz w:val="26"/>
                <w:szCs w:val="26"/>
              </w:rPr>
              <w:t xml:space="preserve">Расчеты по исполнению денежных обязательств через третьих лиц </w:t>
            </w:r>
            <w:hyperlink w:anchor="P16759">
              <w:r>
                <w:rPr>
                  <w:rStyle w:val="Style13"/>
                  <w:rFonts w:cs="Times New Roman" w:ascii="Times New Roman" w:hAnsi="Times New Roman"/>
                  <w:color w:val="0000FF"/>
                  <w:sz w:val="26"/>
                  <w:szCs w:val="26"/>
                </w:rPr>
                <w:t>&lt;2&gt;</w:t>
              </w:r>
            </w:hyperlink>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30</w:t>
            </w:r>
          </w:p>
        </w:tc>
      </w:tr>
      <w:tr>
        <w:trPr/>
        <w:tc>
          <w:tcPr>
            <w:tcW w:w="7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8"/>
                <w:szCs w:val="28"/>
              </w:rPr>
            </w:pPr>
            <w:bookmarkStart w:id="46" w:name="P16840"/>
            <w:bookmarkStart w:id="47" w:name="P16832"/>
            <w:bookmarkEnd w:id="46"/>
            <w:bookmarkEnd w:id="47"/>
            <w:r>
              <w:rPr>
                <w:rFonts w:cs="Times New Roman" w:ascii="Times New Roman" w:hAnsi="Times New Roman"/>
                <w:sz w:val="26"/>
                <w:szCs w:val="26"/>
              </w:rPr>
              <w:t>Доходы от инвестиций на создание и (или) реконструкцию объекта концессии</w:t>
            </w:r>
          </w:p>
        </w:tc>
        <w:tc>
          <w:tcPr>
            <w:tcW w:w="2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39</w:t>
            </w:r>
          </w:p>
        </w:tc>
      </w:tr>
      <w:tr>
        <w:trPr/>
        <w:tc>
          <w:tcPr>
            <w:tcW w:w="1026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both"/>
              <w:rPr/>
            </w:pPr>
            <w:r>
              <w:rPr>
                <w:rFonts w:cs="Times New Roman" w:ascii="Times New Roman" w:hAnsi="Times New Roman"/>
                <w:sz w:val="26"/>
                <w:szCs w:val="26"/>
              </w:rPr>
              <w:t xml:space="preserve">(введено </w:t>
            </w:r>
            <w:hyperlink r:id="rId43">
              <w:r>
                <w:rPr>
                  <w:rStyle w:val="Style13"/>
                  <w:rFonts w:cs="Times New Roman" w:ascii="Times New Roman" w:hAnsi="Times New Roman"/>
                  <w:color w:val="0000FF"/>
                  <w:sz w:val="26"/>
                  <w:szCs w:val="26"/>
                </w:rPr>
                <w:t>Приказом</w:t>
              </w:r>
            </w:hyperlink>
            <w:r>
              <w:rPr>
                <w:rFonts w:cs="Times New Roman" w:ascii="Times New Roman" w:hAnsi="Times New Roman"/>
                <w:sz w:val="26"/>
                <w:szCs w:val="26"/>
              </w:rPr>
              <w:t xml:space="preserve"> Минфина России от 28.10.2020 N 246н)</w:t>
            </w:r>
          </w:p>
        </w:tc>
      </w:tr>
    </w:tbl>
    <w:p>
      <w:pPr>
        <w:pStyle w:val="ConsPlusNormal"/>
        <w:spacing w:before="220" w:after="0"/>
        <w:ind w:firstLine="540"/>
        <w:jc w:val="both"/>
        <w:rPr/>
      </w:pPr>
      <w:r>
        <w:rPr>
          <w:rFonts w:cs="Times New Roman" w:ascii="Times New Roman" w:hAnsi="Times New Roman"/>
          <w:sz w:val="26"/>
          <w:szCs w:val="26"/>
        </w:rPr>
        <w:t xml:space="preserve">&lt;1&gt; Аналитический код по бюджетной классификации Российской Федерации, согласно </w:t>
      </w:r>
      <w:hyperlink w:anchor="P19602">
        <w:r>
          <w:rPr>
            <w:rStyle w:val="Style13"/>
            <w:rFonts w:cs="Times New Roman" w:ascii="Times New Roman" w:hAnsi="Times New Roman"/>
            <w:color w:val="0000FF"/>
            <w:sz w:val="26"/>
            <w:szCs w:val="26"/>
          </w:rPr>
          <w:t>приложению N 2</w:t>
        </w:r>
      </w:hyperlink>
      <w:r>
        <w:rPr>
          <w:rFonts w:cs="Times New Roman" w:ascii="Times New Roman" w:hAnsi="Times New Roman"/>
          <w:sz w:val="26"/>
          <w:szCs w:val="26"/>
        </w:rPr>
        <w:t xml:space="preserve"> к Инструкции по применению Плана счетов бюджетного учета.</w:t>
      </w:r>
    </w:p>
    <w:p>
      <w:pPr>
        <w:pStyle w:val="ConsPlusNormal"/>
        <w:spacing w:before="220" w:after="0"/>
        <w:ind w:firstLine="540"/>
        <w:jc w:val="both"/>
        <w:rPr/>
      </w:pPr>
      <w:bookmarkStart w:id="48" w:name="P16759"/>
      <w:bookmarkEnd w:id="48"/>
      <w:r>
        <w:rPr>
          <w:rFonts w:cs="Times New Roman" w:ascii="Times New Roman" w:hAnsi="Times New Roman"/>
          <w:sz w:val="26"/>
          <w:szCs w:val="26"/>
        </w:rPr>
        <w:t xml:space="preserve">&lt;2&gt; Аналитические счета по данной группе формируются по соответствующим аналитическим кодам вида поступлений, выбытий, увеличений, уменьшений объекта учета (кодам классификации операций сектора государственного управления (КОСГУ) - по статьям (подстатьям) КОСГУ в зависимости от их экономического содержания либо, в случае установления в рамках учетной политики дополнительной детализации КОСГУ - по кодам дополнительной детализации статей КОСГУ и (или) подстатей КОСГУ). Аналитические счета по счетам </w:t>
      </w:r>
      <w:hyperlink w:anchor="P16434">
        <w:r>
          <w:rPr>
            <w:rStyle w:val="Style13"/>
            <w:rFonts w:cs="Times New Roman" w:ascii="Times New Roman" w:hAnsi="Times New Roman"/>
            <w:color w:val="0000FF"/>
            <w:sz w:val="26"/>
            <w:szCs w:val="26"/>
          </w:rPr>
          <w:t>раздела 5</w:t>
        </w:r>
      </w:hyperlink>
      <w:r>
        <w:rPr>
          <w:rFonts w:cs="Times New Roman" w:ascii="Times New Roman" w:hAnsi="Times New Roman"/>
          <w:sz w:val="26"/>
          <w:szCs w:val="26"/>
        </w:rPr>
        <w:t xml:space="preserve"> "Санкционирование расходов хозяйствующего субъекта" формируются в структуре аналитических кодов вида поступлений, выбытий объекта учета (КОСГУ, с учетом дополнительной детализации статей КОСГУ, при наличии), предусмотренных при формировании плановых (прогнозных) показателей бюджетной сметы.</w:t>
      </w:r>
    </w:p>
    <w:p>
      <w:pPr>
        <w:pStyle w:val="ConsPlusNormal"/>
        <w:spacing w:before="220" w:after="0"/>
        <w:ind w:firstLine="540"/>
        <w:jc w:val="both"/>
        <w:rPr>
          <w:rFonts w:ascii="Times New Roman" w:hAnsi="Times New Roman" w:cs="Times New Roman"/>
          <w:sz w:val="28"/>
          <w:szCs w:val="28"/>
        </w:rPr>
      </w:pPr>
      <w:bookmarkStart w:id="49" w:name="P16765"/>
      <w:bookmarkEnd w:id="49"/>
      <w:r>
        <w:rPr>
          <w:rFonts w:cs="Times New Roman" w:ascii="Times New Roman" w:hAnsi="Times New Roman"/>
          <w:sz w:val="26"/>
          <w:szCs w:val="26"/>
        </w:rPr>
        <w:t>&lt;6&gt; По счетам расчетов по дебиторской (кредиторской) задолженности (020500000, 020600000, 020800000, 020900000, 021003000, 021005000, 021010000, 030200000, 030300000, 030402000, 030403000, 030406000), обороты по которым содержат в 24 - 26 разрядах номера счета подстатьи КОСГУ 560 "Увеличение прочей дебиторской задолженности", 730 "Увеличение прочей кредиторской задолженности", остатки формируются на начало очередного финансового года с отражением в 26 разряде номера счета третьего разряда соответствующих подстатей КОСГУ, отражающего классификацию институциональных единиц.</w:t>
      </w:r>
    </w:p>
    <w:p>
      <w:pPr>
        <w:pStyle w:val="ConsPlusTitle"/>
        <w:jc w:val="center"/>
        <w:rPr>
          <w:sz w:val="26"/>
          <w:szCs w:val="26"/>
        </w:rPr>
      </w:pPr>
      <w:r>
        <w:rPr>
          <w:sz w:val="26"/>
          <w:szCs w:val="26"/>
        </w:rPr>
      </w:r>
    </w:p>
    <w:p>
      <w:pPr>
        <w:pStyle w:val="Normal"/>
        <w:widowControl/>
        <w:jc w:val="center"/>
        <w:rPr>
          <w:b/>
          <w:b/>
          <w:bCs/>
          <w:sz w:val="26"/>
          <w:szCs w:val="26"/>
        </w:rPr>
      </w:pPr>
      <w:r>
        <w:rPr>
          <w:b/>
          <w:bCs/>
          <w:sz w:val="26"/>
          <w:szCs w:val="26"/>
        </w:rPr>
      </w:r>
    </w:p>
    <w:p>
      <w:pPr>
        <w:pStyle w:val="Normal"/>
        <w:widowControl/>
        <w:jc w:val="center"/>
        <w:rPr>
          <w:b/>
          <w:b/>
          <w:bCs/>
          <w:sz w:val="26"/>
          <w:szCs w:val="26"/>
        </w:rPr>
      </w:pPr>
      <w:r>
        <w:rPr>
          <w:b/>
          <w:bCs/>
          <w:sz w:val="26"/>
          <w:szCs w:val="26"/>
        </w:rPr>
      </w:r>
    </w:p>
    <w:p>
      <w:pPr>
        <w:pStyle w:val="Normal"/>
        <w:widowControl/>
        <w:jc w:val="center"/>
        <w:rPr>
          <w:b/>
          <w:b/>
          <w:bCs/>
          <w:sz w:val="26"/>
          <w:szCs w:val="26"/>
        </w:rPr>
      </w:pPr>
      <w:r>
        <w:rPr>
          <w:b/>
          <w:bCs/>
          <w:sz w:val="26"/>
          <w:szCs w:val="26"/>
        </w:rPr>
      </w:r>
    </w:p>
    <w:p>
      <w:pPr>
        <w:pStyle w:val="Normal"/>
        <w:widowControl/>
        <w:jc w:val="center"/>
        <w:rPr/>
      </w:pPr>
      <w:r>
        <w:rPr>
          <w:b/>
          <w:bCs/>
          <w:sz w:val="26"/>
          <w:szCs w:val="26"/>
        </w:rPr>
        <w:t>ПЛАН СЧЕТОВ КАЗНАЧЕЙСКОГО УЧЕТА</w:t>
      </w:r>
    </w:p>
    <w:p>
      <w:pPr>
        <w:pStyle w:val="Normal"/>
        <w:widowControl/>
        <w:jc w:val="center"/>
        <w:rPr>
          <w:b/>
          <w:b/>
          <w:bCs/>
          <w:sz w:val="26"/>
          <w:szCs w:val="26"/>
        </w:rPr>
      </w:pPr>
      <w:r>
        <w:rPr>
          <w:b/>
          <w:bCs/>
          <w:sz w:val="26"/>
          <w:szCs w:val="26"/>
        </w:rPr>
      </w:r>
    </w:p>
    <w:p>
      <w:pPr>
        <w:pStyle w:val="Normal"/>
        <w:widowControl/>
        <w:jc w:val="center"/>
        <w:rPr>
          <w:b/>
          <w:b/>
          <w:bCs/>
          <w:sz w:val="26"/>
          <w:szCs w:val="26"/>
        </w:rPr>
      </w:pPr>
      <w:r>
        <w:rPr>
          <w:b/>
          <w:bCs/>
          <w:sz w:val="26"/>
          <w:szCs w:val="26"/>
        </w:rPr>
      </w:r>
    </w:p>
    <w:tbl>
      <w:tblPr>
        <w:tblW w:w="10206" w:type="dxa"/>
        <w:jc w:val="left"/>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firstRow="0" w:noVBand="0" w:lastRow="0" w:firstColumn="0" w:lastColumn="0" w:noHBand="0" w:val="0000"/>
      </w:tblPr>
      <w:tblGrid>
        <w:gridCol w:w="3059"/>
        <w:gridCol w:w="913"/>
        <w:gridCol w:w="1"/>
        <w:gridCol w:w="708"/>
        <w:gridCol w:w="1"/>
        <w:gridCol w:w="708"/>
        <w:gridCol w:w="1"/>
        <w:gridCol w:w="718"/>
        <w:gridCol w:w="1"/>
        <w:gridCol w:w="704"/>
        <w:gridCol w:w="3"/>
        <w:gridCol w:w="1"/>
        <w:gridCol w:w="708"/>
        <w:gridCol w:w="1"/>
        <w:gridCol w:w="710"/>
        <w:gridCol w:w="7"/>
        <w:gridCol w:w="1"/>
        <w:gridCol w:w="710"/>
        <w:gridCol w:w="1"/>
        <w:gridCol w:w="570"/>
        <w:gridCol w:w="1"/>
        <w:gridCol w:w="677"/>
      </w:tblGrid>
      <w:tr>
        <w:trPr/>
        <w:tc>
          <w:tcPr>
            <w:tcW w:w="30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Наименование счета</w:t>
            </w:r>
          </w:p>
        </w:tc>
        <w:tc>
          <w:tcPr>
            <w:tcW w:w="7145" w:type="dxa"/>
            <w:gridSpan w:val="2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Номер счета</w:t>
            </w:r>
          </w:p>
        </w:tc>
      </w:tr>
      <w:tr>
        <w:trPr/>
        <w:tc>
          <w:tcPr>
            <w:tcW w:w="30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7145" w:type="dxa"/>
            <w:gridSpan w:val="2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код</w:t>
            </w:r>
          </w:p>
        </w:tc>
      </w:tr>
      <w:tr>
        <w:trPr>
          <w:trHeight w:val="3284" w:hRule="atLeast"/>
        </w:trPr>
        <w:tc>
          <w:tcPr>
            <w:tcW w:w="30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jc w:val="both"/>
              <w:outlineLvl w:val="0"/>
              <w:rPr>
                <w:rFonts w:ascii="Times New Roman" w:hAnsi="Times New Roman" w:cs="Times New Roman"/>
                <w:sz w:val="26"/>
                <w:szCs w:val="26"/>
              </w:rPr>
            </w:pPr>
            <w:r>
              <w:rPr>
                <w:rFonts w:cs="Times New Roman" w:ascii="Times New Roman" w:hAnsi="Times New Roman"/>
                <w:sz w:val="26"/>
                <w:szCs w:val="26"/>
              </w:rPr>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2" w:right="-62" w:hanging="0"/>
              <w:jc w:val="center"/>
              <w:rPr>
                <w:rFonts w:ascii="Times New Roman" w:hAnsi="Times New Roman" w:cs="Times New Roman"/>
                <w:sz w:val="26"/>
                <w:szCs w:val="26"/>
              </w:rPr>
            </w:pPr>
            <w:r>
              <w:rPr>
                <w:rFonts w:cs="Times New Roman" w:ascii="Times New Roman" w:hAnsi="Times New Roman"/>
                <w:sz w:val="26"/>
                <w:szCs w:val="26"/>
              </w:rPr>
              <w:t>аналитический по классификационному признаку поступлений и выбытий</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62" w:right="-62" w:hanging="0"/>
              <w:jc w:val="center"/>
              <w:rPr>
                <w:rFonts w:ascii="Times New Roman" w:hAnsi="Times New Roman" w:cs="Times New Roman"/>
                <w:sz w:val="26"/>
                <w:szCs w:val="26"/>
              </w:rPr>
            </w:pPr>
            <w:r>
              <w:rPr>
                <w:rFonts w:cs="Times New Roman" w:ascii="Times New Roman" w:hAnsi="Times New Roman"/>
                <w:sz w:val="26"/>
                <w:szCs w:val="26"/>
              </w:rPr>
              <w:t>вид деятельности</w:t>
            </w:r>
          </w:p>
        </w:tc>
        <w:tc>
          <w:tcPr>
            <w:tcW w:w="213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jc w:val="center"/>
              <w:rPr>
                <w:rFonts w:ascii="Times New Roman" w:hAnsi="Times New Roman" w:cs="Times New Roman"/>
                <w:sz w:val="26"/>
                <w:szCs w:val="26"/>
              </w:rPr>
            </w:pPr>
            <w:r>
              <w:rPr>
                <w:rFonts w:cs="Times New Roman" w:ascii="Times New Roman" w:hAnsi="Times New Roman"/>
                <w:sz w:val="26"/>
                <w:szCs w:val="26"/>
              </w:rPr>
              <w:t>синтетического счета</w:t>
            </w:r>
          </w:p>
        </w:tc>
        <w:tc>
          <w:tcPr>
            <w:tcW w:w="142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jc w:val="center"/>
              <w:rPr>
                <w:rFonts w:ascii="Times New Roman" w:hAnsi="Times New Roman" w:cs="Times New Roman"/>
                <w:sz w:val="26"/>
                <w:szCs w:val="26"/>
              </w:rPr>
            </w:pPr>
            <w:r>
              <w:rPr>
                <w:rFonts w:cs="Times New Roman" w:ascii="Times New Roman" w:hAnsi="Times New Roman"/>
                <w:sz w:val="26"/>
                <w:szCs w:val="26"/>
              </w:rPr>
              <w:t>аналитического счета</w:t>
            </w:r>
          </w:p>
        </w:tc>
        <w:tc>
          <w:tcPr>
            <w:tcW w:w="196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rFonts w:ascii="Times New Roman" w:hAnsi="Times New Roman" w:cs="Times New Roman"/>
                <w:sz w:val="26"/>
                <w:szCs w:val="26"/>
              </w:rPr>
            </w:pPr>
            <w:r>
              <w:rPr>
                <w:rFonts w:cs="Times New Roman" w:ascii="Times New Roman" w:hAnsi="Times New Roman"/>
                <w:sz w:val="26"/>
                <w:szCs w:val="26"/>
              </w:rPr>
              <w:t>аналитического вида поступлений, выбытий объекта учета</w:t>
            </w:r>
          </w:p>
        </w:tc>
      </w:tr>
      <w:tr>
        <w:trPr/>
        <w:tc>
          <w:tcPr>
            <w:tcW w:w="30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7145" w:type="dxa"/>
            <w:gridSpan w:val="2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номер разряда счета</w:t>
            </w:r>
          </w:p>
        </w:tc>
      </w:tr>
      <w:tr>
        <w:trPr/>
        <w:tc>
          <w:tcPr>
            <w:tcW w:w="30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rPr>
                <w:sz w:val="26"/>
                <w:szCs w:val="26"/>
              </w:rPr>
            </w:pPr>
            <w:r>
              <w:rPr>
                <w:sz w:val="26"/>
                <w:szCs w:val="26"/>
              </w:rPr>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3" w:firstLine="720"/>
              <w:jc w:val="center"/>
              <w:rPr>
                <w:rFonts w:ascii="Times New Roman" w:hAnsi="Times New Roman" w:cs="Times New Roman"/>
                <w:sz w:val="28"/>
                <w:szCs w:val="28"/>
              </w:rPr>
            </w:pPr>
            <w:r>
              <w:rPr>
                <w:rFonts w:cs="Times New Roman" w:ascii="Times New Roman" w:hAnsi="Times New Roman"/>
                <w:sz w:val="26"/>
                <w:szCs w:val="26"/>
              </w:rPr>
              <w:t>1 - 17</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18</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19</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20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21</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24</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91" w:firstLine="782"/>
              <w:jc w:val="center"/>
              <w:rPr>
                <w:rFonts w:ascii="Times New Roman" w:hAnsi="Times New Roman" w:cs="Times New Roman"/>
                <w:sz w:val="28"/>
                <w:szCs w:val="28"/>
              </w:rPr>
            </w:pPr>
            <w:r>
              <w:rPr>
                <w:rFonts w:cs="Times New Roman" w:ascii="Times New Roman" w:hAnsi="Times New Roman"/>
                <w:sz w:val="26"/>
                <w:szCs w:val="26"/>
              </w:rPr>
              <w:t>25</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26</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w:t>
            </w:r>
          </w:p>
        </w:tc>
        <w:tc>
          <w:tcPr>
            <w:tcW w:w="7145" w:type="dxa"/>
            <w:gridSpan w:val="2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w:t>
            </w:r>
          </w:p>
        </w:tc>
      </w:tr>
      <w:tr>
        <w:trPr/>
        <w:tc>
          <w:tcPr>
            <w:tcW w:w="10204" w:type="dxa"/>
            <w:gridSpan w:val="2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0"/>
              <w:rPr>
                <w:rFonts w:ascii="Times New Roman" w:hAnsi="Times New Roman" w:cs="Times New Roman"/>
                <w:sz w:val="28"/>
                <w:szCs w:val="28"/>
              </w:rPr>
            </w:pPr>
            <w:r>
              <w:rPr>
                <w:rFonts w:cs="Times New Roman" w:ascii="Times New Roman" w:hAnsi="Times New Roman"/>
                <w:sz w:val="26"/>
                <w:szCs w:val="26"/>
              </w:rPr>
              <w:t>БАЛАНСОВЫЕ СЧЕТА</w:t>
            </w:r>
          </w:p>
        </w:tc>
      </w:tr>
      <w:tr>
        <w:trPr>
          <w:trHeight w:val="838" w:hRule="atLeast"/>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1"/>
              <w:rPr>
                <w:rFonts w:ascii="Times New Roman" w:hAnsi="Times New Roman" w:cs="Times New Roman"/>
                <w:sz w:val="28"/>
                <w:szCs w:val="28"/>
              </w:rPr>
            </w:pPr>
            <w:r>
              <w:rPr>
                <w:rFonts w:cs="Times New Roman" w:ascii="Times New Roman" w:hAnsi="Times New Roman"/>
                <w:sz w:val="26"/>
                <w:szCs w:val="26"/>
              </w:rPr>
              <w:t>РАЗДЕЛ ФИНАНСОВЫЕ АКТИВЫ</w:t>
            </w:r>
          </w:p>
        </w:tc>
        <w:tc>
          <w:tcPr>
            <w:tcW w:w="9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органе Федерального казначейства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рублях в органе Федерального казначейства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 бюджета в рублях в органе Федерального казначейства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рублях в органе Федерального казначейства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бюджета в органе Федерального казначейства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на счетах бюджета в органе Федерального казначейства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со счетов бюджета в органе Федерального казначейства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Средства на счетах бюджета в кредитной организации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Средства на счетах бюджета в рублях в кредитной организации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Поступления средств на счета бюджета в рублях в кредитной организации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Выбытия средств со счетов бюджета в рублях в кредитной организации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Средства на счетах бюджета в кредитной организации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Поступления средств на счета бюджета в кредитной организации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rPr>
                <w:sz w:val="26"/>
                <w:szCs w:val="26"/>
              </w:rPr>
            </w:pPr>
            <w:r>
              <w:rPr>
                <w:rFonts w:cs="Times New Roman" w:ascii="Times New Roman" w:hAnsi="Times New Roman"/>
                <w:sz w:val="26"/>
                <w:szCs w:val="26"/>
              </w:rPr>
              <w:t>Выбытия средств со счетов бюджета в кредитной организации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бюджетных учреждений на счетах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бюджетных учреждений на счета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бюджетных учреждений со счетов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на счетах органа, осуществляющего кассовое обслуживание,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Средства бюджетных учреждений на счетах органа, осуществляющего кассовое обслуживание,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Поступления средств бюджетных учреждений на счета органа, осуществляющего кассовое обслуживание,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5</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Выбытия средств бюджетных учреждений со счетов органа, осуществляющего кассовое обслуживание, в пути</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2</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6</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1"/>
              <w:rPr>
                <w:rFonts w:ascii="Times New Roman" w:hAnsi="Times New Roman" w:cs="Times New Roman"/>
                <w:sz w:val="28"/>
                <w:szCs w:val="28"/>
              </w:rPr>
            </w:pPr>
            <w:r>
              <w:rPr>
                <w:rFonts w:cs="Times New Roman" w:ascii="Times New Roman" w:hAnsi="Times New Roman"/>
                <w:sz w:val="26"/>
                <w:szCs w:val="26"/>
              </w:rPr>
              <w:t>РАЗДЕЛ ОБЯЗАТЕЛЬСТВА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операциям на счетах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7</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операциям на счетах органа, осуществляющего кассовое обслуживание</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7</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Расчеты по операциям бюджетных учреждений</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3</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7</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numPr>
                <w:ilvl w:val="0"/>
                <w:numId w:val="0"/>
              </w:numPr>
              <w:ind w:firstLine="720"/>
              <w:outlineLvl w:val="1"/>
              <w:rPr>
                <w:rFonts w:ascii="Times New Roman" w:hAnsi="Times New Roman" w:cs="Times New Roman"/>
                <w:sz w:val="28"/>
                <w:szCs w:val="28"/>
              </w:rPr>
            </w:pPr>
            <w:r>
              <w:rPr>
                <w:rFonts w:cs="Times New Roman" w:ascii="Times New Roman" w:hAnsi="Times New Roman"/>
                <w:sz w:val="26"/>
                <w:szCs w:val="26"/>
              </w:rPr>
              <w:t>РАЗДЕЛ ФИНАНСОВЫЙ РЕЗУЛЬТАТ</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Результат по кассовым операциям бюджета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Результат по кассовому исполнению бюджета по поступлениям в бюджет</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1</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Результат по кассовому исполнению бюджета по выбытиям из бюджета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r>
        <w:trPr/>
        <w:tc>
          <w:tcPr>
            <w:tcW w:w="30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hanging="0"/>
              <w:rPr>
                <w:sz w:val="26"/>
                <w:szCs w:val="26"/>
              </w:rPr>
            </w:pPr>
            <w:r>
              <w:rPr>
                <w:rFonts w:cs="Times New Roman" w:ascii="Times New Roman" w:hAnsi="Times New Roman"/>
                <w:sz w:val="26"/>
                <w:szCs w:val="26"/>
              </w:rPr>
              <w:t>Результат прошлых отчетных периодов по кассовому исполнению бюджета</w:t>
            </w:r>
          </w:p>
        </w:tc>
        <w:tc>
          <w:tcPr>
            <w:tcW w:w="9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hanging="0"/>
              <w:jc w:val="center"/>
              <w:rPr>
                <w:rFonts w:ascii="Times New Roman" w:hAnsi="Times New Roman" w:cs="Times New Roman"/>
                <w:sz w:val="28"/>
                <w:szCs w:val="28"/>
              </w:rPr>
            </w:pPr>
            <w:r>
              <w:rPr>
                <w:rFonts w:cs="Times New Roman" w:ascii="Times New Roman" w:hAnsi="Times New Roman"/>
                <w:sz w:val="26"/>
                <w:szCs w:val="26"/>
              </w:rPr>
              <w:t>0</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835" w:firstLine="782"/>
              <w:jc w:val="center"/>
              <w:rPr>
                <w:rFonts w:ascii="Times New Roman" w:hAnsi="Times New Roman" w:cs="Times New Roman"/>
                <w:sz w:val="28"/>
                <w:szCs w:val="28"/>
              </w:rPr>
            </w:pPr>
            <w:r>
              <w:rPr>
                <w:rFonts w:cs="Times New Roman" w:ascii="Times New Roman" w:hAnsi="Times New Roman"/>
                <w:sz w:val="26"/>
                <w:szCs w:val="26"/>
              </w:rPr>
              <w:t>4</w:t>
            </w:r>
          </w:p>
        </w:tc>
        <w:tc>
          <w:tcPr>
            <w:tcW w:w="7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0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2</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3</w:t>
            </w:r>
          </w:p>
        </w:tc>
        <w:tc>
          <w:tcPr>
            <w:tcW w:w="7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71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680"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5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c>
          <w:tcPr>
            <w:tcW w:w="6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ConsPlusNormal"/>
              <w:ind w:left="-771" w:firstLine="720"/>
              <w:jc w:val="center"/>
              <w:rPr>
                <w:rFonts w:ascii="Times New Roman" w:hAnsi="Times New Roman" w:cs="Times New Roman"/>
                <w:sz w:val="28"/>
                <w:szCs w:val="28"/>
              </w:rPr>
            </w:pPr>
            <w:r>
              <w:rPr>
                <w:rFonts w:cs="Times New Roman" w:ascii="Times New Roman" w:hAnsi="Times New Roman"/>
                <w:sz w:val="26"/>
                <w:szCs w:val="26"/>
              </w:rPr>
              <w:t>0</w:t>
            </w:r>
          </w:p>
        </w:tc>
      </w:tr>
    </w:tbl>
    <w:p>
      <w:pPr>
        <w:pStyle w:val="Normal"/>
        <w:widowControl/>
        <w:jc w:val="both"/>
        <w:rPr>
          <w:b/>
          <w:b/>
          <w:bCs/>
          <w:sz w:val="26"/>
          <w:szCs w:val="26"/>
        </w:rPr>
      </w:pPr>
      <w:r>
        <w:rPr>
          <w:b/>
          <w:bCs/>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widowControl/>
        <w:ind w:right="1700" w:hanging="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t xml:space="preserve">Приложение № 4 </w:t>
      </w:r>
    </w:p>
    <w:p>
      <w:pPr>
        <w:pStyle w:val="Normal"/>
        <w:shd w:val="clear" w:color="auto" w:fill="FFFFFF"/>
        <w:tabs>
          <w:tab w:val="left" w:pos="1214" w:leader="none"/>
          <w:tab w:val="left" w:pos="5670" w:leader="none"/>
        </w:tabs>
        <w:spacing w:lineRule="exact" w:line="322"/>
        <w:ind w:right="74" w:firstLine="5670"/>
        <w:jc w:val="both"/>
        <w:rPr>
          <w:sz w:val="28"/>
          <w:szCs w:val="28"/>
        </w:rPr>
      </w:pP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both"/>
        <w:rPr/>
      </w:pPr>
      <w:r>
        <w:rPr>
          <w:sz w:val="26"/>
          <w:szCs w:val="26"/>
        </w:rPr>
        <w:t xml:space="preserve">политики в Контрольно-ревизионной </w:t>
        <w:tab/>
        <w:tab/>
        <w:tab/>
        <w:t>комиссии муниципального образования</w:t>
      </w:r>
    </w:p>
    <w:p>
      <w:pPr>
        <w:pStyle w:val="Normal"/>
        <w:shd w:val="clear" w:color="auto" w:fill="FFFFFF"/>
        <w:tabs>
          <w:tab w:val="left" w:pos="1214" w:leader="none"/>
          <w:tab w:val="left" w:pos="5670" w:leader="none"/>
        </w:tabs>
        <w:spacing w:lineRule="exact" w:line="322"/>
        <w:ind w:right="74" w:hanging="0"/>
        <w:jc w:val="both"/>
        <w:rPr/>
      </w:pPr>
      <w:r>
        <w:rPr>
          <w:sz w:val="26"/>
          <w:szCs w:val="26"/>
        </w:rPr>
        <w:t xml:space="preserve">                                                                                       </w:t>
      </w:r>
      <w:r>
        <w:rPr>
          <w:sz w:val="26"/>
          <w:szCs w:val="26"/>
        </w:rPr>
        <w:t xml:space="preserve">«Демидовский муниципальный округ» </w:t>
        <w:tab/>
        <w:tab/>
        <w:tab/>
        <w:t>Смоленской области</w:t>
      </w:r>
    </w:p>
    <w:p>
      <w:pPr>
        <w:pStyle w:val="Normal"/>
        <w:shd w:val="clear" w:color="auto" w:fill="FFFFFF"/>
        <w:tabs>
          <w:tab w:val="left" w:pos="1214" w:leader="none"/>
          <w:tab w:val="left" w:pos="5670" w:leader="none"/>
        </w:tabs>
        <w:spacing w:lineRule="exact" w:line="322"/>
        <w:ind w:right="74" w:firstLine="5670"/>
        <w:jc w:val="both"/>
        <w:rPr>
          <w:sz w:val="26"/>
          <w:szCs w:val="26"/>
        </w:rPr>
      </w:pPr>
      <w:r>
        <w:rPr>
          <w:sz w:val="26"/>
          <w:szCs w:val="26"/>
        </w:rPr>
      </w:r>
    </w:p>
    <w:p>
      <w:pPr>
        <w:pStyle w:val="1"/>
        <w:keepNext w:val="true"/>
        <w:widowControl w:val="false"/>
        <w:spacing w:lineRule="auto" w:line="240"/>
        <w:ind w:left="4956" w:firstLine="708"/>
        <w:jc w:val="both"/>
        <w:rPr>
          <w:sz w:val="28"/>
          <w:szCs w:val="28"/>
        </w:rPr>
      </w:pPr>
      <w:r>
        <w:rPr>
          <w:sz w:val="26"/>
          <w:szCs w:val="26"/>
        </w:rPr>
        <w:t>«Утверждаю»</w:t>
      </w:r>
    </w:p>
    <w:p>
      <w:pPr>
        <w:pStyle w:val="Normal"/>
        <w:ind w:left="5664" w:hanging="0"/>
        <w:rPr>
          <w:sz w:val="26"/>
          <w:szCs w:val="26"/>
        </w:rPr>
      </w:pPr>
      <w:r>
        <w:rPr>
          <w:sz w:val="26"/>
          <w:szCs w:val="26"/>
        </w:rPr>
        <w:t>Председатель Контрольно-ревизионной комиссии</w:t>
      </w:r>
    </w:p>
    <w:p>
      <w:pPr>
        <w:pStyle w:val="Normal"/>
        <w:ind w:left="4956" w:firstLine="708"/>
        <w:rPr>
          <w:sz w:val="28"/>
          <w:szCs w:val="28"/>
        </w:rPr>
      </w:pPr>
      <w:r>
        <w:rPr>
          <w:sz w:val="26"/>
          <w:szCs w:val="26"/>
        </w:rPr>
        <w:t>_____________ (_____________)</w:t>
      </w:r>
    </w:p>
    <w:p>
      <w:pPr>
        <w:pStyle w:val="1"/>
        <w:keepNext w:val="true"/>
        <w:widowControl w:val="false"/>
        <w:spacing w:lineRule="auto" w:line="240"/>
        <w:ind w:hanging="0"/>
        <w:rPr>
          <w:b w:val="false"/>
          <w:b w:val="false"/>
          <w:sz w:val="26"/>
          <w:szCs w:val="26"/>
        </w:rPr>
      </w:pPr>
      <w:r>
        <w:rPr>
          <w:b w:val="false"/>
          <w:sz w:val="26"/>
          <w:szCs w:val="26"/>
        </w:rPr>
      </w:r>
    </w:p>
    <w:p>
      <w:pPr>
        <w:pStyle w:val="1"/>
        <w:keepNext w:val="true"/>
        <w:widowControl w:val="false"/>
        <w:spacing w:lineRule="auto" w:line="240"/>
        <w:ind w:hanging="0"/>
        <w:rPr>
          <w:sz w:val="28"/>
          <w:szCs w:val="28"/>
        </w:rPr>
      </w:pPr>
      <w:r>
        <w:rPr>
          <w:sz w:val="26"/>
          <w:szCs w:val="26"/>
        </w:rPr>
        <w:t>Акт технической экспертизы № ____</w:t>
      </w:r>
    </w:p>
    <w:p>
      <w:pPr>
        <w:pStyle w:val="Normal"/>
        <w:rPr>
          <w:bCs/>
          <w:iCs/>
          <w:sz w:val="26"/>
          <w:szCs w:val="26"/>
        </w:rPr>
      </w:pPr>
      <w:r>
        <w:rPr>
          <w:bCs/>
          <w:iCs/>
          <w:sz w:val="26"/>
          <w:szCs w:val="26"/>
        </w:rPr>
      </w:r>
    </w:p>
    <w:p>
      <w:pPr>
        <w:pStyle w:val="Normal"/>
        <w:jc w:val="center"/>
        <w:rPr>
          <w:bCs/>
          <w:iCs/>
          <w:sz w:val="28"/>
          <w:szCs w:val="28"/>
          <w:u w:val="single"/>
        </w:rPr>
      </w:pPr>
      <w:r>
        <w:rPr>
          <w:bCs/>
          <w:iCs/>
          <w:sz w:val="26"/>
          <w:szCs w:val="26"/>
        </w:rPr>
        <w:t>г. Демидов</w:t>
        <w:tab/>
        <w:tab/>
        <w:tab/>
        <w:tab/>
        <w:tab/>
        <w:tab/>
        <w:t>«___» ___________ 20___ г.</w:t>
      </w:r>
    </w:p>
    <w:p>
      <w:pPr>
        <w:pStyle w:val="Style112"/>
        <w:widowControl w:val="false"/>
        <w:spacing w:lineRule="auto" w:line="240" w:beforeAutospacing="0" w:before="0" w:afterAutospacing="0" w:after="0"/>
        <w:ind w:hanging="0"/>
        <w:jc w:val="left"/>
        <w:rPr>
          <w:b/>
          <w:b/>
          <w:bCs/>
          <w:sz w:val="26"/>
          <w:szCs w:val="26"/>
        </w:rPr>
      </w:pPr>
      <w:r>
        <w:rPr>
          <w:b/>
          <w:bCs/>
          <w:sz w:val="26"/>
          <w:szCs w:val="26"/>
        </w:rPr>
      </w:r>
    </w:p>
    <w:p>
      <w:pPr>
        <w:pStyle w:val="Normal"/>
        <w:ind w:firstLine="708"/>
        <w:rPr/>
      </w:pPr>
      <w:r>
        <w:rPr>
          <w:sz w:val="26"/>
          <w:szCs w:val="26"/>
        </w:rPr>
        <w:t>В ходе технической экспертизы при осмотре компонента ______________ _______________, входящего в состав основного средства за инв. № __________  постоянно действующая комиссия Контрольно-ревизионной комиссии муниципального образования «Демидовский муниципальный округ» Смоленской области, в составе _______________________________________________________ ________________________________________________________________________установила: _____________________________________________________________ ________________________________________________________________________, дальнейшая эксплуатация данного компонента невозможна.</w:t>
      </w:r>
    </w:p>
    <w:p>
      <w:pPr>
        <w:pStyle w:val="Style24"/>
        <w:widowControl w:val="false"/>
        <w:spacing w:lineRule="auto" w:line="240" w:before="0" w:after="0"/>
        <w:ind w:firstLine="708"/>
        <w:rPr>
          <w:b w:val="false"/>
          <w:b w:val="false"/>
          <w:i w:val="false"/>
          <w:i w:val="false"/>
          <w:szCs w:val="28"/>
        </w:rPr>
      </w:pPr>
      <w:r>
        <w:rPr>
          <w:b w:val="false"/>
          <w:i w:val="false"/>
          <w:sz w:val="26"/>
          <w:szCs w:val="26"/>
        </w:rPr>
        <w:t>Рекомендуется рассмотреть возможность исключения (списания) данного компонента, как полностью неремонтопригодного, из состава основного средства с включением в его состав вновь приобретенного компонента ____________________________________________________________________.</w:t>
      </w:r>
    </w:p>
    <w:p>
      <w:pPr>
        <w:pStyle w:val="Style24"/>
        <w:widowControl w:val="false"/>
        <w:spacing w:lineRule="auto" w:line="240" w:before="0" w:after="0"/>
        <w:ind w:firstLine="708"/>
        <w:rPr>
          <w:b w:val="false"/>
          <w:b w:val="false"/>
          <w:i w:val="false"/>
          <w:i w:val="false"/>
          <w:szCs w:val="28"/>
        </w:rPr>
      </w:pPr>
      <w:r>
        <w:rPr>
          <w:b w:val="false"/>
          <w:i w:val="false"/>
          <w:sz w:val="26"/>
          <w:szCs w:val="26"/>
        </w:rPr>
        <w:t>Основание для списания – настоящий акт технической экспертизы.</w:t>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hanging="0"/>
        <w:jc w:val="left"/>
        <w:rPr>
          <w:b w:val="false"/>
          <w:b w:val="false"/>
          <w:i w:val="false"/>
          <w:i w:val="false"/>
          <w:szCs w:val="28"/>
        </w:rPr>
      </w:pPr>
      <w:r>
        <w:rPr>
          <w:b w:val="false"/>
          <w:i w:val="false"/>
          <w:sz w:val="26"/>
          <w:szCs w:val="26"/>
        </w:rPr>
        <w:t>Председатель комиссии                                        _____________ (_____________)</w:t>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hanging="0"/>
        <w:jc w:val="left"/>
        <w:rPr>
          <w:b w:val="false"/>
          <w:b w:val="false"/>
          <w:i w:val="false"/>
          <w:i w:val="false"/>
          <w:szCs w:val="28"/>
        </w:rPr>
      </w:pPr>
      <w:r>
        <w:rPr>
          <w:b w:val="false"/>
          <w:i w:val="false"/>
          <w:sz w:val="26"/>
          <w:szCs w:val="26"/>
        </w:rPr>
        <w:t>Члены комиссии:</w:t>
      </w:r>
    </w:p>
    <w:p>
      <w:pPr>
        <w:pStyle w:val="Style24"/>
        <w:widowControl w:val="false"/>
        <w:spacing w:lineRule="auto" w:line="240" w:before="0" w:after="0"/>
        <w:ind w:left="4956" w:firstLine="708"/>
        <w:jc w:val="left"/>
        <w:rPr>
          <w:b w:val="false"/>
          <w:b w:val="false"/>
          <w:i w:val="false"/>
          <w:i w:val="false"/>
          <w:szCs w:val="28"/>
        </w:rPr>
      </w:pPr>
      <w:r>
        <w:rPr>
          <w:b w:val="false"/>
          <w:i w:val="false"/>
          <w:sz w:val="26"/>
          <w:szCs w:val="26"/>
        </w:rPr>
        <w:t>_____________ (_____________)</w:t>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left="4956" w:firstLine="708"/>
        <w:jc w:val="left"/>
        <w:rPr>
          <w:b w:val="false"/>
          <w:b w:val="false"/>
          <w:i w:val="false"/>
          <w:i w:val="false"/>
          <w:szCs w:val="28"/>
        </w:rPr>
      </w:pPr>
      <w:r>
        <w:rPr>
          <w:b w:val="false"/>
          <w:i w:val="false"/>
          <w:sz w:val="26"/>
          <w:szCs w:val="26"/>
        </w:rPr>
        <w:t>_____________ (_____________)</w:t>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left="4956" w:firstLine="708"/>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left="4956" w:firstLine="708"/>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hanging="0"/>
        <w:jc w:val="left"/>
        <w:rPr>
          <w:b w:val="false"/>
          <w:b w:val="false"/>
          <w:i w:val="false"/>
          <w:i w:val="false"/>
          <w:szCs w:val="28"/>
        </w:rPr>
      </w:pPr>
      <w:r>
        <w:rPr>
          <w:b w:val="false"/>
          <w:i w:val="false"/>
          <w:sz w:val="26"/>
          <w:szCs w:val="26"/>
        </w:rPr>
        <w:t>Акт составлен в двух экземплярах.</w:t>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Style24"/>
        <w:widowControl w:val="false"/>
        <w:spacing w:lineRule="auto" w:line="240" w:before="0" w:after="0"/>
        <w:ind w:hanging="0"/>
        <w:jc w:val="left"/>
        <w:rPr>
          <w:b w:val="false"/>
          <w:b w:val="false"/>
          <w:i w:val="false"/>
          <w:i w:val="false"/>
          <w:sz w:val="26"/>
          <w:szCs w:val="26"/>
        </w:rPr>
      </w:pPr>
      <w:r>
        <w:rPr>
          <w:b w:val="false"/>
          <w:i w:val="false"/>
          <w:sz w:val="26"/>
          <w:szCs w:val="26"/>
        </w:rPr>
      </w:r>
    </w:p>
    <w:p>
      <w:pPr>
        <w:pStyle w:val="ConsPlusDocList"/>
        <w:widowControl/>
        <w:numPr>
          <w:ilvl w:val="0"/>
          <w:numId w:val="0"/>
        </w:numPr>
        <w:outlineLvl w:val="0"/>
        <w:rPr>
          <w:sz w:val="26"/>
          <w:szCs w:val="26"/>
        </w:rPr>
      </w:pPr>
      <w:r>
        <w:rPr>
          <w:rFonts w:cs="Times New Roman" w:ascii="Times New Roman" w:hAnsi="Times New Roman"/>
          <w:sz w:val="26"/>
          <w:szCs w:val="26"/>
        </w:rPr>
        <w:t xml:space="preserve">                    </w:t>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pPr>
      <w:r>
        <w:rPr>
          <w:rFonts w:cs="Times New Roman" w:ascii="Times New Roman" w:hAnsi="Times New Roman"/>
          <w:sz w:val="26"/>
          <w:szCs w:val="26"/>
        </w:rPr>
        <w:t xml:space="preserve">          </w:t>
      </w:r>
      <w:r>
        <w:rPr>
          <w:rFonts w:cs="Times New Roman" w:ascii="Times New Roman" w:hAnsi="Times New Roman"/>
          <w:sz w:val="26"/>
          <w:szCs w:val="26"/>
        </w:rPr>
        <w:tab/>
        <w:tab/>
        <w:tab/>
        <w:t xml:space="preserve">                                                  Приложение № 5                                                                                                              </w:t>
      </w:r>
    </w:p>
    <w:p>
      <w:pPr>
        <w:pStyle w:val="ConsPlusDocList"/>
        <w:widowControl/>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к Положению о реализации учетной</w:t>
      </w:r>
    </w:p>
    <w:p>
      <w:pPr>
        <w:pStyle w:val="ConsPlusDocList"/>
        <w:widowControl/>
        <w:ind w:left="709" w:hanging="709"/>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политики  в Контрольно-</w:t>
      </w:r>
    </w:p>
    <w:p>
      <w:pPr>
        <w:pStyle w:val="ConsPlusDocList"/>
        <w:widowControl/>
        <w:ind w:left="709" w:hanging="709"/>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ревизионной комиссии                            </w:t>
      </w:r>
    </w:p>
    <w:p>
      <w:pPr>
        <w:pStyle w:val="ConsPlusDocList"/>
        <w:widowControl/>
        <w:ind w:left="709" w:hanging="709"/>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муниципального образования</w:t>
      </w:r>
    </w:p>
    <w:p>
      <w:pPr>
        <w:pStyle w:val="ConsPlusDocList"/>
        <w:widowControl/>
        <w:ind w:left="709" w:hanging="709"/>
        <w:rPr/>
      </w:pPr>
      <w:r>
        <w:rPr>
          <w:rFonts w:cs="Times New Roman" w:ascii="Times New Roman" w:hAnsi="Times New Roman"/>
          <w:sz w:val="26"/>
          <w:szCs w:val="26"/>
        </w:rPr>
        <w:t xml:space="preserve">                                                                                  </w:t>
      </w:r>
      <w:r>
        <w:rPr>
          <w:rFonts w:cs="Times New Roman" w:ascii="Times New Roman" w:hAnsi="Times New Roman"/>
          <w:sz w:val="26"/>
          <w:szCs w:val="26"/>
        </w:rPr>
        <w:t>«Демидовский муниципальный округ»</w:t>
      </w:r>
    </w:p>
    <w:p>
      <w:pPr>
        <w:pStyle w:val="ConsPlusDocList"/>
        <w:widowControl/>
        <w:ind w:left="709" w:hanging="709"/>
        <w:jc w:val="center"/>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Смоленской области</w:t>
      </w:r>
    </w:p>
    <w:p>
      <w:pPr>
        <w:pStyle w:val="ConsPlusDocList"/>
        <w:widowControl/>
        <w:ind w:left="709" w:hanging="709"/>
        <w:rPr>
          <w:rFonts w:ascii="Times New Roman" w:hAnsi="Times New Roman" w:cs="Times New Roman"/>
          <w:sz w:val="28"/>
          <w:szCs w:val="28"/>
        </w:rPr>
      </w:pPr>
      <w:r>
        <w:rPr>
          <w:rFonts w:cs="Times New Roman" w:ascii="Times New Roman" w:hAnsi="Times New Roman"/>
          <w:sz w:val="26"/>
          <w:szCs w:val="26"/>
        </w:rPr>
        <w:t xml:space="preserve">                                                                                                                                   </w:t>
      </w:r>
    </w:p>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КНИГА</w:t>
      </w:r>
    </w:p>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учета печатей и штампов</w:t>
      </w:r>
    </w:p>
    <w:p>
      <w:pPr>
        <w:pStyle w:val="ConsPlusDocList"/>
        <w:widowControl/>
        <w:jc w:val="center"/>
        <w:rPr>
          <w:rFonts w:ascii="Times New Roman" w:hAnsi="Times New Roman" w:cs="Times New Roman"/>
          <w:sz w:val="26"/>
          <w:szCs w:val="26"/>
        </w:rPr>
      </w:pPr>
      <w:r>
        <w:rPr>
          <w:rFonts w:cs="Times New Roman" w:ascii="Times New Roman" w:hAnsi="Times New Roman"/>
          <w:sz w:val="26"/>
          <w:szCs w:val="26"/>
        </w:rPr>
      </w:r>
    </w:p>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____________________________________________</w:t>
      </w:r>
    </w:p>
    <w:p>
      <w:pPr>
        <w:pStyle w:val="ConsPlusDocList"/>
        <w:widowControl/>
        <w:jc w:val="center"/>
        <w:rPr>
          <w:sz w:val="26"/>
          <w:szCs w:val="26"/>
        </w:rPr>
      </w:pPr>
      <w:r>
        <w:rPr>
          <w:rFonts w:cs="Times New Roman" w:ascii="Times New Roman" w:hAnsi="Times New Roman"/>
          <w:sz w:val="26"/>
          <w:szCs w:val="26"/>
        </w:rPr>
        <w:t>(наименование )</w:t>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tbl>
      <w:tblPr>
        <w:tblW w:w="9990" w:type="dxa"/>
        <w:jc w:val="left"/>
        <w:tblInd w:w="-3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 w:type="dxa"/>
          <w:bottom w:w="0" w:type="dxa"/>
          <w:right w:w="70" w:type="dxa"/>
        </w:tblCellMar>
        <w:tblLook w:firstRow="0" w:noVBand="0" w:lastRow="0" w:firstColumn="0" w:lastColumn="0" w:noHBand="0" w:val="0000"/>
      </w:tblPr>
      <w:tblGrid>
        <w:gridCol w:w="540"/>
        <w:gridCol w:w="3644"/>
        <w:gridCol w:w="1890"/>
        <w:gridCol w:w="2160"/>
        <w:gridCol w:w="1756"/>
      </w:tblGrid>
      <w:tr>
        <w:trPr>
          <w:trHeight w:val="720" w:hRule="atLeast"/>
          <w:cantSplit w:val="true"/>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br/>
              <w:t>п/п</w:t>
            </w:r>
          </w:p>
        </w:tc>
        <w:tc>
          <w:tcPr>
            <w:tcW w:w="36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 xml:space="preserve">Наименование       </w:t>
              <w:br/>
              <w:t>печати (штампа), инициатор</w:t>
              <w:br/>
              <w:t>заказа, дата поступления</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Оттиск печати</w:t>
              <w:br/>
              <w:t>(штампа)</w:t>
            </w:r>
          </w:p>
        </w:tc>
        <w:tc>
          <w:tcPr>
            <w:tcW w:w="21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 xml:space="preserve">Наименование  </w:t>
              <w:br/>
              <w:t xml:space="preserve">отдела, </w:t>
              <w:br/>
              <w:t xml:space="preserve">должность и  </w:t>
              <w:br/>
              <w:t xml:space="preserve">фамилия    </w:t>
              <w:br/>
              <w:t>получателя</w:t>
            </w:r>
          </w:p>
        </w:tc>
        <w:tc>
          <w:tcPr>
            <w:tcW w:w="175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 xml:space="preserve">Роспись   </w:t>
              <w:br/>
              <w:t>в получении,</w:t>
              <w:br/>
              <w:t>дата</w:t>
            </w:r>
          </w:p>
        </w:tc>
      </w:tr>
      <w:tr>
        <w:trPr>
          <w:trHeight w:val="240" w:hRule="atLeast"/>
          <w:cantSplit w:val="true"/>
        </w:trPr>
        <w:tc>
          <w:tcPr>
            <w:tcW w:w="5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1</w:t>
            </w:r>
          </w:p>
        </w:tc>
        <w:tc>
          <w:tcPr>
            <w:tcW w:w="36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2</w:t>
            </w:r>
          </w:p>
        </w:tc>
        <w:tc>
          <w:tcPr>
            <w:tcW w:w="18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3</w:t>
            </w:r>
          </w:p>
        </w:tc>
        <w:tc>
          <w:tcPr>
            <w:tcW w:w="21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4</w:t>
            </w:r>
          </w:p>
        </w:tc>
        <w:tc>
          <w:tcPr>
            <w:tcW w:w="175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5</w:t>
            </w:r>
          </w:p>
        </w:tc>
      </w:tr>
    </w:tbl>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tbl>
      <w:tblPr>
        <w:tblW w:w="9923"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firstRow="1" w:noVBand="1" w:lastRow="0" w:firstColumn="1" w:lastColumn="0" w:noHBand="0" w:val="04a0"/>
      </w:tblPr>
      <w:tblGrid>
        <w:gridCol w:w="2284"/>
        <w:gridCol w:w="2393"/>
        <w:gridCol w:w="2408"/>
        <w:gridCol w:w="2837"/>
      </w:tblGrid>
      <w:tr>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Результаты ежегодной проверки наличия печатей и штампов</w:t>
            </w:r>
          </w:p>
        </w:tc>
        <w:tc>
          <w:tcPr>
            <w:tcW w:w="2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Отметка о возврате печати   ( штампа), роспись ответственного лица, дата возврата</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Дата уничтожения  печати (штампа), их оттиск</w:t>
            </w:r>
          </w:p>
        </w:tc>
        <w:tc>
          <w:tcPr>
            <w:tcW w:w="2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Примечание</w:t>
            </w:r>
          </w:p>
        </w:tc>
      </w:tr>
      <w:tr>
        <w:trPr/>
        <w:tc>
          <w:tcPr>
            <w:tcW w:w="2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6</w:t>
            </w:r>
          </w:p>
        </w:tc>
        <w:tc>
          <w:tcPr>
            <w:tcW w:w="2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7</w:t>
            </w:r>
          </w:p>
        </w:tc>
        <w:tc>
          <w:tcPr>
            <w:tcW w:w="24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8</w:t>
            </w:r>
          </w:p>
        </w:tc>
        <w:tc>
          <w:tcPr>
            <w:tcW w:w="28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8" w:type="dxa"/>
            </w:tcMar>
          </w:tcPr>
          <w:p>
            <w:pPr>
              <w:pStyle w:val="ConsPlusDocList"/>
              <w:widowControl/>
              <w:jc w:val="center"/>
              <w:rPr>
                <w:rFonts w:ascii="Times New Roman" w:hAnsi="Times New Roman" w:cs="Times New Roman"/>
                <w:sz w:val="28"/>
                <w:szCs w:val="28"/>
              </w:rPr>
            </w:pPr>
            <w:r>
              <w:rPr>
                <w:rFonts w:cs="Times New Roman" w:ascii="Times New Roman" w:hAnsi="Times New Roman"/>
                <w:sz w:val="26"/>
                <w:szCs w:val="26"/>
              </w:rPr>
              <w:t>9</w:t>
            </w:r>
          </w:p>
        </w:tc>
      </w:tr>
    </w:tbl>
    <w:p>
      <w:pPr>
        <w:pStyle w:val="ConsPlusDocList"/>
        <w:widowControl/>
        <w:ind w:firstLine="540"/>
        <w:jc w:val="both"/>
        <w:rPr>
          <w:rFonts w:ascii="Times New Roman" w:hAnsi="Times New Roman" w:cs="Times New Roman"/>
          <w:sz w:val="26"/>
          <w:szCs w:val="26"/>
          <w:lang w:val="en-US"/>
        </w:rPr>
      </w:pPr>
      <w:r>
        <w:rPr>
          <w:rFonts w:cs="Times New Roman" w:ascii="Times New Roman" w:hAnsi="Times New Roman"/>
          <w:sz w:val="26"/>
          <w:szCs w:val="26"/>
          <w:lang w:val="en-US"/>
        </w:rPr>
      </w:r>
    </w:p>
    <w:p>
      <w:pPr>
        <w:pStyle w:val="ConsPlusDocList"/>
        <w:widowControl/>
        <w:ind w:firstLine="540"/>
        <w:jc w:val="both"/>
        <w:rPr>
          <w:rFonts w:ascii="Times New Roman" w:hAnsi="Times New Roman" w:cs="Times New Roman"/>
          <w:sz w:val="26"/>
          <w:szCs w:val="26"/>
          <w:lang w:val="en-US"/>
        </w:rPr>
      </w:pPr>
      <w:r>
        <w:rPr>
          <w:rFonts w:cs="Times New Roman" w:ascii="Times New Roman" w:hAnsi="Times New Roman"/>
          <w:sz w:val="26"/>
          <w:szCs w:val="26"/>
          <w:lang w:val="en-US"/>
        </w:rPr>
      </w:r>
    </w:p>
    <w:p>
      <w:pPr>
        <w:pStyle w:val="ConsPlusDocList"/>
        <w:widowControl/>
        <w:ind w:firstLine="540"/>
        <w:jc w:val="both"/>
        <w:rPr>
          <w:rFonts w:ascii="Times New Roman" w:hAnsi="Times New Roman" w:cs="Times New Roman"/>
          <w:sz w:val="26"/>
          <w:szCs w:val="26"/>
          <w:lang w:val="en-US"/>
        </w:rPr>
      </w:pPr>
      <w:r>
        <w:rPr>
          <w:rFonts w:cs="Times New Roman" w:ascii="Times New Roman" w:hAnsi="Times New Roman"/>
          <w:sz w:val="26"/>
          <w:szCs w:val="26"/>
          <w:lang w:val="en-US"/>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firstLine="5812"/>
        <w:jc w:val="both"/>
        <w:outlineLvl w:val="0"/>
        <w:rPr/>
      </w:pPr>
      <w:r>
        <w:rPr>
          <w:rFonts w:cs="Times New Roman" w:ascii="Times New Roman" w:hAnsi="Times New Roman"/>
          <w:sz w:val="26"/>
          <w:szCs w:val="26"/>
        </w:rPr>
        <w:t xml:space="preserve">Приложение № 6        </w:t>
      </w:r>
      <w:r>
        <w:rPr>
          <w:rFonts w:cs="Times New Roman" w:ascii="Times New Roman" w:hAnsi="Times New Roman"/>
          <w:sz w:val="26"/>
          <w:szCs w:val="26"/>
          <w:lang w:val="en-US"/>
        </w:rPr>
        <w:t xml:space="preserve">  </w:t>
      </w:r>
      <w:r>
        <w:rPr>
          <w:rFonts w:cs="Times New Roman" w:ascii="Times New Roman" w:hAnsi="Times New Roman"/>
          <w:sz w:val="26"/>
          <w:szCs w:val="26"/>
        </w:rPr>
        <w:t xml:space="preserve">                                                                                                      </w:t>
      </w:r>
    </w:p>
    <w:p>
      <w:pPr>
        <w:pStyle w:val="ConsPlusDocList"/>
        <w:widowControl/>
        <w:jc w:val="both"/>
        <w:rPr/>
      </w:pPr>
      <w:r>
        <w:rPr>
          <w:rFonts w:cs="Times New Roman" w:ascii="Times New Roman" w:hAnsi="Times New Roman"/>
          <w:sz w:val="26"/>
          <w:szCs w:val="26"/>
        </w:rPr>
        <w:t xml:space="preserve">                                                                                </w:t>
      </w:r>
      <w:r>
        <w:rPr>
          <w:rFonts w:cs="Times New Roman" w:ascii="Times New Roman" w:hAnsi="Times New Roman"/>
          <w:sz w:val="26"/>
          <w:szCs w:val="26"/>
          <w:lang w:val="en-US"/>
        </w:rPr>
        <w:t xml:space="preserve"> </w:t>
      </w:r>
      <w:r>
        <w:rPr>
          <w:rFonts w:cs="Times New Roman" w:ascii="Times New Roman" w:hAnsi="Times New Roman"/>
          <w:sz w:val="26"/>
          <w:szCs w:val="26"/>
        </w:rPr>
        <w:t>к Положению о реализации учетной</w:t>
      </w:r>
    </w:p>
    <w:p>
      <w:pPr>
        <w:pStyle w:val="ConsPlusDocList"/>
        <w:widowControl/>
        <w:ind w:left="709" w:hanging="709"/>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политики  в Контрольно-ревизионной</w:t>
      </w:r>
    </w:p>
    <w:p>
      <w:pPr>
        <w:pStyle w:val="ConsPlusDocList"/>
        <w:widowControl/>
        <w:ind w:left="709" w:hanging="709"/>
        <w:jc w:val="both"/>
        <w:rPr/>
      </w:pPr>
      <w:r>
        <w:rPr>
          <w:rFonts w:cs="Times New Roman" w:ascii="Times New Roman" w:hAnsi="Times New Roman"/>
          <w:sz w:val="26"/>
          <w:szCs w:val="26"/>
        </w:rPr>
        <w:t xml:space="preserve">                                                               </w:t>
      </w:r>
      <w:r>
        <w:rPr>
          <w:rFonts w:cs="Times New Roman" w:ascii="Times New Roman" w:hAnsi="Times New Roman"/>
          <w:sz w:val="26"/>
          <w:szCs w:val="26"/>
        </w:rPr>
        <w:tab/>
        <w:tab/>
        <w:t xml:space="preserve">    комиссии муниципального </w:t>
      </w:r>
    </w:p>
    <w:p>
      <w:pPr>
        <w:pStyle w:val="ConsPlusDocList"/>
        <w:widowControl/>
        <w:ind w:left="709" w:hanging="709"/>
        <w:jc w:val="both"/>
        <w:rPr/>
      </w:pPr>
      <w:r>
        <w:rPr>
          <w:rFonts w:cs="Times New Roman" w:ascii="Times New Roman" w:hAnsi="Times New Roman"/>
          <w:sz w:val="26"/>
          <w:szCs w:val="26"/>
        </w:rPr>
        <w:t xml:space="preserve">                                                                            </w:t>
      </w:r>
      <w:r>
        <w:rPr>
          <w:rFonts w:cs="Times New Roman" w:ascii="Times New Roman" w:hAnsi="Times New Roman"/>
          <w:sz w:val="26"/>
          <w:szCs w:val="26"/>
        </w:rPr>
        <w:t xml:space="preserve">образования «Демидовский муниципальный        </w:t>
        <w:tab/>
        <w:tab/>
        <w:tab/>
        <w:tab/>
        <w:tab/>
        <w:tab/>
        <w:tab/>
        <w:t xml:space="preserve">   округ»Смоленской области</w:t>
      </w:r>
    </w:p>
    <w:p>
      <w:pPr>
        <w:pStyle w:val="ConsPlusDocList"/>
        <w:widowControl/>
        <w:ind w:left="709" w:hanging="709"/>
        <w:jc w:val="both"/>
        <w:rPr>
          <w:rFonts w:ascii="Times New Roman" w:hAnsi="Times New Roman" w:cs="Times New Roman"/>
          <w:sz w:val="26"/>
          <w:szCs w:val="26"/>
        </w:rPr>
      </w:pPr>
      <w:r>
        <w:rPr>
          <w:rFonts w:cs="Times New Roman" w:ascii="Times New Roman" w:hAnsi="Times New Roman"/>
          <w:sz w:val="26"/>
          <w:szCs w:val="26"/>
        </w:rPr>
      </w:r>
    </w:p>
    <w:p>
      <w:pPr>
        <w:pStyle w:val="ConsPlusDocList"/>
        <w:widowControl/>
        <w:ind w:firstLine="540"/>
        <w:jc w:val="both"/>
        <w:rPr/>
      </w:pPr>
      <w:r>
        <w:rPr>
          <w:rFonts w:cs="Times New Roman" w:ascii="Times New Roman" w:hAnsi="Times New Roman"/>
          <w:sz w:val="26"/>
          <w:szCs w:val="26"/>
        </w:rPr>
        <w:t xml:space="preserve">                                                     </w:t>
      </w:r>
      <w:r>
        <w:rPr>
          <w:rFonts w:cs="Times New Roman" w:ascii="Times New Roman" w:hAnsi="Times New Roman"/>
          <w:sz w:val="26"/>
          <w:szCs w:val="26"/>
        </w:rPr>
        <w:tab/>
        <w:tab/>
        <w:tab/>
        <w:t>Утверждаю</w:t>
      </w:r>
    </w:p>
    <w:tbl>
      <w:tblPr>
        <w:tblW w:w="11235" w:type="dxa"/>
        <w:jc w:val="left"/>
        <w:tblInd w:w="-489" w:type="dxa"/>
        <w:tblBorders/>
        <w:tblCellMar>
          <w:top w:w="0" w:type="dxa"/>
          <w:left w:w="28" w:type="dxa"/>
          <w:bottom w:w="0" w:type="dxa"/>
          <w:right w:w="28" w:type="dxa"/>
        </w:tblCellMar>
        <w:tblLook w:firstRow="0" w:noVBand="0" w:lastRow="0" w:firstColumn="0" w:lastColumn="0" w:noHBand="0" w:val="0000"/>
      </w:tblPr>
      <w:tblGrid>
        <w:gridCol w:w="863"/>
        <w:gridCol w:w="1040"/>
        <w:gridCol w:w="1615"/>
        <w:gridCol w:w="3"/>
        <w:gridCol w:w="707"/>
        <w:gridCol w:w="7"/>
        <w:gridCol w:w="362"/>
        <w:gridCol w:w="2"/>
        <w:gridCol w:w="334"/>
        <w:gridCol w:w="2"/>
        <w:gridCol w:w="228"/>
        <w:gridCol w:w="2"/>
        <w:gridCol w:w="940"/>
        <w:gridCol w:w="141"/>
        <w:gridCol w:w="341"/>
        <w:gridCol w:w="227"/>
        <w:gridCol w:w="19"/>
        <w:gridCol w:w="319"/>
        <w:gridCol w:w="309"/>
        <w:gridCol w:w="83"/>
        <w:gridCol w:w="971"/>
        <w:gridCol w:w="114"/>
        <w:gridCol w:w="41"/>
        <w:gridCol w:w="14"/>
        <w:gridCol w:w="153"/>
        <w:gridCol w:w="16"/>
        <w:gridCol w:w="6"/>
        <w:gridCol w:w="7"/>
        <w:gridCol w:w="1"/>
        <w:gridCol w:w="1"/>
        <w:gridCol w:w="3"/>
        <w:gridCol w:w="12"/>
        <w:gridCol w:w="258"/>
        <w:gridCol w:w="16"/>
        <w:gridCol w:w="694"/>
        <w:gridCol w:w="5"/>
        <w:gridCol w:w="1"/>
        <w:gridCol w:w="8"/>
        <w:gridCol w:w="1249"/>
        <w:gridCol w:w="6"/>
        <w:gridCol w:w="1"/>
        <w:gridCol w:w="6"/>
        <w:gridCol w:w="108"/>
      </w:tblGrid>
      <w:tr>
        <w:trPr/>
        <w:tc>
          <w:tcPr>
            <w:tcW w:w="863" w:type="dxa"/>
            <w:tcBorders/>
            <w:shd w:fill="auto" w:val="clear"/>
          </w:tcPr>
          <w:p>
            <w:pPr>
              <w:pStyle w:val="ConsPlusDocList"/>
              <w:widowControl/>
              <w:ind w:firstLine="540"/>
              <w:jc w:val="both"/>
              <w:rPr>
                <w:rFonts w:ascii="Times New Roman" w:hAnsi="Times New Roman" w:cs="Times New Roman"/>
                <w:sz w:val="26"/>
                <w:szCs w:val="26"/>
              </w:rPr>
            </w:pPr>
            <w:r>
              <w:rPr>
                <w:rFonts w:cs="Times New Roman" w:ascii="Times New Roman" w:hAnsi="Times New Roman"/>
                <w:sz w:val="26"/>
                <w:szCs w:val="26"/>
              </w:rPr>
            </w:r>
          </w:p>
        </w:tc>
        <w:tc>
          <w:tcPr>
            <w:tcW w:w="1040" w:type="dxa"/>
            <w:tcBorders/>
            <w:shd w:fill="auto" w:val="clear"/>
          </w:tcPr>
          <w:p>
            <w:pPr>
              <w:pStyle w:val="Normal"/>
              <w:rPr>
                <w:sz w:val="26"/>
                <w:szCs w:val="26"/>
              </w:rPr>
            </w:pPr>
            <w:r>
              <w:rPr>
                <w:sz w:val="26"/>
                <w:szCs w:val="26"/>
              </w:rPr>
            </w:r>
          </w:p>
        </w:tc>
        <w:tc>
          <w:tcPr>
            <w:tcW w:w="1615" w:type="dxa"/>
            <w:tcBorders/>
            <w:shd w:fill="auto" w:val="clear"/>
          </w:tcPr>
          <w:p>
            <w:pPr>
              <w:pStyle w:val="Normal"/>
              <w:rPr>
                <w:sz w:val="26"/>
                <w:szCs w:val="26"/>
              </w:rPr>
            </w:pPr>
            <w:r>
              <w:rPr>
                <w:sz w:val="26"/>
                <w:szCs w:val="26"/>
              </w:rPr>
            </w:r>
          </w:p>
        </w:tc>
        <w:tc>
          <w:tcPr>
            <w:tcW w:w="710" w:type="dxa"/>
            <w:gridSpan w:val="2"/>
            <w:tcBorders/>
            <w:shd w:fill="auto" w:val="clear"/>
          </w:tcPr>
          <w:p>
            <w:pPr>
              <w:pStyle w:val="Normal"/>
              <w:rPr>
                <w:sz w:val="26"/>
                <w:szCs w:val="26"/>
              </w:rPr>
            </w:pPr>
            <w:r>
              <w:rPr>
                <w:sz w:val="26"/>
                <w:szCs w:val="26"/>
              </w:rPr>
            </w:r>
          </w:p>
        </w:tc>
        <w:tc>
          <w:tcPr>
            <w:tcW w:w="369" w:type="dxa"/>
            <w:gridSpan w:val="2"/>
            <w:tcBorders/>
            <w:shd w:fill="auto" w:val="clear"/>
          </w:tcPr>
          <w:p>
            <w:pPr>
              <w:pStyle w:val="Normal"/>
              <w:rPr>
                <w:sz w:val="26"/>
                <w:szCs w:val="26"/>
              </w:rPr>
            </w:pPr>
            <w:r>
              <w:rPr>
                <w:sz w:val="26"/>
                <w:szCs w:val="26"/>
              </w:rPr>
            </w:r>
          </w:p>
        </w:tc>
        <w:tc>
          <w:tcPr>
            <w:tcW w:w="336" w:type="dxa"/>
            <w:gridSpan w:val="2"/>
            <w:tcBorders/>
            <w:shd w:fill="auto" w:val="clear"/>
          </w:tcPr>
          <w:p>
            <w:pPr>
              <w:pStyle w:val="Normal"/>
              <w:rPr>
                <w:sz w:val="26"/>
                <w:szCs w:val="26"/>
              </w:rPr>
            </w:pPr>
            <w:r>
              <w:rPr>
                <w:sz w:val="26"/>
                <w:szCs w:val="26"/>
              </w:rPr>
            </w:r>
          </w:p>
        </w:tc>
        <w:tc>
          <w:tcPr>
            <w:tcW w:w="230" w:type="dxa"/>
            <w:gridSpan w:val="2"/>
            <w:tcBorders/>
            <w:shd w:fill="auto" w:val="clear"/>
          </w:tcPr>
          <w:p>
            <w:pPr>
              <w:pStyle w:val="Normal"/>
              <w:rPr>
                <w:sz w:val="26"/>
                <w:szCs w:val="26"/>
              </w:rPr>
            </w:pPr>
            <w:r>
              <w:rPr>
                <w:sz w:val="26"/>
                <w:szCs w:val="26"/>
              </w:rPr>
            </w:r>
          </w:p>
        </w:tc>
        <w:tc>
          <w:tcPr>
            <w:tcW w:w="942" w:type="dxa"/>
            <w:gridSpan w:val="2"/>
            <w:tcBorders/>
            <w:shd w:fill="auto" w:val="clear"/>
          </w:tcPr>
          <w:p>
            <w:pPr>
              <w:pStyle w:val="Normal"/>
              <w:rPr>
                <w:sz w:val="26"/>
                <w:szCs w:val="26"/>
              </w:rPr>
            </w:pPr>
            <w:r>
              <w:rPr>
                <w:sz w:val="26"/>
                <w:szCs w:val="26"/>
              </w:rPr>
            </w:r>
          </w:p>
        </w:tc>
        <w:tc>
          <w:tcPr>
            <w:tcW w:w="1439" w:type="dxa"/>
            <w:gridSpan w:val="7"/>
            <w:tcBorders/>
            <w:shd w:fill="auto" w:val="clear"/>
            <w:vAlign w:val="bottom"/>
          </w:tcPr>
          <w:p>
            <w:pPr>
              <w:pStyle w:val="Normal"/>
              <w:rPr/>
            </w:pPr>
            <w:r>
              <w:rPr>
                <w:sz w:val="26"/>
                <w:szCs w:val="26"/>
              </w:rPr>
              <w:t>Начальник</w:t>
            </w:r>
          </w:p>
        </w:tc>
        <w:tc>
          <w:tcPr>
            <w:tcW w:w="1140" w:type="dxa"/>
            <w:gridSpan w:val="4"/>
            <w:tcBorders>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182" w:type="dxa"/>
            <w:gridSpan w:val="4"/>
            <w:tcBorders/>
            <w:shd w:fill="auto" w:val="clear"/>
            <w:vAlign w:val="bottom"/>
          </w:tcPr>
          <w:p>
            <w:pPr>
              <w:pStyle w:val="Normal"/>
              <w:rPr>
                <w:sz w:val="26"/>
                <w:szCs w:val="26"/>
              </w:rPr>
            </w:pPr>
            <w:r>
              <w:rPr>
                <w:sz w:val="26"/>
                <w:szCs w:val="26"/>
              </w:rPr>
            </w:r>
          </w:p>
        </w:tc>
        <w:tc>
          <w:tcPr>
            <w:tcW w:w="2369" w:type="dxa"/>
            <w:gridSpan w:val="15"/>
            <w:tcBorders>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r>
      <w:tr>
        <w:trPr/>
        <w:tc>
          <w:tcPr>
            <w:tcW w:w="863" w:type="dxa"/>
            <w:tcBorders/>
            <w:shd w:fill="auto" w:val="clear"/>
          </w:tcPr>
          <w:p>
            <w:pPr>
              <w:pStyle w:val="Normal"/>
              <w:rPr>
                <w:sz w:val="26"/>
                <w:szCs w:val="26"/>
              </w:rPr>
            </w:pPr>
            <w:r>
              <w:rPr>
                <w:sz w:val="26"/>
                <w:szCs w:val="26"/>
              </w:rPr>
            </w:r>
          </w:p>
        </w:tc>
        <w:tc>
          <w:tcPr>
            <w:tcW w:w="1040" w:type="dxa"/>
            <w:tcBorders/>
            <w:shd w:fill="auto" w:val="clear"/>
          </w:tcPr>
          <w:p>
            <w:pPr>
              <w:pStyle w:val="Normal"/>
              <w:rPr>
                <w:sz w:val="26"/>
                <w:szCs w:val="26"/>
              </w:rPr>
            </w:pPr>
            <w:r>
              <w:rPr>
                <w:sz w:val="26"/>
                <w:szCs w:val="26"/>
              </w:rPr>
            </w:r>
          </w:p>
        </w:tc>
        <w:tc>
          <w:tcPr>
            <w:tcW w:w="1615" w:type="dxa"/>
            <w:tcBorders/>
            <w:shd w:fill="auto" w:val="clear"/>
          </w:tcPr>
          <w:p>
            <w:pPr>
              <w:pStyle w:val="Normal"/>
              <w:rPr>
                <w:sz w:val="26"/>
                <w:szCs w:val="26"/>
              </w:rPr>
            </w:pPr>
            <w:r>
              <w:rPr>
                <w:sz w:val="26"/>
                <w:szCs w:val="26"/>
              </w:rPr>
            </w:r>
          </w:p>
        </w:tc>
        <w:tc>
          <w:tcPr>
            <w:tcW w:w="710" w:type="dxa"/>
            <w:gridSpan w:val="2"/>
            <w:tcBorders/>
            <w:shd w:fill="auto" w:val="clear"/>
          </w:tcPr>
          <w:p>
            <w:pPr>
              <w:pStyle w:val="Normal"/>
              <w:rPr>
                <w:sz w:val="26"/>
                <w:szCs w:val="26"/>
              </w:rPr>
            </w:pPr>
            <w:r>
              <w:rPr>
                <w:sz w:val="26"/>
                <w:szCs w:val="26"/>
              </w:rPr>
            </w:r>
          </w:p>
        </w:tc>
        <w:tc>
          <w:tcPr>
            <w:tcW w:w="369" w:type="dxa"/>
            <w:gridSpan w:val="2"/>
            <w:tcBorders/>
            <w:shd w:fill="auto" w:val="clear"/>
          </w:tcPr>
          <w:p>
            <w:pPr>
              <w:pStyle w:val="Normal"/>
              <w:rPr>
                <w:sz w:val="26"/>
                <w:szCs w:val="26"/>
              </w:rPr>
            </w:pPr>
            <w:r>
              <w:rPr>
                <w:sz w:val="26"/>
                <w:szCs w:val="26"/>
              </w:rPr>
            </w:r>
          </w:p>
        </w:tc>
        <w:tc>
          <w:tcPr>
            <w:tcW w:w="336" w:type="dxa"/>
            <w:gridSpan w:val="2"/>
            <w:tcBorders/>
            <w:shd w:fill="auto" w:val="clear"/>
          </w:tcPr>
          <w:p>
            <w:pPr>
              <w:pStyle w:val="Normal"/>
              <w:rPr>
                <w:sz w:val="26"/>
                <w:szCs w:val="26"/>
              </w:rPr>
            </w:pPr>
            <w:r>
              <w:rPr>
                <w:sz w:val="26"/>
                <w:szCs w:val="26"/>
              </w:rPr>
            </w:r>
          </w:p>
        </w:tc>
        <w:tc>
          <w:tcPr>
            <w:tcW w:w="230" w:type="dxa"/>
            <w:gridSpan w:val="2"/>
            <w:tcBorders/>
            <w:shd w:fill="auto" w:val="clear"/>
          </w:tcPr>
          <w:p>
            <w:pPr>
              <w:pStyle w:val="Normal"/>
              <w:rPr>
                <w:sz w:val="26"/>
                <w:szCs w:val="26"/>
              </w:rPr>
            </w:pPr>
            <w:r>
              <w:rPr>
                <w:sz w:val="26"/>
                <w:szCs w:val="26"/>
              </w:rPr>
            </w:r>
          </w:p>
        </w:tc>
        <w:tc>
          <w:tcPr>
            <w:tcW w:w="942" w:type="dxa"/>
            <w:gridSpan w:val="2"/>
            <w:tcBorders/>
            <w:shd w:fill="auto" w:val="clear"/>
          </w:tcPr>
          <w:p>
            <w:pPr>
              <w:pStyle w:val="Normal"/>
              <w:rPr>
                <w:sz w:val="26"/>
                <w:szCs w:val="26"/>
              </w:rPr>
            </w:pPr>
            <w:r>
              <w:rPr>
                <w:sz w:val="26"/>
                <w:szCs w:val="26"/>
              </w:rPr>
            </w:r>
          </w:p>
        </w:tc>
        <w:tc>
          <w:tcPr>
            <w:tcW w:w="1439" w:type="dxa"/>
            <w:gridSpan w:val="7"/>
            <w:tcBorders/>
            <w:shd w:fill="auto" w:val="clear"/>
          </w:tcPr>
          <w:p>
            <w:pPr>
              <w:pStyle w:val="Normal"/>
              <w:jc w:val="center"/>
              <w:rPr>
                <w:sz w:val="26"/>
                <w:szCs w:val="26"/>
              </w:rPr>
            </w:pPr>
            <w:r>
              <w:rPr>
                <w:sz w:val="26"/>
                <w:szCs w:val="26"/>
              </w:rPr>
            </w:r>
          </w:p>
        </w:tc>
        <w:tc>
          <w:tcPr>
            <w:tcW w:w="1140" w:type="dxa"/>
            <w:gridSpan w:val="4"/>
            <w:tcBorders/>
            <w:shd w:fill="auto" w:val="clear"/>
          </w:tcPr>
          <w:p>
            <w:pPr>
              <w:pStyle w:val="Normal"/>
              <w:jc w:val="center"/>
              <w:rPr>
                <w:sz w:val="24"/>
                <w:szCs w:val="24"/>
              </w:rPr>
            </w:pPr>
            <w:r>
              <w:rPr>
                <w:sz w:val="26"/>
                <w:szCs w:val="26"/>
              </w:rPr>
              <w:t>(подпись)</w:t>
            </w:r>
          </w:p>
        </w:tc>
        <w:tc>
          <w:tcPr>
            <w:tcW w:w="182" w:type="dxa"/>
            <w:gridSpan w:val="4"/>
            <w:tcBorders/>
            <w:shd w:fill="auto" w:val="clear"/>
          </w:tcPr>
          <w:p>
            <w:pPr>
              <w:pStyle w:val="Normal"/>
              <w:jc w:val="center"/>
              <w:rPr>
                <w:sz w:val="26"/>
                <w:szCs w:val="26"/>
              </w:rPr>
            </w:pPr>
            <w:r>
              <w:rPr>
                <w:sz w:val="26"/>
                <w:szCs w:val="26"/>
              </w:rPr>
            </w:r>
          </w:p>
        </w:tc>
        <w:tc>
          <w:tcPr>
            <w:tcW w:w="2369" w:type="dxa"/>
            <w:gridSpan w:val="15"/>
            <w:tcBorders/>
            <w:shd w:fill="auto" w:val="clear"/>
          </w:tcPr>
          <w:p>
            <w:pPr>
              <w:pStyle w:val="Normal"/>
              <w:jc w:val="center"/>
              <w:rPr>
                <w:sz w:val="24"/>
                <w:szCs w:val="24"/>
              </w:rPr>
            </w:pPr>
            <w:r>
              <w:rPr>
                <w:sz w:val="26"/>
                <w:szCs w:val="26"/>
              </w:rPr>
              <w:t>(расшифровка подписи)</w:t>
            </w:r>
          </w:p>
        </w:tc>
      </w:tr>
      <w:tr>
        <w:trPr/>
        <w:tc>
          <w:tcPr>
            <w:tcW w:w="863" w:type="dxa"/>
            <w:tcBorders/>
            <w:shd w:fill="auto" w:val="clear"/>
          </w:tcPr>
          <w:p>
            <w:pPr>
              <w:pStyle w:val="Normal"/>
              <w:rPr>
                <w:sz w:val="26"/>
                <w:szCs w:val="26"/>
              </w:rPr>
            </w:pPr>
            <w:r>
              <w:rPr>
                <w:sz w:val="26"/>
                <w:szCs w:val="26"/>
              </w:rPr>
            </w:r>
          </w:p>
        </w:tc>
        <w:tc>
          <w:tcPr>
            <w:tcW w:w="1040" w:type="dxa"/>
            <w:tcBorders/>
            <w:shd w:fill="auto" w:val="clear"/>
          </w:tcPr>
          <w:p>
            <w:pPr>
              <w:pStyle w:val="Normal"/>
              <w:rPr>
                <w:sz w:val="26"/>
                <w:szCs w:val="26"/>
              </w:rPr>
            </w:pPr>
            <w:r>
              <w:rPr>
                <w:sz w:val="26"/>
                <w:szCs w:val="26"/>
              </w:rPr>
            </w:r>
          </w:p>
        </w:tc>
        <w:tc>
          <w:tcPr>
            <w:tcW w:w="1615" w:type="dxa"/>
            <w:tcBorders/>
            <w:shd w:fill="auto" w:val="clear"/>
          </w:tcPr>
          <w:p>
            <w:pPr>
              <w:pStyle w:val="Normal"/>
              <w:rPr>
                <w:sz w:val="26"/>
                <w:szCs w:val="26"/>
              </w:rPr>
            </w:pPr>
            <w:r>
              <w:rPr>
                <w:sz w:val="26"/>
                <w:szCs w:val="26"/>
              </w:rPr>
            </w:r>
          </w:p>
        </w:tc>
        <w:tc>
          <w:tcPr>
            <w:tcW w:w="710" w:type="dxa"/>
            <w:gridSpan w:val="2"/>
            <w:tcBorders/>
            <w:shd w:fill="auto" w:val="clear"/>
          </w:tcPr>
          <w:p>
            <w:pPr>
              <w:pStyle w:val="Normal"/>
              <w:rPr>
                <w:sz w:val="26"/>
                <w:szCs w:val="26"/>
              </w:rPr>
            </w:pPr>
            <w:r>
              <w:rPr>
                <w:sz w:val="26"/>
                <w:szCs w:val="26"/>
              </w:rPr>
            </w:r>
          </w:p>
        </w:tc>
        <w:tc>
          <w:tcPr>
            <w:tcW w:w="369" w:type="dxa"/>
            <w:gridSpan w:val="2"/>
            <w:tcBorders/>
            <w:shd w:fill="auto" w:val="clear"/>
          </w:tcPr>
          <w:p>
            <w:pPr>
              <w:pStyle w:val="Normal"/>
              <w:rPr>
                <w:sz w:val="26"/>
                <w:szCs w:val="26"/>
              </w:rPr>
            </w:pPr>
            <w:r>
              <w:rPr>
                <w:sz w:val="26"/>
                <w:szCs w:val="26"/>
              </w:rPr>
            </w:r>
          </w:p>
        </w:tc>
        <w:tc>
          <w:tcPr>
            <w:tcW w:w="336" w:type="dxa"/>
            <w:gridSpan w:val="2"/>
            <w:tcBorders/>
            <w:shd w:fill="auto" w:val="clear"/>
          </w:tcPr>
          <w:p>
            <w:pPr>
              <w:pStyle w:val="Normal"/>
              <w:rPr>
                <w:sz w:val="26"/>
                <w:szCs w:val="26"/>
              </w:rPr>
            </w:pPr>
            <w:r>
              <w:rPr>
                <w:sz w:val="26"/>
                <w:szCs w:val="26"/>
              </w:rPr>
            </w:r>
          </w:p>
        </w:tc>
        <w:tc>
          <w:tcPr>
            <w:tcW w:w="230" w:type="dxa"/>
            <w:gridSpan w:val="2"/>
            <w:tcBorders/>
            <w:shd w:fill="auto" w:val="clear"/>
          </w:tcPr>
          <w:p>
            <w:pPr>
              <w:pStyle w:val="Normal"/>
              <w:rPr>
                <w:sz w:val="26"/>
                <w:szCs w:val="26"/>
              </w:rPr>
            </w:pPr>
            <w:r>
              <w:rPr>
                <w:sz w:val="26"/>
                <w:szCs w:val="26"/>
              </w:rPr>
            </w:r>
          </w:p>
        </w:tc>
        <w:tc>
          <w:tcPr>
            <w:tcW w:w="942" w:type="dxa"/>
            <w:gridSpan w:val="2"/>
            <w:tcBorders/>
            <w:shd w:fill="auto" w:val="clear"/>
          </w:tcPr>
          <w:p>
            <w:pPr>
              <w:pStyle w:val="Normal"/>
              <w:rPr>
                <w:sz w:val="26"/>
                <w:szCs w:val="26"/>
              </w:rPr>
            </w:pPr>
            <w:r>
              <w:rPr>
                <w:sz w:val="26"/>
                <w:szCs w:val="26"/>
              </w:rPr>
            </w:r>
          </w:p>
        </w:tc>
        <w:tc>
          <w:tcPr>
            <w:tcW w:w="141" w:type="dxa"/>
            <w:tcBorders/>
            <w:shd w:fill="auto" w:val="clear"/>
            <w:vAlign w:val="bottom"/>
          </w:tcPr>
          <w:p>
            <w:pPr>
              <w:pStyle w:val="Normal"/>
              <w:jc w:val="right"/>
              <w:rPr>
                <w:sz w:val="24"/>
                <w:szCs w:val="24"/>
              </w:rPr>
            </w:pPr>
            <w:r>
              <w:rPr>
                <w:sz w:val="26"/>
                <w:szCs w:val="26"/>
              </w:rPr>
              <w:t>«</w:t>
            </w:r>
          </w:p>
        </w:tc>
        <w:tc>
          <w:tcPr>
            <w:tcW w:w="341" w:type="dxa"/>
            <w:tcBorders>
              <w:top w:val="single" w:sz="4" w:space="0" w:color="00000A"/>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227" w:type="dxa"/>
            <w:tcBorders/>
            <w:shd w:fill="auto" w:val="clear"/>
            <w:vAlign w:val="bottom"/>
          </w:tcPr>
          <w:p>
            <w:pPr>
              <w:pStyle w:val="Normal"/>
              <w:rPr>
                <w:sz w:val="24"/>
                <w:szCs w:val="24"/>
              </w:rPr>
            </w:pPr>
            <w:r>
              <w:rPr>
                <w:sz w:val="26"/>
                <w:szCs w:val="26"/>
              </w:rPr>
              <w:t>»</w:t>
            </w:r>
          </w:p>
        </w:tc>
        <w:tc>
          <w:tcPr>
            <w:tcW w:w="1701" w:type="dxa"/>
            <w:gridSpan w:val="5"/>
            <w:tcBorders>
              <w:top w:val="single" w:sz="4" w:space="0" w:color="00000A"/>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344" w:type="dxa"/>
            <w:gridSpan w:val="6"/>
            <w:tcBorders/>
            <w:shd w:fill="auto" w:val="clear"/>
            <w:vAlign w:val="bottom"/>
          </w:tcPr>
          <w:p>
            <w:pPr>
              <w:pStyle w:val="Normal"/>
              <w:jc w:val="right"/>
              <w:rPr>
                <w:sz w:val="24"/>
                <w:szCs w:val="24"/>
              </w:rPr>
            </w:pPr>
            <w:r>
              <w:rPr>
                <w:sz w:val="26"/>
                <w:szCs w:val="26"/>
              </w:rPr>
              <w:t>20</w:t>
            </w:r>
          </w:p>
        </w:tc>
        <w:tc>
          <w:tcPr>
            <w:tcW w:w="298" w:type="dxa"/>
            <w:gridSpan w:val="7"/>
            <w:tcBorders>
              <w:top w:val="single" w:sz="4" w:space="0" w:color="00000A"/>
              <w:bottom w:val="single" w:sz="4" w:space="0" w:color="00000A"/>
              <w:insideH w:val="single" w:sz="4" w:space="0" w:color="00000A"/>
            </w:tcBorders>
            <w:shd w:fill="auto" w:val="clear"/>
            <w:vAlign w:val="bottom"/>
          </w:tcPr>
          <w:p>
            <w:pPr>
              <w:pStyle w:val="Normal"/>
              <w:rPr>
                <w:sz w:val="26"/>
                <w:szCs w:val="26"/>
              </w:rPr>
            </w:pPr>
            <w:r>
              <w:rPr>
                <w:sz w:val="26"/>
                <w:szCs w:val="26"/>
              </w:rPr>
            </w:r>
          </w:p>
        </w:tc>
        <w:tc>
          <w:tcPr>
            <w:tcW w:w="2078" w:type="dxa"/>
            <w:gridSpan w:val="9"/>
            <w:tcBorders/>
            <w:shd w:fill="auto" w:val="clear"/>
            <w:vAlign w:val="bottom"/>
          </w:tcPr>
          <w:p>
            <w:pPr>
              <w:pStyle w:val="Normal"/>
              <w:rPr>
                <w:sz w:val="24"/>
                <w:szCs w:val="24"/>
              </w:rPr>
            </w:pPr>
            <w:r>
              <w:rPr>
                <w:sz w:val="26"/>
                <w:szCs w:val="26"/>
              </w:rPr>
              <w:t xml:space="preserve"> </w:t>
            </w:r>
            <w:r>
              <w:rPr>
                <w:sz w:val="26"/>
                <w:szCs w:val="26"/>
              </w:rPr>
              <w:t>г.</w:t>
            </w:r>
          </w:p>
        </w:tc>
      </w:tr>
      <w:tr>
        <w:trPr/>
        <w:tc>
          <w:tcPr>
            <w:tcW w:w="8629" w:type="dxa"/>
            <w:gridSpan w:val="22"/>
            <w:tcBorders/>
            <w:shd w:fill="auto" w:val="clear"/>
          </w:tcPr>
          <w:p>
            <w:pPr>
              <w:pStyle w:val="Normal"/>
              <w:jc w:val="center"/>
              <w:rPr>
                <w:b/>
                <w:b/>
                <w:bCs/>
                <w:sz w:val="26"/>
                <w:szCs w:val="26"/>
              </w:rPr>
            </w:pPr>
            <w:r>
              <w:rPr>
                <w:b/>
                <w:bCs/>
                <w:sz w:val="26"/>
                <w:szCs w:val="26"/>
              </w:rPr>
            </w:r>
          </w:p>
          <w:p>
            <w:pPr>
              <w:pStyle w:val="Normal"/>
              <w:jc w:val="center"/>
              <w:rPr>
                <w:b/>
                <w:b/>
                <w:bCs/>
                <w:sz w:val="24"/>
                <w:szCs w:val="24"/>
              </w:rPr>
            </w:pPr>
            <w:r>
              <w:rPr>
                <w:b/>
                <w:bCs/>
                <w:sz w:val="26"/>
                <w:szCs w:val="26"/>
              </w:rPr>
              <w:t>АКТ</w:t>
            </w:r>
          </w:p>
          <w:p>
            <w:pPr>
              <w:pStyle w:val="Normal"/>
              <w:jc w:val="center"/>
              <w:rPr>
                <w:b/>
                <w:b/>
                <w:bCs/>
                <w:sz w:val="24"/>
                <w:szCs w:val="24"/>
              </w:rPr>
            </w:pPr>
            <w:r>
              <w:rPr>
                <w:b/>
                <w:bCs/>
                <w:sz w:val="26"/>
                <w:szCs w:val="26"/>
              </w:rPr>
              <w:t>на списание печатей и штампов</w:t>
            </w:r>
          </w:p>
        </w:tc>
        <w:tc>
          <w:tcPr>
            <w:tcW w:w="41" w:type="dxa"/>
            <w:tcBorders/>
            <w:shd w:fill="auto" w:val="clear"/>
          </w:tcPr>
          <w:p>
            <w:pPr>
              <w:pStyle w:val="Normal"/>
              <w:rPr>
                <w:sz w:val="26"/>
                <w:szCs w:val="26"/>
              </w:rPr>
            </w:pPr>
            <w:r>
              <w:rPr>
                <w:sz w:val="26"/>
                <w:szCs w:val="26"/>
              </w:rPr>
            </w:r>
          </w:p>
        </w:tc>
        <w:tc>
          <w:tcPr>
            <w:tcW w:w="167" w:type="dxa"/>
            <w:gridSpan w:val="2"/>
            <w:tcBorders/>
            <w:shd w:fill="auto" w:val="clear"/>
          </w:tcPr>
          <w:p>
            <w:pPr>
              <w:pStyle w:val="Normal"/>
              <w:rPr>
                <w:sz w:val="26"/>
                <w:szCs w:val="26"/>
              </w:rPr>
            </w:pPr>
            <w:r>
              <w:rPr>
                <w:sz w:val="26"/>
                <w:szCs w:val="26"/>
              </w:rPr>
            </w:r>
          </w:p>
        </w:tc>
        <w:tc>
          <w:tcPr>
            <w:tcW w:w="16" w:type="dxa"/>
            <w:tcBorders/>
            <w:shd w:fill="auto" w:val="clear"/>
          </w:tcPr>
          <w:p>
            <w:pPr>
              <w:pStyle w:val="Normal"/>
              <w:rPr>
                <w:sz w:val="26"/>
                <w:szCs w:val="26"/>
              </w:rPr>
            </w:pPr>
            <w:r>
              <w:rPr>
                <w:sz w:val="26"/>
                <w:szCs w:val="26"/>
              </w:rPr>
            </w:r>
          </w:p>
        </w:tc>
        <w:tc>
          <w:tcPr>
            <w:tcW w:w="18" w:type="dxa"/>
            <w:gridSpan w:val="5"/>
            <w:tcBorders/>
            <w:shd w:fill="auto" w:val="clear"/>
          </w:tcPr>
          <w:p>
            <w:pPr>
              <w:pStyle w:val="Normal"/>
              <w:rPr>
                <w:sz w:val="26"/>
                <w:szCs w:val="26"/>
              </w:rPr>
            </w:pPr>
            <w:r>
              <w:rPr>
                <w:sz w:val="26"/>
                <w:szCs w:val="26"/>
              </w:rPr>
            </w:r>
          </w:p>
        </w:tc>
        <w:tc>
          <w:tcPr>
            <w:tcW w:w="270" w:type="dxa"/>
            <w:gridSpan w:val="2"/>
            <w:tcBorders/>
            <w:shd w:fill="auto" w:val="clear"/>
          </w:tcPr>
          <w:p>
            <w:pPr>
              <w:pStyle w:val="Normal"/>
              <w:rPr>
                <w:sz w:val="26"/>
                <w:szCs w:val="26"/>
              </w:rPr>
            </w:pPr>
            <w:r>
              <w:rPr>
                <w:sz w:val="26"/>
                <w:szCs w:val="26"/>
              </w:rPr>
            </w:r>
          </w:p>
        </w:tc>
        <w:tc>
          <w:tcPr>
            <w:tcW w:w="716" w:type="dxa"/>
            <w:gridSpan w:val="4"/>
            <w:tcBorders/>
            <w:shd w:fill="auto" w:val="clear"/>
          </w:tcPr>
          <w:p>
            <w:pPr>
              <w:pStyle w:val="Normal"/>
              <w:rPr>
                <w:sz w:val="26"/>
                <w:szCs w:val="26"/>
              </w:rPr>
            </w:pPr>
            <w:r>
              <w:rPr>
                <w:sz w:val="26"/>
                <w:szCs w:val="26"/>
              </w:rPr>
            </w:r>
          </w:p>
        </w:tc>
        <w:tc>
          <w:tcPr>
            <w:tcW w:w="1263" w:type="dxa"/>
            <w:gridSpan w:val="3"/>
            <w:tcBorders/>
            <w:shd w:fill="auto" w:val="clear"/>
          </w:tcPr>
          <w:p>
            <w:pPr>
              <w:pStyle w:val="Normal"/>
              <w:rPr>
                <w:sz w:val="26"/>
                <w:szCs w:val="26"/>
              </w:rPr>
            </w:pPr>
            <w:r>
              <w:rPr>
                <w:sz w:val="26"/>
                <w:szCs w:val="26"/>
              </w:rPr>
            </w:r>
          </w:p>
        </w:tc>
        <w:tc>
          <w:tcPr>
            <w:tcW w:w="115" w:type="dxa"/>
            <w:gridSpan w:val="3"/>
            <w:tcBorders/>
            <w:shd w:fill="auto" w:val="clear"/>
          </w:tcPr>
          <w:p>
            <w:pPr>
              <w:pStyle w:val="Normal"/>
              <w:rPr>
                <w:sz w:val="26"/>
                <w:szCs w:val="26"/>
              </w:rPr>
            </w:pPr>
            <w:r>
              <w:rPr>
                <w:sz w:val="26"/>
                <w:szCs w:val="26"/>
              </w:rPr>
            </w:r>
          </w:p>
        </w:tc>
      </w:tr>
      <w:tr>
        <w:trPr/>
        <w:tc>
          <w:tcPr>
            <w:tcW w:w="8629" w:type="dxa"/>
            <w:gridSpan w:val="22"/>
            <w:tcBorders/>
            <w:shd w:fill="auto" w:val="clear"/>
          </w:tcPr>
          <w:p>
            <w:pPr>
              <w:pStyle w:val="Normal"/>
              <w:jc w:val="center"/>
              <w:rPr>
                <w:b/>
                <w:b/>
                <w:bCs/>
                <w:sz w:val="26"/>
                <w:szCs w:val="26"/>
              </w:rPr>
            </w:pPr>
            <w:r>
              <w:rPr>
                <w:b/>
                <w:bCs/>
                <w:sz w:val="26"/>
                <w:szCs w:val="26"/>
              </w:rPr>
            </w:r>
          </w:p>
        </w:tc>
        <w:tc>
          <w:tcPr>
            <w:tcW w:w="41" w:type="dxa"/>
            <w:tcBorders/>
            <w:shd w:fill="auto" w:val="clear"/>
          </w:tcPr>
          <w:p>
            <w:pPr>
              <w:pStyle w:val="Normal"/>
              <w:rPr>
                <w:sz w:val="26"/>
                <w:szCs w:val="26"/>
              </w:rPr>
            </w:pPr>
            <w:r>
              <w:rPr>
                <w:sz w:val="26"/>
                <w:szCs w:val="26"/>
              </w:rPr>
            </w:r>
          </w:p>
        </w:tc>
        <w:tc>
          <w:tcPr>
            <w:tcW w:w="167" w:type="dxa"/>
            <w:gridSpan w:val="2"/>
            <w:tcBorders/>
            <w:shd w:fill="auto" w:val="clear"/>
          </w:tcPr>
          <w:p>
            <w:pPr>
              <w:pStyle w:val="Normal"/>
              <w:rPr>
                <w:sz w:val="26"/>
                <w:szCs w:val="26"/>
              </w:rPr>
            </w:pPr>
            <w:r>
              <w:rPr>
                <w:sz w:val="26"/>
                <w:szCs w:val="26"/>
              </w:rPr>
            </w:r>
          </w:p>
        </w:tc>
        <w:tc>
          <w:tcPr>
            <w:tcW w:w="16" w:type="dxa"/>
            <w:tcBorders/>
            <w:shd w:fill="auto" w:val="clear"/>
          </w:tcPr>
          <w:p>
            <w:pPr>
              <w:pStyle w:val="Normal"/>
              <w:rPr>
                <w:sz w:val="26"/>
                <w:szCs w:val="26"/>
              </w:rPr>
            </w:pPr>
            <w:r>
              <w:rPr>
                <w:sz w:val="26"/>
                <w:szCs w:val="26"/>
              </w:rPr>
            </w:r>
          </w:p>
        </w:tc>
        <w:tc>
          <w:tcPr>
            <w:tcW w:w="18" w:type="dxa"/>
            <w:gridSpan w:val="5"/>
            <w:tcBorders/>
            <w:shd w:fill="auto" w:val="clear"/>
          </w:tcPr>
          <w:p>
            <w:pPr>
              <w:pStyle w:val="Normal"/>
              <w:rPr>
                <w:sz w:val="26"/>
                <w:szCs w:val="26"/>
              </w:rPr>
            </w:pPr>
            <w:r>
              <w:rPr>
                <w:sz w:val="26"/>
                <w:szCs w:val="26"/>
              </w:rPr>
            </w:r>
          </w:p>
        </w:tc>
        <w:tc>
          <w:tcPr>
            <w:tcW w:w="270" w:type="dxa"/>
            <w:gridSpan w:val="2"/>
            <w:tcBorders/>
            <w:shd w:fill="auto" w:val="clear"/>
          </w:tcPr>
          <w:p>
            <w:pPr>
              <w:pStyle w:val="Normal"/>
              <w:rPr>
                <w:sz w:val="26"/>
                <w:szCs w:val="26"/>
              </w:rPr>
            </w:pPr>
            <w:r>
              <w:rPr>
                <w:sz w:val="26"/>
                <w:szCs w:val="26"/>
              </w:rPr>
            </w:r>
          </w:p>
        </w:tc>
        <w:tc>
          <w:tcPr>
            <w:tcW w:w="716" w:type="dxa"/>
            <w:gridSpan w:val="4"/>
            <w:tcBorders/>
            <w:shd w:fill="auto" w:val="clear"/>
          </w:tcPr>
          <w:p>
            <w:pPr>
              <w:pStyle w:val="Normal"/>
              <w:rPr>
                <w:sz w:val="26"/>
                <w:szCs w:val="26"/>
              </w:rPr>
            </w:pPr>
            <w:r>
              <w:rPr>
                <w:sz w:val="26"/>
                <w:szCs w:val="26"/>
              </w:rPr>
            </w:r>
          </w:p>
        </w:tc>
        <w:tc>
          <w:tcPr>
            <w:tcW w:w="1263" w:type="dxa"/>
            <w:gridSpan w:val="3"/>
            <w:tcBorders/>
            <w:shd w:fill="auto" w:val="clear"/>
          </w:tcPr>
          <w:p>
            <w:pPr>
              <w:pStyle w:val="Normal"/>
              <w:rPr>
                <w:sz w:val="26"/>
                <w:szCs w:val="26"/>
              </w:rPr>
            </w:pPr>
            <w:r>
              <w:rPr>
                <w:sz w:val="26"/>
                <w:szCs w:val="26"/>
              </w:rPr>
            </w:r>
          </w:p>
        </w:tc>
        <w:tc>
          <w:tcPr>
            <w:tcW w:w="115" w:type="dxa"/>
            <w:gridSpan w:val="3"/>
            <w:tcBorders/>
            <w:shd w:fill="auto" w:val="clear"/>
          </w:tcPr>
          <w:p>
            <w:pPr>
              <w:pStyle w:val="Normal"/>
              <w:rPr>
                <w:sz w:val="26"/>
                <w:szCs w:val="26"/>
              </w:rPr>
            </w:pPr>
            <w:r>
              <w:rPr>
                <w:sz w:val="26"/>
                <w:szCs w:val="26"/>
              </w:rPr>
            </w:r>
          </w:p>
        </w:tc>
      </w:tr>
      <w:tr>
        <w:trPr>
          <w:trHeight w:val="80" w:hRule="atLeast"/>
        </w:trPr>
        <w:tc>
          <w:tcPr>
            <w:tcW w:w="8629" w:type="dxa"/>
            <w:gridSpan w:val="22"/>
            <w:tcBorders/>
            <w:shd w:fill="auto" w:val="clear"/>
          </w:tcPr>
          <w:p>
            <w:pPr>
              <w:pStyle w:val="Normal"/>
              <w:jc w:val="center"/>
              <w:rPr>
                <w:b/>
                <w:b/>
                <w:bCs/>
                <w:sz w:val="26"/>
                <w:szCs w:val="26"/>
              </w:rPr>
            </w:pPr>
            <w:r>
              <w:rPr>
                <w:b/>
                <w:bCs/>
                <w:sz w:val="26"/>
                <w:szCs w:val="26"/>
              </w:rPr>
            </w:r>
          </w:p>
        </w:tc>
        <w:tc>
          <w:tcPr>
            <w:tcW w:w="41" w:type="dxa"/>
            <w:tcBorders/>
            <w:shd w:fill="auto" w:val="clear"/>
          </w:tcPr>
          <w:p>
            <w:pPr>
              <w:pStyle w:val="Normal"/>
              <w:rPr>
                <w:sz w:val="26"/>
                <w:szCs w:val="26"/>
              </w:rPr>
            </w:pPr>
            <w:r>
              <w:rPr>
                <w:sz w:val="26"/>
                <w:szCs w:val="26"/>
              </w:rPr>
            </w:r>
          </w:p>
        </w:tc>
        <w:tc>
          <w:tcPr>
            <w:tcW w:w="167" w:type="dxa"/>
            <w:gridSpan w:val="2"/>
            <w:tcBorders/>
            <w:shd w:fill="auto" w:val="clear"/>
          </w:tcPr>
          <w:p>
            <w:pPr>
              <w:pStyle w:val="Normal"/>
              <w:rPr>
                <w:sz w:val="26"/>
                <w:szCs w:val="26"/>
              </w:rPr>
            </w:pPr>
            <w:r>
              <w:rPr>
                <w:sz w:val="26"/>
                <w:szCs w:val="26"/>
              </w:rPr>
            </w:r>
          </w:p>
        </w:tc>
        <w:tc>
          <w:tcPr>
            <w:tcW w:w="16" w:type="dxa"/>
            <w:tcBorders/>
            <w:shd w:fill="auto" w:val="clear"/>
          </w:tcPr>
          <w:p>
            <w:pPr>
              <w:pStyle w:val="Normal"/>
              <w:rPr>
                <w:sz w:val="26"/>
                <w:szCs w:val="26"/>
              </w:rPr>
            </w:pPr>
            <w:r>
              <w:rPr>
                <w:sz w:val="26"/>
                <w:szCs w:val="26"/>
              </w:rPr>
            </w:r>
          </w:p>
        </w:tc>
        <w:tc>
          <w:tcPr>
            <w:tcW w:w="18" w:type="dxa"/>
            <w:gridSpan w:val="5"/>
            <w:tcBorders/>
            <w:shd w:fill="auto" w:val="clear"/>
          </w:tcPr>
          <w:p>
            <w:pPr>
              <w:pStyle w:val="Normal"/>
              <w:rPr>
                <w:sz w:val="26"/>
                <w:szCs w:val="26"/>
              </w:rPr>
            </w:pPr>
            <w:r>
              <w:rPr>
                <w:sz w:val="26"/>
                <w:szCs w:val="26"/>
              </w:rPr>
            </w:r>
          </w:p>
        </w:tc>
        <w:tc>
          <w:tcPr>
            <w:tcW w:w="270" w:type="dxa"/>
            <w:gridSpan w:val="2"/>
            <w:tcBorders/>
            <w:shd w:fill="auto" w:val="clear"/>
          </w:tcPr>
          <w:p>
            <w:pPr>
              <w:pStyle w:val="Normal"/>
              <w:rPr>
                <w:sz w:val="26"/>
                <w:szCs w:val="26"/>
              </w:rPr>
            </w:pPr>
            <w:r>
              <w:rPr>
                <w:sz w:val="26"/>
                <w:szCs w:val="26"/>
              </w:rPr>
            </w:r>
          </w:p>
        </w:tc>
        <w:tc>
          <w:tcPr>
            <w:tcW w:w="716" w:type="dxa"/>
            <w:gridSpan w:val="4"/>
            <w:tcBorders/>
            <w:shd w:fill="auto" w:val="clear"/>
          </w:tcPr>
          <w:p>
            <w:pPr>
              <w:pStyle w:val="Normal"/>
              <w:rPr>
                <w:sz w:val="26"/>
                <w:szCs w:val="26"/>
              </w:rPr>
            </w:pPr>
            <w:r>
              <w:rPr>
                <w:sz w:val="26"/>
                <w:szCs w:val="26"/>
              </w:rPr>
            </w:r>
          </w:p>
        </w:tc>
        <w:tc>
          <w:tcPr>
            <w:tcW w:w="1263" w:type="dxa"/>
            <w:gridSpan w:val="3"/>
            <w:tcBorders/>
            <w:shd w:fill="auto" w:val="clear"/>
          </w:tcPr>
          <w:p>
            <w:pPr>
              <w:pStyle w:val="Normal"/>
              <w:rPr>
                <w:sz w:val="26"/>
                <w:szCs w:val="26"/>
              </w:rPr>
            </w:pPr>
            <w:r>
              <w:rPr>
                <w:sz w:val="26"/>
                <w:szCs w:val="26"/>
              </w:rPr>
            </w:r>
          </w:p>
        </w:tc>
        <w:tc>
          <w:tcPr>
            <w:tcW w:w="115" w:type="dxa"/>
            <w:gridSpan w:val="3"/>
            <w:tcBorders/>
            <w:shd w:fill="auto" w:val="clear"/>
          </w:tcPr>
          <w:p>
            <w:pPr>
              <w:pStyle w:val="Normal"/>
              <w:rPr>
                <w:sz w:val="26"/>
                <w:szCs w:val="26"/>
              </w:rPr>
            </w:pPr>
            <w:r>
              <w:rPr>
                <w:sz w:val="26"/>
                <w:szCs w:val="26"/>
              </w:rPr>
            </w:r>
          </w:p>
        </w:tc>
      </w:tr>
      <w:tr>
        <w:trPr>
          <w:trHeight w:val="280" w:hRule="atLeast"/>
          <w:cantSplit w:val="true"/>
        </w:trPr>
        <w:tc>
          <w:tcPr>
            <w:tcW w:w="863" w:type="dxa"/>
            <w:tcBorders/>
            <w:shd w:fill="auto" w:val="clear"/>
          </w:tcPr>
          <w:p>
            <w:pPr>
              <w:pStyle w:val="Normal"/>
              <w:rPr>
                <w:sz w:val="26"/>
                <w:szCs w:val="26"/>
              </w:rPr>
            </w:pPr>
            <w:r>
              <w:rPr>
                <w:sz w:val="26"/>
                <w:szCs w:val="26"/>
              </w:rPr>
            </w:r>
          </w:p>
        </w:tc>
        <w:tc>
          <w:tcPr>
            <w:tcW w:w="3372" w:type="dxa"/>
            <w:gridSpan w:val="5"/>
            <w:tcBorders/>
            <w:shd w:fill="auto" w:val="clear"/>
            <w:vAlign w:val="bottom"/>
          </w:tcPr>
          <w:p>
            <w:pPr>
              <w:pStyle w:val="Normal"/>
              <w:rPr>
                <w:sz w:val="24"/>
                <w:szCs w:val="24"/>
              </w:rPr>
            </w:pPr>
            <w:r>
              <w:rPr>
                <w:sz w:val="26"/>
                <w:szCs w:val="26"/>
              </w:rPr>
              <w:t xml:space="preserve">                                                 </w:t>
            </w:r>
            <w:r>
              <w:rPr>
                <w:sz w:val="26"/>
                <w:szCs w:val="26"/>
              </w:rPr>
              <w:t>от</w:t>
            </w:r>
          </w:p>
        </w:tc>
        <w:tc>
          <w:tcPr>
            <w:tcW w:w="364" w:type="dxa"/>
            <w:gridSpan w:val="2"/>
            <w:tcBorders/>
            <w:shd w:fill="auto" w:val="clear"/>
            <w:vAlign w:val="bottom"/>
          </w:tcPr>
          <w:p>
            <w:pPr>
              <w:pStyle w:val="Normal"/>
              <w:rPr>
                <w:sz w:val="24"/>
                <w:szCs w:val="24"/>
              </w:rPr>
            </w:pPr>
            <w:r>
              <w:rPr>
                <w:sz w:val="26"/>
                <w:szCs w:val="26"/>
              </w:rPr>
              <w:t xml:space="preserve"> </w:t>
            </w:r>
            <w:r>
              <w:rPr>
                <w:sz w:val="26"/>
                <w:szCs w:val="26"/>
              </w:rPr>
              <w:t>«</w:t>
            </w:r>
          </w:p>
        </w:tc>
        <w:tc>
          <w:tcPr>
            <w:tcW w:w="336" w:type="dxa"/>
            <w:gridSpan w:val="2"/>
            <w:tcBorders>
              <w:top w:val="single" w:sz="4" w:space="0" w:color="00000A"/>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230" w:type="dxa"/>
            <w:gridSpan w:val="2"/>
            <w:tcBorders/>
            <w:shd w:fill="auto" w:val="clear"/>
            <w:vAlign w:val="bottom"/>
          </w:tcPr>
          <w:p>
            <w:pPr>
              <w:pStyle w:val="Normal"/>
              <w:rPr>
                <w:sz w:val="24"/>
                <w:szCs w:val="24"/>
              </w:rPr>
            </w:pPr>
            <w:r>
              <w:rPr>
                <w:sz w:val="26"/>
                <w:szCs w:val="26"/>
              </w:rPr>
              <w:t>»</w:t>
            </w:r>
          </w:p>
        </w:tc>
        <w:tc>
          <w:tcPr>
            <w:tcW w:w="1668" w:type="dxa"/>
            <w:gridSpan w:val="5"/>
            <w:tcBorders>
              <w:top w:val="single" w:sz="4" w:space="0" w:color="00000A"/>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319" w:type="dxa"/>
            <w:tcBorders/>
            <w:shd w:fill="auto" w:val="clear"/>
            <w:vAlign w:val="bottom"/>
          </w:tcPr>
          <w:p>
            <w:pPr>
              <w:pStyle w:val="Normal"/>
              <w:jc w:val="right"/>
              <w:rPr>
                <w:sz w:val="24"/>
                <w:szCs w:val="24"/>
              </w:rPr>
            </w:pPr>
            <w:r>
              <w:rPr>
                <w:sz w:val="26"/>
                <w:szCs w:val="26"/>
              </w:rPr>
              <w:t>20</w:t>
            </w:r>
          </w:p>
        </w:tc>
        <w:tc>
          <w:tcPr>
            <w:tcW w:w="309" w:type="dxa"/>
            <w:tcBorders>
              <w:top w:val="single" w:sz="4" w:space="0" w:color="00000A"/>
              <w:bottom w:val="single" w:sz="4" w:space="0" w:color="00000A"/>
              <w:insideH w:val="single" w:sz="4" w:space="0" w:color="00000A"/>
            </w:tcBorders>
            <w:shd w:fill="auto" w:val="clear"/>
            <w:vAlign w:val="bottom"/>
          </w:tcPr>
          <w:p>
            <w:pPr>
              <w:pStyle w:val="Normal"/>
              <w:rPr>
                <w:sz w:val="26"/>
                <w:szCs w:val="26"/>
              </w:rPr>
            </w:pPr>
            <w:r>
              <w:rPr>
                <w:sz w:val="26"/>
                <w:szCs w:val="26"/>
              </w:rPr>
            </w:r>
          </w:p>
        </w:tc>
        <w:tc>
          <w:tcPr>
            <w:tcW w:w="1406" w:type="dxa"/>
            <w:gridSpan w:val="10"/>
            <w:tcBorders/>
            <w:shd w:fill="auto" w:val="clear"/>
            <w:vAlign w:val="bottom"/>
          </w:tcPr>
          <w:p>
            <w:pPr>
              <w:pStyle w:val="Normal"/>
              <w:rPr>
                <w:sz w:val="24"/>
                <w:szCs w:val="24"/>
              </w:rPr>
            </w:pPr>
            <w:r>
              <w:rPr>
                <w:sz w:val="26"/>
                <w:szCs w:val="26"/>
              </w:rPr>
              <w:t xml:space="preserve"> </w:t>
            </w:r>
            <w:r>
              <w:rPr>
                <w:sz w:val="26"/>
                <w:szCs w:val="26"/>
              </w:rPr>
              <w:t>г.</w:t>
            </w:r>
          </w:p>
        </w:tc>
        <w:tc>
          <w:tcPr>
            <w:tcW w:w="984" w:type="dxa"/>
            <w:gridSpan w:val="6"/>
            <w:tcBorders/>
            <w:shd w:fill="auto" w:val="clear"/>
            <w:vAlign w:val="bottom"/>
          </w:tcPr>
          <w:p>
            <w:pPr>
              <w:pStyle w:val="Normal"/>
              <w:ind w:right="113" w:hanging="0"/>
              <w:jc w:val="right"/>
              <w:rPr>
                <w:sz w:val="24"/>
                <w:szCs w:val="24"/>
              </w:rPr>
            </w:pPr>
            <w:r>
              <w:rPr>
                <w:sz w:val="26"/>
                <w:szCs w:val="26"/>
              </w:rPr>
              <w:t>Дата</w:t>
            </w:r>
          </w:p>
        </w:tc>
        <w:tc>
          <w:tcPr>
            <w:tcW w:w="1263" w:type="dxa"/>
            <w:gridSpan w:val="4"/>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5" w:type="dxa"/>
            </w:tcMar>
            <w:vAlign w:val="bottom"/>
          </w:tcPr>
          <w:p>
            <w:pPr>
              <w:pStyle w:val="Normal"/>
              <w:jc w:val="center"/>
              <w:rPr>
                <w:sz w:val="26"/>
                <w:szCs w:val="26"/>
              </w:rPr>
            </w:pPr>
            <w:r>
              <w:rPr>
                <w:sz w:val="26"/>
                <w:szCs w:val="26"/>
              </w:rPr>
            </w:r>
          </w:p>
        </w:tc>
        <w:tc>
          <w:tcPr>
            <w:tcW w:w="121" w:type="dxa"/>
            <w:gridSpan w:val="4"/>
            <w:tcBorders/>
            <w:shd w:fill="auto" w:val="clear"/>
          </w:tcPr>
          <w:p>
            <w:pPr>
              <w:pStyle w:val="Normal"/>
              <w:rPr>
                <w:sz w:val="26"/>
                <w:szCs w:val="26"/>
              </w:rPr>
            </w:pPr>
            <w:r>
              <w:rPr>
                <w:sz w:val="26"/>
                <w:szCs w:val="26"/>
              </w:rPr>
            </w:r>
          </w:p>
        </w:tc>
      </w:tr>
      <w:tr>
        <w:trPr>
          <w:trHeight w:val="567" w:hRule="atLeast"/>
          <w:cantSplit w:val="true"/>
        </w:trPr>
        <w:tc>
          <w:tcPr>
            <w:tcW w:w="863" w:type="dxa"/>
            <w:tcBorders/>
            <w:shd w:fill="auto" w:val="clear"/>
          </w:tcPr>
          <w:p>
            <w:pPr>
              <w:pStyle w:val="Normal"/>
              <w:rPr>
                <w:sz w:val="26"/>
                <w:szCs w:val="26"/>
              </w:rPr>
            </w:pPr>
            <w:r>
              <w:rPr>
                <w:sz w:val="26"/>
                <w:szCs w:val="26"/>
              </w:rPr>
            </w:r>
          </w:p>
        </w:tc>
        <w:tc>
          <w:tcPr>
            <w:tcW w:w="1040" w:type="dxa"/>
            <w:tcBorders/>
            <w:shd w:fill="auto" w:val="clear"/>
            <w:vAlign w:val="bottom"/>
          </w:tcPr>
          <w:p>
            <w:pPr>
              <w:pStyle w:val="Normal"/>
              <w:rPr>
                <w:sz w:val="26"/>
                <w:szCs w:val="26"/>
              </w:rPr>
            </w:pPr>
            <w:r>
              <w:rPr>
                <w:sz w:val="26"/>
                <w:szCs w:val="26"/>
              </w:rPr>
            </w:r>
          </w:p>
          <w:p>
            <w:pPr>
              <w:pStyle w:val="Normal"/>
              <w:rPr>
                <w:sz w:val="26"/>
                <w:szCs w:val="26"/>
              </w:rPr>
            </w:pPr>
            <w:r>
              <w:rPr>
                <w:sz w:val="26"/>
                <w:szCs w:val="26"/>
              </w:rPr>
            </w:r>
          </w:p>
        </w:tc>
        <w:tc>
          <w:tcPr>
            <w:tcW w:w="6965" w:type="dxa"/>
            <w:gridSpan w:val="28"/>
            <w:tcBorders>
              <w:top w:val="single" w:sz="4" w:space="0" w:color="00000A"/>
              <w:bottom w:val="single" w:sz="4" w:space="0" w:color="00000A"/>
              <w:insideH w:val="single" w:sz="4" w:space="0" w:color="00000A"/>
            </w:tcBorders>
            <w:shd w:fill="auto" w:val="clear"/>
            <w:vAlign w:val="bottom"/>
          </w:tcPr>
          <w:p>
            <w:pPr>
              <w:pStyle w:val="Normal"/>
              <w:jc w:val="center"/>
              <w:rPr/>
            </w:pPr>
            <w:r>
              <w:rPr>
                <w:sz w:val="26"/>
                <w:szCs w:val="26"/>
              </w:rPr>
              <w:t>Контрольно-ревизионной комиссии муниципального образования «Демидовский муниципальный округ» Смоленской области</w:t>
            </w:r>
          </w:p>
        </w:tc>
        <w:tc>
          <w:tcPr>
            <w:tcW w:w="988" w:type="dxa"/>
            <w:gridSpan w:val="6"/>
            <w:tcBorders/>
            <w:shd w:fill="auto" w:val="clear"/>
            <w:vAlign w:val="bottom"/>
          </w:tcPr>
          <w:p>
            <w:pPr>
              <w:pStyle w:val="Normal"/>
              <w:ind w:right="113" w:hanging="0"/>
              <w:jc w:val="right"/>
              <w:rPr>
                <w:sz w:val="24"/>
                <w:szCs w:val="24"/>
              </w:rPr>
            </w:pPr>
            <w:r>
              <w:rPr>
                <w:sz w:val="26"/>
                <w:szCs w:val="26"/>
              </w:rPr>
              <w:t>по ОКПО</w:t>
            </w:r>
          </w:p>
        </w:tc>
        <w:tc>
          <w:tcPr>
            <w:tcW w:w="1265" w:type="dxa"/>
            <w:gridSpan w:val="5"/>
            <w:tcBorders>
              <w:top w:val="single" w:sz="4"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5" w:type="dxa"/>
            </w:tcMar>
            <w:vAlign w:val="bottom"/>
          </w:tcPr>
          <w:p>
            <w:pPr>
              <w:pStyle w:val="Normal"/>
              <w:jc w:val="center"/>
              <w:rPr>
                <w:sz w:val="26"/>
                <w:szCs w:val="26"/>
              </w:rPr>
            </w:pPr>
            <w:r>
              <w:rPr>
                <w:sz w:val="26"/>
                <w:szCs w:val="26"/>
              </w:rPr>
            </w:r>
          </w:p>
        </w:tc>
        <w:tc>
          <w:tcPr>
            <w:tcW w:w="114" w:type="dxa"/>
            <w:gridSpan w:val="2"/>
            <w:tcBorders/>
            <w:shd w:fill="auto" w:val="clear"/>
          </w:tcPr>
          <w:p>
            <w:pPr>
              <w:pStyle w:val="Normal"/>
              <w:rPr>
                <w:sz w:val="26"/>
                <w:szCs w:val="26"/>
              </w:rPr>
            </w:pPr>
            <w:r>
              <w:rPr>
                <w:sz w:val="26"/>
                <w:szCs w:val="26"/>
              </w:rPr>
            </w:r>
          </w:p>
        </w:tc>
      </w:tr>
      <w:tr>
        <w:trPr>
          <w:trHeight w:val="280" w:hRule="atLeast"/>
          <w:cantSplit w:val="true"/>
        </w:trPr>
        <w:tc>
          <w:tcPr>
            <w:tcW w:w="863" w:type="dxa"/>
            <w:tcBorders/>
            <w:shd w:fill="auto" w:val="clear"/>
          </w:tcPr>
          <w:p>
            <w:pPr>
              <w:pStyle w:val="Normal"/>
              <w:rPr>
                <w:sz w:val="26"/>
                <w:szCs w:val="26"/>
              </w:rPr>
            </w:pPr>
            <w:r>
              <w:rPr>
                <w:sz w:val="26"/>
                <w:szCs w:val="26"/>
              </w:rPr>
            </w:r>
          </w:p>
        </w:tc>
        <w:tc>
          <w:tcPr>
            <w:tcW w:w="2658" w:type="dxa"/>
            <w:gridSpan w:val="3"/>
            <w:tcBorders/>
            <w:shd w:fill="auto" w:val="clear"/>
            <w:vAlign w:val="bottom"/>
          </w:tcPr>
          <w:p>
            <w:pPr>
              <w:pStyle w:val="Normal"/>
              <w:rPr>
                <w:sz w:val="24"/>
                <w:szCs w:val="24"/>
              </w:rPr>
            </w:pPr>
            <w:r>
              <w:rPr>
                <w:sz w:val="26"/>
                <w:szCs w:val="26"/>
              </w:rPr>
              <w:t xml:space="preserve"> </w:t>
            </w:r>
            <w:r>
              <w:rPr>
                <w:sz w:val="26"/>
                <w:szCs w:val="26"/>
              </w:rPr>
              <w:t>Должностное лицо</w:t>
            </w:r>
          </w:p>
        </w:tc>
        <w:tc>
          <w:tcPr>
            <w:tcW w:w="5362" w:type="dxa"/>
            <w:gridSpan w:val="28"/>
            <w:tcBorders>
              <w:top w:val="single" w:sz="4" w:space="0" w:color="00000A"/>
              <w:bottom w:val="single" w:sz="4" w:space="0" w:color="00000A"/>
              <w:insideH w:val="single" w:sz="4" w:space="0" w:color="00000A"/>
            </w:tcBorders>
            <w:shd w:fill="auto" w:val="clear"/>
            <w:vAlign w:val="bottom"/>
          </w:tcPr>
          <w:p>
            <w:pPr>
              <w:pStyle w:val="Normal"/>
              <w:jc w:val="center"/>
              <w:rPr>
                <w:sz w:val="26"/>
                <w:szCs w:val="26"/>
              </w:rPr>
            </w:pPr>
            <w:r>
              <w:rPr>
                <w:sz w:val="26"/>
                <w:szCs w:val="26"/>
              </w:rPr>
            </w:r>
          </w:p>
        </w:tc>
        <w:tc>
          <w:tcPr>
            <w:tcW w:w="982" w:type="dxa"/>
            <w:gridSpan w:val="6"/>
            <w:tcBorders/>
            <w:shd w:fill="auto" w:val="clear"/>
            <w:vAlign w:val="bottom"/>
          </w:tcPr>
          <w:p>
            <w:pPr>
              <w:pStyle w:val="Normal"/>
              <w:ind w:right="113" w:hanging="0"/>
              <w:jc w:val="right"/>
              <w:rPr>
                <w:sz w:val="26"/>
                <w:szCs w:val="26"/>
              </w:rPr>
            </w:pPr>
            <w:r>
              <w:rPr>
                <w:sz w:val="26"/>
                <w:szCs w:val="26"/>
              </w:rPr>
            </w:r>
          </w:p>
        </w:tc>
        <w:tc>
          <w:tcPr>
            <w:tcW w:w="1262" w:type="dxa"/>
            <w:gridSpan w:val="4"/>
            <w:tcBorders>
              <w:top w:val="single"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5" w:type="dxa"/>
            </w:tcMar>
            <w:vAlign w:val="bottom"/>
          </w:tcPr>
          <w:p>
            <w:pPr>
              <w:pStyle w:val="Normal"/>
              <w:jc w:val="center"/>
              <w:rPr>
                <w:sz w:val="26"/>
                <w:szCs w:val="26"/>
              </w:rPr>
            </w:pPr>
            <w:r>
              <w:rPr>
                <w:sz w:val="26"/>
                <w:szCs w:val="26"/>
              </w:rPr>
            </w:r>
          </w:p>
        </w:tc>
        <w:tc>
          <w:tcPr>
            <w:tcW w:w="108" w:type="dxa"/>
            <w:tcBorders/>
            <w:shd w:fill="auto" w:val="clear"/>
          </w:tcPr>
          <w:p>
            <w:pPr>
              <w:pStyle w:val="Normal"/>
              <w:rPr>
                <w:sz w:val="26"/>
                <w:szCs w:val="26"/>
              </w:rPr>
            </w:pPr>
            <w:r>
              <w:rPr>
                <w:sz w:val="26"/>
                <w:szCs w:val="26"/>
              </w:rPr>
            </w:r>
          </w:p>
        </w:tc>
      </w:tr>
    </w:tbl>
    <w:p>
      <w:pPr>
        <w:pStyle w:val="Normal"/>
        <w:rPr>
          <w:sz w:val="26"/>
          <w:szCs w:val="26"/>
        </w:rPr>
      </w:pPr>
      <w:r>
        <w:rPr>
          <w:sz w:val="26"/>
          <w:szCs w:val="26"/>
        </w:rPr>
      </w:r>
    </w:p>
    <w:tbl>
      <w:tblPr>
        <w:tblW w:w="10377" w:type="dxa"/>
        <w:jc w:val="left"/>
        <w:tblInd w:w="0" w:type="dxa"/>
        <w:tblBorders/>
        <w:tblCellMar>
          <w:top w:w="0" w:type="dxa"/>
          <w:left w:w="28" w:type="dxa"/>
          <w:bottom w:w="0" w:type="dxa"/>
          <w:right w:w="28" w:type="dxa"/>
        </w:tblCellMar>
        <w:tblLook w:firstRow="0" w:noVBand="0" w:lastRow="0" w:firstColumn="0" w:lastColumn="0" w:noHBand="0" w:val="0000"/>
      </w:tblPr>
      <w:tblGrid>
        <w:gridCol w:w="4423"/>
        <w:gridCol w:w="1559"/>
        <w:gridCol w:w="3118"/>
        <w:gridCol w:w="1276"/>
      </w:tblGrid>
      <w:tr>
        <w:trPr>
          <w:trHeight w:val="280" w:hRule="atLeast"/>
        </w:trPr>
        <w:tc>
          <w:tcPr>
            <w:tcW w:w="4423" w:type="dxa"/>
            <w:tcBorders/>
            <w:shd w:fill="auto" w:val="clear"/>
            <w:vAlign w:val="center"/>
          </w:tcPr>
          <w:p>
            <w:pPr>
              <w:pStyle w:val="Normal"/>
              <w:ind w:right="227" w:hanging="0"/>
              <w:jc w:val="right"/>
              <w:rPr>
                <w:sz w:val="24"/>
                <w:szCs w:val="24"/>
              </w:rPr>
            </w:pPr>
            <w:r>
              <w:rPr>
                <w:sz w:val="26"/>
                <w:szCs w:val="26"/>
              </w:rPr>
              <w:t>Дебет счета</w:t>
            </w:r>
          </w:p>
        </w:tc>
        <w:tc>
          <w:tcPr>
            <w:tcW w:w="1559"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5" w:type="dxa"/>
            </w:tcMar>
            <w:vAlign w:val="center"/>
          </w:tcPr>
          <w:p>
            <w:pPr>
              <w:pStyle w:val="Normal"/>
              <w:jc w:val="center"/>
              <w:rPr>
                <w:sz w:val="26"/>
                <w:szCs w:val="26"/>
              </w:rPr>
            </w:pPr>
            <w:r>
              <w:rPr>
                <w:sz w:val="26"/>
                <w:szCs w:val="26"/>
              </w:rPr>
            </w:r>
          </w:p>
        </w:tc>
        <w:tc>
          <w:tcPr>
            <w:tcW w:w="3118" w:type="dxa"/>
            <w:tcBorders/>
            <w:shd w:fill="auto" w:val="clear"/>
            <w:vAlign w:val="center"/>
          </w:tcPr>
          <w:p>
            <w:pPr>
              <w:pStyle w:val="Normal"/>
              <w:ind w:right="227" w:hanging="0"/>
              <w:jc w:val="right"/>
              <w:rPr>
                <w:sz w:val="24"/>
                <w:szCs w:val="24"/>
              </w:rPr>
            </w:pPr>
            <w:r>
              <w:rPr>
                <w:sz w:val="26"/>
                <w:szCs w:val="26"/>
              </w:rPr>
              <w:t>Кредит счета</w:t>
            </w:r>
          </w:p>
        </w:tc>
        <w:tc>
          <w:tcPr>
            <w:tcW w:w="1276"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5" w:type="dxa"/>
            </w:tcMar>
            <w:vAlign w:val="center"/>
          </w:tcPr>
          <w:p>
            <w:pPr>
              <w:pStyle w:val="Normal"/>
              <w:jc w:val="center"/>
              <w:rPr>
                <w:sz w:val="26"/>
                <w:szCs w:val="26"/>
              </w:rPr>
            </w:pPr>
            <w:r>
              <w:rPr>
                <w:sz w:val="26"/>
                <w:szCs w:val="26"/>
              </w:rPr>
            </w:r>
          </w:p>
        </w:tc>
      </w:tr>
    </w:tbl>
    <w:p>
      <w:pPr>
        <w:pStyle w:val="Normal"/>
        <w:spacing w:before="240" w:after="0"/>
        <w:rPr>
          <w:sz w:val="24"/>
          <w:szCs w:val="24"/>
        </w:rPr>
      </w:pPr>
      <w:r>
        <w:rPr>
          <w:sz w:val="26"/>
          <w:szCs w:val="26"/>
        </w:rPr>
        <w:t xml:space="preserve">Комиссия в составе  </w:t>
      </w:r>
    </w:p>
    <w:p>
      <w:pPr>
        <w:pStyle w:val="Normal"/>
        <w:pBdr>
          <w:top w:val="single" w:sz="4" w:space="1" w:color="00000A"/>
        </w:pBdr>
        <w:ind w:left="1560" w:hanging="0"/>
        <w:jc w:val="center"/>
        <w:rPr>
          <w:sz w:val="28"/>
          <w:szCs w:val="28"/>
        </w:rPr>
      </w:pPr>
      <w:r>
        <w:rPr>
          <w:sz w:val="26"/>
          <w:szCs w:val="26"/>
        </w:rPr>
        <w:t>(должность, фамилия, имя, отчество)</w:t>
      </w:r>
    </w:p>
    <w:p>
      <w:pPr>
        <w:pStyle w:val="Normal"/>
        <w:rPr>
          <w:sz w:val="26"/>
          <w:szCs w:val="26"/>
        </w:rPr>
      </w:pPr>
      <w:r>
        <w:rPr>
          <w:sz w:val="26"/>
          <w:szCs w:val="26"/>
        </w:rPr>
      </w:r>
    </w:p>
    <w:p>
      <w:pPr>
        <w:pStyle w:val="Normal"/>
        <w:pBdr>
          <w:top w:val="single" w:sz="4" w:space="1" w:color="00000A"/>
        </w:pBdr>
        <w:rPr>
          <w:sz w:val="26"/>
          <w:szCs w:val="26"/>
        </w:rPr>
      </w:pPr>
      <w:r>
        <w:rPr>
          <w:sz w:val="26"/>
          <w:szCs w:val="26"/>
        </w:rPr>
      </w:r>
    </w:p>
    <w:p>
      <w:pPr>
        <w:pStyle w:val="Normal"/>
        <w:rPr>
          <w:sz w:val="26"/>
          <w:szCs w:val="26"/>
        </w:rPr>
      </w:pPr>
      <w:r>
        <w:rPr>
          <w:sz w:val="26"/>
          <w:szCs w:val="26"/>
        </w:rPr>
      </w:r>
    </w:p>
    <w:p>
      <w:pPr>
        <w:pStyle w:val="Normal"/>
        <w:pBdr>
          <w:top w:val="single" w:sz="4" w:space="1" w:color="00000A"/>
        </w:pBdr>
        <w:jc w:val="both"/>
        <w:rPr>
          <w:sz w:val="28"/>
          <w:szCs w:val="28"/>
        </w:rPr>
      </w:pPr>
      <w:r>
        <w:rPr>
          <w:sz w:val="26"/>
          <w:szCs w:val="26"/>
        </w:rPr>
        <w:t>назначенная приказом от «_____»___________ 20_______г.№__________, составила настоящий акт в том, что за период с «__» ___________20 ____г.по «__» ___________20____г подлежат списанию следующие  печати и штампы:</w:t>
        <w:tab/>
      </w:r>
    </w:p>
    <w:p>
      <w:pPr>
        <w:pStyle w:val="Normal"/>
        <w:pBdr>
          <w:top w:val="single" w:sz="4" w:space="1" w:color="00000A"/>
        </w:pBdr>
        <w:jc w:val="both"/>
        <w:rPr>
          <w:sz w:val="26"/>
          <w:szCs w:val="26"/>
        </w:rPr>
      </w:pPr>
      <w:r>
        <w:rPr>
          <w:sz w:val="26"/>
          <w:szCs w:val="26"/>
        </w:rPr>
      </w:r>
    </w:p>
    <w:tbl>
      <w:tblPr>
        <w:tblW w:w="10376"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28" w:type="dxa"/>
        </w:tblCellMar>
        <w:tblLook w:firstRow="0" w:noVBand="0" w:lastRow="0" w:firstColumn="0" w:lastColumn="0" w:noHBand="0" w:val="0000"/>
      </w:tblPr>
      <w:tblGrid>
        <w:gridCol w:w="1700"/>
        <w:gridCol w:w="1595"/>
        <w:gridCol w:w="748"/>
        <w:gridCol w:w="284"/>
        <w:gridCol w:w="1310"/>
        <w:gridCol w:w="209"/>
        <w:gridCol w:w="79"/>
        <w:gridCol w:w="2558"/>
        <w:gridCol w:w="629"/>
        <w:gridCol w:w="18"/>
        <w:gridCol w:w="1244"/>
      </w:tblGrid>
      <w:tr>
        <w:trPr>
          <w:cantSplit w:val="true"/>
        </w:trPr>
        <w:tc>
          <w:tcPr>
            <w:tcW w:w="32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tabs>
                <w:tab w:val="left" w:pos="210" w:leader="none"/>
                <w:tab w:val="center" w:pos="1006" w:leader="none"/>
              </w:tabs>
              <w:rPr>
                <w:sz w:val="24"/>
                <w:szCs w:val="24"/>
              </w:rPr>
            </w:pPr>
            <w:r>
              <w:rPr>
                <w:sz w:val="26"/>
                <w:szCs w:val="26"/>
              </w:rPr>
              <w:tab/>
              <w:t>Оттиск печати (штампа)</w:t>
            </w:r>
          </w:p>
        </w:tc>
        <w:tc>
          <w:tcPr>
            <w:tcW w:w="25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sz w:val="24"/>
                <w:szCs w:val="24"/>
              </w:rPr>
            </w:pPr>
            <w:r>
              <w:rPr>
                <w:sz w:val="26"/>
                <w:szCs w:val="26"/>
              </w:rPr>
              <w:t xml:space="preserve">Кем использовались </w:t>
            </w:r>
          </w:p>
        </w:tc>
        <w:tc>
          <w:tcPr>
            <w:tcW w:w="326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sz w:val="24"/>
                <w:szCs w:val="24"/>
              </w:rPr>
            </w:pPr>
            <w:r>
              <w:rPr>
                <w:sz w:val="26"/>
                <w:szCs w:val="26"/>
              </w:rPr>
              <w:t>Причина уничтожения</w:t>
            </w:r>
          </w:p>
        </w:tc>
        <w:tc>
          <w:tcPr>
            <w:tcW w:w="12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jc w:val="center"/>
              <w:rPr>
                <w:sz w:val="24"/>
                <w:szCs w:val="24"/>
              </w:rPr>
            </w:pPr>
            <w:r>
              <w:rPr>
                <w:sz w:val="26"/>
                <w:szCs w:val="26"/>
              </w:rPr>
              <w:t>Дата уничтожения</w:t>
            </w:r>
          </w:p>
        </w:tc>
      </w:tr>
      <w:tr>
        <w:trPr>
          <w:cantSplit w:val="true"/>
        </w:trPr>
        <w:tc>
          <w:tcPr>
            <w:tcW w:w="32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4"/>
                <w:szCs w:val="24"/>
              </w:rPr>
            </w:pPr>
            <w:r>
              <w:rPr>
                <w:sz w:val="26"/>
                <w:szCs w:val="26"/>
              </w:rPr>
              <w:t>1</w:t>
            </w:r>
          </w:p>
        </w:tc>
        <w:tc>
          <w:tcPr>
            <w:tcW w:w="25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4"/>
                <w:szCs w:val="24"/>
              </w:rPr>
            </w:pPr>
            <w:r>
              <w:rPr>
                <w:sz w:val="26"/>
                <w:szCs w:val="26"/>
              </w:rPr>
              <w:t>2</w:t>
            </w:r>
          </w:p>
        </w:tc>
        <w:tc>
          <w:tcPr>
            <w:tcW w:w="326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4"/>
                <w:szCs w:val="24"/>
              </w:rPr>
            </w:pPr>
            <w:r>
              <w:rPr>
                <w:sz w:val="26"/>
                <w:szCs w:val="26"/>
              </w:rPr>
              <w:t>3</w:t>
            </w:r>
          </w:p>
        </w:tc>
        <w:tc>
          <w:tcPr>
            <w:tcW w:w="12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4"/>
                <w:szCs w:val="24"/>
              </w:rPr>
            </w:pPr>
            <w:r>
              <w:rPr>
                <w:sz w:val="26"/>
                <w:szCs w:val="26"/>
              </w:rPr>
              <w:t>4</w:t>
            </w:r>
          </w:p>
        </w:tc>
      </w:tr>
      <w:tr>
        <w:trPr>
          <w:trHeight w:val="240" w:hRule="atLeast"/>
          <w:cantSplit w:val="true"/>
        </w:trPr>
        <w:tc>
          <w:tcPr>
            <w:tcW w:w="32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6"/>
                <w:szCs w:val="26"/>
              </w:rPr>
            </w:pPr>
            <w:r>
              <w:rPr>
                <w:sz w:val="26"/>
                <w:szCs w:val="26"/>
              </w:rPr>
            </w:r>
          </w:p>
        </w:tc>
        <w:tc>
          <w:tcPr>
            <w:tcW w:w="255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6"/>
                <w:szCs w:val="26"/>
              </w:rPr>
            </w:pPr>
            <w:r>
              <w:rPr>
                <w:sz w:val="26"/>
                <w:szCs w:val="26"/>
              </w:rPr>
            </w:r>
          </w:p>
        </w:tc>
        <w:tc>
          <w:tcPr>
            <w:tcW w:w="326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rPr>
                <w:sz w:val="26"/>
                <w:szCs w:val="26"/>
              </w:rPr>
            </w:pPr>
            <w:r>
              <w:rPr>
                <w:sz w:val="26"/>
                <w:szCs w:val="26"/>
              </w:rPr>
            </w:r>
          </w:p>
        </w:tc>
        <w:tc>
          <w:tcPr>
            <w:tcW w:w="12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bottom"/>
          </w:tcPr>
          <w:p>
            <w:pPr>
              <w:pStyle w:val="Normal"/>
              <w:jc w:val="center"/>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24"/>
                <w:szCs w:val="24"/>
              </w:rPr>
            </w:pPr>
            <w:r>
              <w:rPr>
                <w:sz w:val="26"/>
                <w:szCs w:val="26"/>
              </w:rPr>
              <w:t>Председатель комиссии</w:t>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(должность)</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(подпись)</w:t>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(расшифровка подписи)</w:t>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24"/>
                <w:szCs w:val="24"/>
              </w:rPr>
            </w:pPr>
            <w:r>
              <w:rPr>
                <w:sz w:val="26"/>
                <w:szCs w:val="26"/>
              </w:rPr>
              <w:t>Члены комиссии:</w:t>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(должность)</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(подпись)</w:t>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(расшифровка подписи)</w:t>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(должность)</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(подпись)</w:t>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(расшифровка подписи)</w:t>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r>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6"/>
                <w:szCs w:val="26"/>
              </w:rPr>
            </w:pPr>
            <w:r>
              <w:rPr>
                <w:sz w:val="26"/>
                <w:szCs w:val="26"/>
              </w:rPr>
            </w:r>
          </w:p>
        </w:tc>
        <w:tc>
          <w:tcPr>
            <w:tcW w:w="23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(должность)</w:t>
            </w:r>
          </w:p>
        </w:tc>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(подпись)</w:t>
            </w:r>
          </w:p>
        </w:tc>
        <w:tc>
          <w:tcPr>
            <w:tcW w:w="2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0"/>
                <w:szCs w:val="20"/>
              </w:rPr>
            </w:pPr>
            <w:r>
              <w:rPr>
                <w:sz w:val="20"/>
                <w:szCs w:val="20"/>
              </w:rPr>
            </w:r>
          </w:p>
        </w:tc>
        <w:tc>
          <w:tcPr>
            <w:tcW w:w="2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jc w:val="center"/>
              <w:rPr>
                <w:sz w:val="24"/>
                <w:szCs w:val="24"/>
              </w:rPr>
            </w:pPr>
            <w:r>
              <w:rPr>
                <w:sz w:val="20"/>
                <w:szCs w:val="20"/>
              </w:rPr>
              <w:t>(расшифровка подписи)</w:t>
            </w:r>
          </w:p>
        </w:tc>
        <w:tc>
          <w:tcPr>
            <w:tcW w:w="6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c>
          <w:tcPr>
            <w:tcW w:w="1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6"/>
                <w:szCs w:val="26"/>
              </w:rPr>
            </w:pPr>
            <w:r>
              <w:rPr>
                <w:sz w:val="26"/>
                <w:szCs w:val="26"/>
              </w:rPr>
            </w:r>
          </w:p>
        </w:tc>
      </w:tr>
    </w:tbl>
    <w:p>
      <w:pPr>
        <w:pStyle w:val="Normal"/>
        <w:widowControl/>
        <w:ind w:left="515" w:firstLine="5245"/>
        <w:jc w:val="both"/>
        <w:rPr/>
      </w:pPr>
      <w:r>
        <w:rPr>
          <w:sz w:val="26"/>
          <w:szCs w:val="26"/>
        </w:rPr>
        <w:t>Приложение №</w:t>
      </w:r>
      <w:r>
        <w:rPr>
          <w:sz w:val="26"/>
          <w:szCs w:val="26"/>
          <w:lang w:val="en-US"/>
        </w:rPr>
        <w:t> </w:t>
      </w:r>
      <w:r>
        <w:rPr>
          <w:sz w:val="26"/>
          <w:szCs w:val="26"/>
        </w:rPr>
        <w:t>7</w:t>
      </w:r>
    </w:p>
    <w:p>
      <w:pPr>
        <w:pStyle w:val="ConsPlusDocList"/>
        <w:widowControl/>
        <w:numPr>
          <w:ilvl w:val="0"/>
          <w:numId w:val="0"/>
        </w:numPr>
        <w:jc w:val="both"/>
        <w:outlineLvl w:val="1"/>
        <w:rPr/>
      </w:pPr>
      <w:r>
        <w:rPr>
          <w:rFonts w:cs="Times New Roman" w:ascii="Times New Roman" w:hAnsi="Times New Roman"/>
          <w:sz w:val="26"/>
          <w:szCs w:val="26"/>
        </w:rPr>
        <w:tab/>
        <w:tab/>
        <w:tab/>
        <w:tab/>
        <w:tab/>
        <w:tab/>
        <w:tab/>
        <w:t xml:space="preserve">       к Положению о реализации учетной</w:t>
      </w:r>
    </w:p>
    <w:p>
      <w:pPr>
        <w:pStyle w:val="ConsPlusDocList"/>
        <w:widowControl/>
        <w:ind w:left="709" w:hanging="709"/>
        <w:jc w:val="both"/>
        <w:rPr>
          <w:sz w:val="26"/>
          <w:szCs w:val="26"/>
        </w:rPr>
      </w:pPr>
      <w:r>
        <w:rPr>
          <w:rFonts w:cs="Times New Roman" w:ascii="Times New Roman" w:hAnsi="Times New Roman"/>
          <w:sz w:val="26"/>
          <w:szCs w:val="26"/>
        </w:rPr>
        <w:tab/>
        <w:tab/>
        <w:tab/>
        <w:tab/>
        <w:tab/>
        <w:tab/>
        <w:tab/>
        <w:tab/>
        <w:t xml:space="preserve">        политики в Контрольно-ревизионной                           </w:t>
      </w:r>
    </w:p>
    <w:p>
      <w:pPr>
        <w:pStyle w:val="ConsPlusDocList"/>
        <w:widowControl/>
        <w:ind w:left="709" w:hanging="709"/>
        <w:jc w:val="both"/>
        <w:rPr/>
      </w:pPr>
      <w:r>
        <w:rPr>
          <w:rFonts w:cs="Times New Roman" w:ascii="Times New Roman" w:hAnsi="Times New Roman"/>
          <w:sz w:val="26"/>
          <w:szCs w:val="26"/>
        </w:rPr>
        <w:t xml:space="preserve">                                                                  </w:t>
      </w:r>
      <w:r>
        <w:rPr>
          <w:rFonts w:cs="Times New Roman" w:ascii="Times New Roman" w:hAnsi="Times New Roman"/>
          <w:sz w:val="26"/>
          <w:szCs w:val="26"/>
        </w:rPr>
        <w:tab/>
        <w:tab/>
        <w:tab/>
        <w:t xml:space="preserve">комиссии муниципального образования </w:t>
        <w:tab/>
        <w:tab/>
        <w:tab/>
        <w:tab/>
        <w:tab/>
        <w:tab/>
        <w:tab/>
        <w:tab/>
        <w:t>«Демидовский муниципальный округ»</w:t>
      </w:r>
    </w:p>
    <w:p>
      <w:pPr>
        <w:pStyle w:val="ConsPlusDocList"/>
        <w:widowControl/>
        <w:ind w:left="709" w:hanging="709"/>
        <w:jc w:val="both"/>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ab/>
        <w:tab/>
        <w:tab/>
        <w:tab/>
        <w:t>Смоленской области</w:t>
      </w:r>
    </w:p>
    <w:p>
      <w:pPr>
        <w:pStyle w:val="ConsPlusDocList"/>
        <w:widowControl/>
        <w:numPr>
          <w:ilvl w:val="0"/>
          <w:numId w:val="0"/>
        </w:numPr>
        <w:jc w:val="center"/>
        <w:outlineLvl w:val="1"/>
        <w:rPr>
          <w:rFonts w:ascii="Times New Roman" w:hAnsi="Times New Roman" w:cs="Times New Roman"/>
          <w:sz w:val="26"/>
          <w:szCs w:val="26"/>
        </w:rPr>
      </w:pPr>
      <w:r>
        <w:rPr>
          <w:rFonts w:cs="Times New Roman" w:ascii="Times New Roman" w:hAnsi="Times New Roman"/>
          <w:sz w:val="26"/>
          <w:szCs w:val="26"/>
        </w:rPr>
      </w:r>
    </w:p>
    <w:p>
      <w:pPr>
        <w:pStyle w:val="Normal"/>
        <w:widowControl/>
        <w:tabs>
          <w:tab w:val="left" w:pos="8370" w:leader="none"/>
        </w:tabs>
        <w:jc w:val="right"/>
        <w:rPr>
          <w:sz w:val="26"/>
          <w:szCs w:val="26"/>
        </w:rPr>
      </w:pPr>
      <w:r>
        <w:rPr>
          <w:sz w:val="26"/>
          <w:szCs w:val="26"/>
        </w:rPr>
      </w:r>
    </w:p>
    <w:p>
      <w:pPr>
        <w:pStyle w:val="Normal"/>
        <w:widowControl/>
        <w:tabs>
          <w:tab w:val="left" w:pos="8370" w:leader="none"/>
        </w:tabs>
        <w:jc w:val="right"/>
        <w:rPr>
          <w:sz w:val="26"/>
          <w:szCs w:val="26"/>
        </w:rPr>
      </w:pPr>
      <w:r>
        <w:rPr>
          <w:b/>
          <w:bCs/>
          <w:sz w:val="26"/>
          <w:szCs w:val="26"/>
        </w:rPr>
        <w:tab/>
      </w:r>
    </w:p>
    <w:p>
      <w:pPr>
        <w:pStyle w:val="Normal"/>
        <w:shd w:val="clear" w:color="auto" w:fill="FFFFFF"/>
        <w:spacing w:before="62" w:after="0"/>
        <w:ind w:left="1584" w:hanging="0"/>
        <w:rPr>
          <w:sz w:val="26"/>
          <w:szCs w:val="26"/>
        </w:rPr>
      </w:pPr>
      <w:r>
        <w:rPr>
          <w:b/>
          <w:bCs/>
          <w:sz w:val="26"/>
          <w:szCs w:val="26"/>
        </w:rPr>
        <w:t xml:space="preserve">АКТ ПЕРЕДАЧИ НЕФИНАНСОВЫХ АКТИВОВ (МАТЕРИАЛЬНЫХ ЦЕННОСТЕЙ) </w:t>
      </w:r>
    </w:p>
    <w:p>
      <w:pPr>
        <w:pStyle w:val="Normal"/>
        <w:shd w:val="clear" w:color="auto" w:fill="FFFFFF"/>
        <w:tabs>
          <w:tab w:val="left" w:pos="3691" w:leader="none"/>
        </w:tabs>
        <w:spacing w:before="197" w:after="0"/>
        <w:ind w:left="3139" w:hanging="0"/>
        <w:rPr>
          <w:u w:val="single"/>
        </w:rPr>
      </w:pPr>
      <w:r>
        <w:rPr>
          <w:spacing w:val="-6"/>
          <w:sz w:val="26"/>
          <w:szCs w:val="26"/>
        </w:rPr>
        <w:t>на</w:t>
      </w:r>
      <w:r>
        <w:rPr>
          <w:sz w:val="26"/>
          <w:szCs w:val="26"/>
        </w:rPr>
        <w:tab/>
        <w:t>________________________</w:t>
      </w:r>
    </w:p>
    <w:p>
      <w:pPr>
        <w:pStyle w:val="NoSpacing"/>
        <w:rPr/>
      </w:pPr>
      <w:r>
        <w:rPr>
          <w:sz w:val="26"/>
          <w:szCs w:val="26"/>
        </w:rPr>
        <w:t xml:space="preserve">Учреждение    </w:t>
        <w:tab/>
        <w:t xml:space="preserve">             </w:t>
      </w:r>
      <w:r>
        <w:rPr>
          <w:sz w:val="26"/>
          <w:szCs w:val="26"/>
          <w:u w:val="single"/>
        </w:rPr>
        <w:t xml:space="preserve">  Контрольно-ревизионная комиссия муниципального </w:t>
        <w:tab/>
        <w:tab/>
        <w:tab/>
        <w:tab/>
        <w:tab/>
        <w:tab/>
        <w:t>образования «Демидовски муниципальный округ»  Смоленской области</w:t>
      </w:r>
    </w:p>
    <w:p>
      <w:pPr>
        <w:pStyle w:val="Normal"/>
        <w:shd w:val="clear" w:color="auto" w:fill="FFFFFF"/>
        <w:spacing w:lineRule="exact" w:line="154" w:before="72" w:after="0"/>
        <w:ind w:left="43" w:hanging="0"/>
        <w:rPr>
          <w:sz w:val="26"/>
          <w:szCs w:val="26"/>
        </w:rPr>
      </w:pPr>
      <w:r>
        <w:rPr>
          <w:sz w:val="26"/>
          <w:szCs w:val="26"/>
        </w:rPr>
        <w:t xml:space="preserve">Структурное подразделение </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                            ________________________________________________</w:t>
      </w:r>
    </w:p>
    <w:p>
      <w:pPr>
        <w:pStyle w:val="Normal"/>
        <w:shd w:val="clear" w:color="auto" w:fill="FFFFFF"/>
        <w:tabs>
          <w:tab w:val="left" w:pos="1982" w:leader="none"/>
        </w:tabs>
        <w:spacing w:lineRule="exact" w:line="154"/>
        <w:ind w:left="43" w:hanging="0"/>
        <w:rPr>
          <w:spacing w:val="-1"/>
        </w:rPr>
      </w:pPr>
      <w:r>
        <w:rPr>
          <w:spacing w:val="-1"/>
          <w:sz w:val="26"/>
          <w:szCs w:val="26"/>
        </w:rPr>
        <w:t>Материально-ответственное лицо____________________________________________________</w:t>
      </w:r>
    </w:p>
    <w:p>
      <w:pPr>
        <w:pStyle w:val="Normal"/>
        <w:shd w:val="clear" w:color="auto" w:fill="FFFFFF"/>
        <w:tabs>
          <w:tab w:val="left" w:pos="1982" w:leader="none"/>
        </w:tabs>
        <w:spacing w:lineRule="exact" w:line="154"/>
        <w:ind w:left="43" w:hanging="0"/>
        <w:rPr>
          <w:sz w:val="26"/>
          <w:szCs w:val="26"/>
        </w:rPr>
      </w:pPr>
      <w:r>
        <w:rPr>
          <w:sz w:val="26"/>
          <w:szCs w:val="26"/>
        </w:rPr>
        <w:tab/>
      </w:r>
      <w:r>
        <w:rPr>
          <w:sz w:val="26"/>
          <w:szCs w:val="26"/>
          <w:u w:val="single"/>
        </w:rPr>
        <w:t xml:space="preserve">                                                                          </w:t>
      </w:r>
    </w:p>
    <w:p>
      <w:pPr>
        <w:pStyle w:val="Normal"/>
        <w:shd w:val="clear" w:color="auto" w:fill="FFFFFF"/>
        <w:spacing w:lineRule="exact" w:line="154"/>
        <w:ind w:left="43" w:hanging="0"/>
        <w:rPr>
          <w:sz w:val="26"/>
          <w:szCs w:val="26"/>
        </w:rPr>
      </w:pPr>
      <w:r>
        <w:rPr>
          <w:sz w:val="26"/>
          <w:szCs w:val="26"/>
        </w:rPr>
        <w:t>Источники финансирования(справочно)        _________________________________________________</w:t>
      </w:r>
    </w:p>
    <w:p>
      <w:pPr>
        <w:pStyle w:val="Normal"/>
        <w:shd w:val="clear" w:color="auto" w:fill="FFFFFF"/>
        <w:spacing w:before="192" w:after="0"/>
        <w:ind w:left="48" w:hanging="0"/>
        <w:rPr>
          <w:sz w:val="26"/>
          <w:szCs w:val="26"/>
        </w:rPr>
      </w:pPr>
      <w:r>
        <w:rPr>
          <w:sz w:val="26"/>
          <w:szCs w:val="26"/>
        </w:rPr>
        <w:t>Комиссия в составе                                         _______________________________________________________________________________________________________________________________</w:t>
      </w:r>
    </w:p>
    <w:p>
      <w:pPr>
        <w:pStyle w:val="Normal"/>
        <w:shd w:val="clear" w:color="auto" w:fill="FFFFFF"/>
        <w:ind w:left="45" w:hanging="0"/>
        <w:jc w:val="center"/>
        <w:rPr>
          <w:sz w:val="26"/>
          <w:szCs w:val="26"/>
        </w:rPr>
      </w:pPr>
      <w:r>
        <w:rPr>
          <w:sz w:val="26"/>
          <w:szCs w:val="26"/>
        </w:rPr>
        <w:t>(должность, фамилия, имя, отчество)</w:t>
      </w:r>
    </w:p>
    <w:p>
      <w:pPr>
        <w:pStyle w:val="Normal"/>
        <w:shd w:val="clear" w:color="auto" w:fill="FFFFFF"/>
        <w:spacing w:before="192" w:after="0"/>
        <w:ind w:left="48" w:hanging="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tabs>
          <w:tab w:val="left" w:pos="4066" w:leader="none"/>
          <w:tab w:val="left" w:pos="4987" w:leader="none"/>
        </w:tabs>
        <w:ind w:left="45" w:hanging="0"/>
        <w:rPr/>
      </w:pPr>
      <w:r>
        <w:rPr>
          <w:sz w:val="26"/>
          <w:szCs w:val="26"/>
        </w:rPr>
        <w:t>назначенная приказом (распоряжением) от ________    _______</w:t>
        <w:tab/>
        <w:t xml:space="preserve">г.   № ___________составила настоящий акт о передаче материальных ценностей  </w:t>
      </w:r>
    </w:p>
    <w:tbl>
      <w:tblPr>
        <w:tblW w:w="10210"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1276"/>
        <w:gridCol w:w="1276"/>
        <w:gridCol w:w="1591"/>
        <w:gridCol w:w="958"/>
        <w:gridCol w:w="1"/>
        <w:gridCol w:w="1280"/>
        <w:gridCol w:w="2"/>
        <w:gridCol w:w="1273"/>
        <w:gridCol w:w="2"/>
        <w:gridCol w:w="1274"/>
        <w:gridCol w:w="2"/>
        <w:gridCol w:w="1273"/>
      </w:tblGrid>
      <w:tr>
        <w:trPr/>
        <w:tc>
          <w:tcPr>
            <w:tcW w:w="1276"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 xml:space="preserve">№ </w:t>
            </w:r>
            <w:r>
              <w:rPr/>
              <w:t>п.п.</w:t>
            </w:r>
          </w:p>
        </w:tc>
        <w:tc>
          <w:tcPr>
            <w:tcW w:w="1276" w:type="dxa"/>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Счет</w:t>
            </w:r>
          </w:p>
        </w:tc>
        <w:tc>
          <w:tcPr>
            <w:tcW w:w="254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Нефинансовые активы</w:t>
            </w:r>
          </w:p>
        </w:tc>
        <w:tc>
          <w:tcPr>
            <w:tcW w:w="1281" w:type="dxa"/>
            <w:gridSpan w:val="2"/>
            <w:vMerge w:val="restart"/>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Инвентарный номер</w:t>
            </w:r>
          </w:p>
        </w:tc>
        <w:tc>
          <w:tcPr>
            <w:tcW w:w="1275"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Единица измерения</w:t>
            </w:r>
          </w:p>
        </w:tc>
        <w:tc>
          <w:tcPr>
            <w:tcW w:w="2551"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t>Фактическое наличие</w:t>
            </w:r>
          </w:p>
        </w:tc>
      </w:tr>
      <w:tr>
        <w:trPr/>
        <w:tc>
          <w:tcPr>
            <w:tcW w:w="1276"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6" w:type="dxa"/>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наименование</w:t>
            </w:r>
          </w:p>
        </w:tc>
        <w:tc>
          <w:tcPr>
            <w:tcW w:w="95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код</w:t>
            </w:r>
          </w:p>
        </w:tc>
        <w:tc>
          <w:tcPr>
            <w:tcW w:w="128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5"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6"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количество</w:t>
            </w:r>
          </w:p>
        </w:tc>
        <w:tc>
          <w:tcPr>
            <w:tcW w:w="12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t>Сумма, руб.</w:t>
            </w:r>
          </w:p>
        </w:tc>
      </w:tr>
      <w:tr>
        <w:trPr/>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1</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95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8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5"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6"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r>
          </w:p>
        </w:tc>
      </w:tr>
      <w:tr>
        <w:trPr/>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2</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95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8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5"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6"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r>
          </w:p>
        </w:tc>
      </w:tr>
      <w:tr>
        <w:trPr/>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3</w:t>
            </w:r>
          </w:p>
        </w:tc>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591"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959"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82"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5"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6" w:type="dxa"/>
            <w:gridSpan w:val="2"/>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r>
          </w:p>
        </w:tc>
      </w:tr>
      <w:tr>
        <w:trPr/>
        <w:tc>
          <w:tcPr>
            <w:tcW w:w="127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t>Итого</w:t>
            </w:r>
          </w:p>
        </w:tc>
        <w:tc>
          <w:tcPr>
            <w:tcW w:w="7657" w:type="dxa"/>
            <w:gridSpan w:val="9"/>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Style32"/>
              <w:rPr/>
            </w:pPr>
            <w:r>
              <w:rPr/>
            </w:r>
          </w:p>
        </w:tc>
        <w:tc>
          <w:tcPr>
            <w:tcW w:w="12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Style32"/>
              <w:rPr/>
            </w:pPr>
            <w:r>
              <w:rPr/>
            </w:r>
          </w:p>
        </w:tc>
      </w:tr>
    </w:tbl>
    <w:p>
      <w:pPr>
        <w:pStyle w:val="Normal"/>
        <w:shd w:val="clear" w:color="auto" w:fill="FFFFFF"/>
        <w:tabs>
          <w:tab w:val="left" w:pos="4070" w:leader="none"/>
        </w:tabs>
        <w:spacing w:before="67" w:after="0"/>
        <w:ind w:left="43" w:hanging="0"/>
        <w:rPr>
          <w:sz w:val="26"/>
          <w:szCs w:val="26"/>
        </w:rPr>
      </w:pPr>
      <w:r>
        <w:rPr>
          <w:sz w:val="26"/>
          <w:szCs w:val="26"/>
        </w:rPr>
      </w:r>
    </w:p>
    <w:p>
      <w:pPr>
        <w:pStyle w:val="Normal"/>
        <w:spacing w:lineRule="exact" w:line="1" w:before="0" w:after="173"/>
        <w:rPr>
          <w:sz w:val="26"/>
          <w:szCs w:val="26"/>
        </w:rPr>
      </w:pPr>
      <w:r>
        <w:rPr>
          <w:sz w:val="26"/>
          <w:szCs w:val="26"/>
        </w:rPr>
      </w:r>
    </w:p>
    <w:p>
      <w:pPr>
        <w:pStyle w:val="Normal"/>
        <w:shd w:val="clear" w:color="auto" w:fill="FFFFFF"/>
        <w:spacing w:before="182" w:after="0"/>
        <w:ind w:left="53" w:firstLine="89"/>
        <w:rPr>
          <w:sz w:val="26"/>
          <w:szCs w:val="26"/>
        </w:rPr>
      </w:pPr>
      <w:r>
        <w:rPr>
          <w:b/>
          <w:bCs/>
          <w:sz w:val="26"/>
          <w:szCs w:val="26"/>
        </w:rPr>
        <w:t>Председатель комиссии ______________________     ___________________      _________________________</w:t>
      </w:r>
    </w:p>
    <w:p>
      <w:pPr>
        <w:pStyle w:val="Normal"/>
        <w:shd w:val="clear" w:color="auto" w:fill="FFFFFF"/>
        <w:ind w:left="51" w:right="3839" w:firstLine="91"/>
        <w:jc w:val="center"/>
        <w:rPr>
          <w:spacing w:val="-2"/>
          <w:w w:val="89"/>
        </w:rPr>
      </w:pPr>
      <w:r>
        <w:rPr>
          <w:spacing w:val="-2"/>
          <w:w w:val="89"/>
          <w:sz w:val="26"/>
          <w:szCs w:val="26"/>
        </w:rPr>
        <w:t xml:space="preserve">                                                                                                                  </w:t>
      </w:r>
      <w:r>
        <w:rPr>
          <w:spacing w:val="-2"/>
          <w:w w:val="89"/>
          <w:sz w:val="26"/>
          <w:szCs w:val="26"/>
        </w:rPr>
        <w:t>(подпись)</w:t>
      </w:r>
    </w:p>
    <w:p>
      <w:pPr>
        <w:pStyle w:val="Normal"/>
        <w:shd w:val="clear" w:color="auto" w:fill="FFFFFF"/>
        <w:spacing w:before="182" w:after="0"/>
        <w:ind w:left="53" w:firstLine="89"/>
        <w:rPr>
          <w:sz w:val="26"/>
          <w:szCs w:val="26"/>
        </w:rPr>
      </w:pPr>
      <w:r>
        <w:rPr>
          <w:b/>
          <w:bCs/>
          <w:sz w:val="26"/>
          <w:szCs w:val="26"/>
        </w:rPr>
        <w:t xml:space="preserve">   </w:t>
      </w:r>
      <w:r>
        <w:rPr>
          <w:b/>
          <w:bCs/>
          <w:sz w:val="26"/>
          <w:szCs w:val="26"/>
        </w:rPr>
        <w:t>Члены комиссии:        ______________________     ______________________       ______________________</w:t>
      </w:r>
    </w:p>
    <w:p>
      <w:pPr>
        <w:pStyle w:val="Normal"/>
        <w:widowControl/>
        <w:jc w:val="both"/>
        <w:rPr>
          <w:sz w:val="26"/>
          <w:szCs w:val="26"/>
        </w:rPr>
      </w:pPr>
      <w:r>
        <w:rPr>
          <w:w w:val="89"/>
          <w:sz w:val="26"/>
          <w:szCs w:val="26"/>
        </w:rPr>
        <w:t xml:space="preserve">                   </w:t>
      </w:r>
      <w:r>
        <w:rPr>
          <w:w w:val="89"/>
          <w:sz w:val="26"/>
          <w:szCs w:val="26"/>
        </w:rPr>
        <w:t xml:space="preserve">(должность)                                            </w:t>
      </w:r>
      <w:r>
        <w:rPr>
          <w:spacing w:val="-2"/>
          <w:w w:val="89"/>
          <w:sz w:val="26"/>
          <w:szCs w:val="26"/>
        </w:rPr>
        <w:t>(подпись)</w:t>
      </w:r>
      <w:r>
        <w:rPr>
          <w:sz w:val="26"/>
          <w:szCs w:val="26"/>
        </w:rPr>
        <w:tab/>
        <w:t xml:space="preserve">                                 </w:t>
      </w:r>
      <w:r>
        <w:rPr>
          <w:spacing w:val="-2"/>
          <w:w w:val="89"/>
          <w:sz w:val="26"/>
          <w:szCs w:val="26"/>
        </w:rPr>
        <w:t xml:space="preserve">(расшифровка)                               </w:t>
      </w:r>
    </w:p>
    <w:p>
      <w:pPr>
        <w:pStyle w:val="Normal"/>
        <w:widowControl/>
        <w:jc w:val="both"/>
        <w:rPr>
          <w:sz w:val="26"/>
          <w:szCs w:val="26"/>
        </w:rPr>
      </w:pPr>
      <w:r>
        <w:rPr>
          <w:sz w:val="26"/>
          <w:szCs w:val="26"/>
        </w:rPr>
      </w:r>
    </w:p>
    <w:p>
      <w:pPr>
        <w:pStyle w:val="Normal"/>
        <w:widowControl/>
        <w:jc w:val="both"/>
        <w:rPr>
          <w:sz w:val="26"/>
          <w:szCs w:val="26"/>
        </w:rPr>
      </w:pPr>
      <w:r>
        <w:rPr>
          <w:sz w:val="26"/>
          <w:szCs w:val="26"/>
        </w:rPr>
      </w:r>
    </w:p>
    <w:p>
      <w:pPr>
        <w:pStyle w:val="Normal"/>
        <w:widowControl/>
        <w:ind w:left="515" w:firstLine="5245"/>
        <w:jc w:val="both"/>
        <w:rPr>
          <w:sz w:val="26"/>
          <w:szCs w:val="26"/>
        </w:rPr>
      </w:pPr>
      <w:r>
        <w:rPr>
          <w:sz w:val="26"/>
          <w:szCs w:val="26"/>
        </w:rPr>
      </w:r>
    </w:p>
    <w:p>
      <w:pPr>
        <w:pStyle w:val="Normal"/>
        <w:widowControl/>
        <w:ind w:left="515" w:firstLine="5245"/>
        <w:jc w:val="both"/>
        <w:rPr>
          <w:sz w:val="26"/>
          <w:szCs w:val="26"/>
        </w:rPr>
      </w:pPr>
      <w:r>
        <w:rPr>
          <w:sz w:val="26"/>
          <w:szCs w:val="26"/>
        </w:rPr>
      </w:r>
    </w:p>
    <w:p>
      <w:pPr>
        <w:pStyle w:val="Normal"/>
        <w:widowControl/>
        <w:ind w:left="515" w:firstLine="5245"/>
        <w:jc w:val="both"/>
        <w:rPr>
          <w:sz w:val="26"/>
          <w:szCs w:val="26"/>
        </w:rPr>
      </w:pPr>
      <w:r>
        <w:rPr>
          <w:sz w:val="26"/>
          <w:szCs w:val="26"/>
        </w:rPr>
        <w:t>Приложение №</w:t>
      </w:r>
      <w:r>
        <w:rPr>
          <w:sz w:val="26"/>
          <w:szCs w:val="26"/>
          <w:lang w:val="en-US"/>
        </w:rPr>
        <w:t> </w:t>
      </w:r>
      <w:r>
        <w:rPr>
          <w:sz w:val="26"/>
          <w:szCs w:val="26"/>
        </w:rPr>
        <w:t>8</w:t>
      </w:r>
    </w:p>
    <w:p>
      <w:pPr>
        <w:pStyle w:val="ConsPlusDocList"/>
        <w:widowControl/>
        <w:numPr>
          <w:ilvl w:val="0"/>
          <w:numId w:val="0"/>
        </w:numPr>
        <w:jc w:val="both"/>
        <w:outlineLvl w:val="1"/>
        <w:rPr>
          <w:rFonts w:ascii="Times New Roman" w:hAnsi="Times New Roman" w:cs="Times New Roman"/>
          <w:sz w:val="28"/>
          <w:szCs w:val="28"/>
        </w:rPr>
      </w:pPr>
      <w:r>
        <w:rPr>
          <w:rFonts w:cs="Times New Roman" w:ascii="Times New Roman" w:hAnsi="Times New Roman"/>
          <w:sz w:val="26"/>
          <w:szCs w:val="26"/>
        </w:rPr>
        <w:tab/>
        <w:tab/>
        <w:tab/>
        <w:tab/>
        <w:tab/>
        <w:tab/>
        <w:tab/>
        <w:t xml:space="preserve">         к Положению о реализации учетной</w:t>
      </w:r>
    </w:p>
    <w:p>
      <w:pPr>
        <w:pStyle w:val="ConsPlusDocList"/>
        <w:widowControl/>
        <w:ind w:left="709" w:hanging="709"/>
        <w:jc w:val="both"/>
        <w:rPr>
          <w:sz w:val="26"/>
          <w:szCs w:val="26"/>
        </w:rPr>
      </w:pPr>
      <w:r>
        <w:rPr>
          <w:rFonts w:cs="Times New Roman" w:ascii="Times New Roman" w:hAnsi="Times New Roman"/>
          <w:sz w:val="26"/>
          <w:szCs w:val="26"/>
        </w:rPr>
        <w:tab/>
        <w:tab/>
        <w:tab/>
        <w:tab/>
        <w:tab/>
        <w:tab/>
        <w:tab/>
        <w:tab/>
        <w:t xml:space="preserve">          политики в Контрольно-ревизионной                   </w:t>
      </w:r>
    </w:p>
    <w:p>
      <w:pPr>
        <w:pStyle w:val="ConsPlusDocList"/>
        <w:widowControl/>
        <w:ind w:left="709" w:hanging="709"/>
        <w:jc w:val="both"/>
        <w:rPr/>
      </w:pPr>
      <w:r>
        <w:rPr>
          <w:rFonts w:cs="Times New Roman" w:ascii="Times New Roman" w:hAnsi="Times New Roman"/>
          <w:sz w:val="26"/>
          <w:szCs w:val="26"/>
        </w:rPr>
        <w:t xml:space="preserve">                                                                </w:t>
      </w:r>
      <w:r>
        <w:rPr>
          <w:rFonts w:cs="Times New Roman" w:ascii="Times New Roman" w:hAnsi="Times New Roman"/>
          <w:sz w:val="26"/>
          <w:szCs w:val="26"/>
        </w:rPr>
        <w:tab/>
        <w:tab/>
        <w:t xml:space="preserve">      комиссии  муниципального образования  </w:t>
        <w:tab/>
        <w:tab/>
        <w:tab/>
        <w:tab/>
        <w:tab/>
        <w:tab/>
        <w:tab/>
        <w:tab/>
        <w:tab/>
        <w:t>«Демидовский муниципальный округ»</w:t>
      </w:r>
    </w:p>
    <w:p>
      <w:pPr>
        <w:pStyle w:val="ConsPlusDocList"/>
        <w:widowControl/>
        <w:numPr>
          <w:ilvl w:val="0"/>
          <w:numId w:val="0"/>
        </w:numPr>
        <w:jc w:val="both"/>
        <w:outlineLvl w:val="1"/>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ab/>
        <w:tab/>
        <w:tab/>
        <w:t xml:space="preserve"> Смоленской области</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r>
    </w:p>
    <w:tbl>
      <w:tblPr>
        <w:tblW w:w="5794" w:type="dxa"/>
        <w:jc w:val="right"/>
        <w:tblInd w:w="0" w:type="dxa"/>
        <w:tblBorders/>
        <w:tblCellMar>
          <w:top w:w="60" w:type="dxa"/>
          <w:left w:w="60" w:type="dxa"/>
          <w:bottom w:w="60" w:type="dxa"/>
          <w:right w:w="60" w:type="dxa"/>
        </w:tblCellMar>
        <w:tblLook w:firstRow="1" w:noVBand="1" w:lastRow="0" w:firstColumn="1" w:lastColumn="0" w:noHBand="0" w:val="04a0"/>
      </w:tblPr>
      <w:tblGrid>
        <w:gridCol w:w="5794"/>
      </w:tblGrid>
      <w:tr>
        <w:trPr/>
        <w:tc>
          <w:tcPr>
            <w:tcW w:w="5794" w:type="dxa"/>
            <w:tcBorders/>
            <w:shd w:fill="auto" w:val="clear"/>
          </w:tcPr>
          <w:p>
            <w:pPr>
              <w:pStyle w:val="Normal"/>
              <w:rPr/>
            </w:pPr>
            <w:r>
              <w:rPr>
                <w:rStyle w:val="Fill"/>
                <w:b w:val="false"/>
                <w:i w:val="false"/>
                <w:color w:val="00000A"/>
                <w:sz w:val="26"/>
                <w:szCs w:val="26"/>
              </w:rPr>
              <w:t>В Контрольно-ревизионную комиссию муниципального образования «Демидовский муниципальный округ» Смоленской области</w:t>
            </w:r>
          </w:p>
          <w:p>
            <w:pPr>
              <w:pStyle w:val="Normal"/>
              <w:rPr>
                <w:sz w:val="26"/>
                <w:szCs w:val="26"/>
              </w:rPr>
            </w:pPr>
            <w:r>
              <w:rPr>
                <w:sz w:val="26"/>
                <w:szCs w:val="26"/>
              </w:rPr>
            </w:r>
          </w:p>
          <w:p>
            <w:pPr>
              <w:pStyle w:val="Normal"/>
              <w:rPr>
                <w:sz w:val="28"/>
                <w:szCs w:val="28"/>
              </w:rPr>
            </w:pPr>
            <w:r>
              <w:rPr>
                <w:sz w:val="26"/>
                <w:szCs w:val="26"/>
              </w:rPr>
              <w:t>от</w:t>
            </w:r>
            <w:r>
              <w:rPr>
                <w:b/>
                <w:bCs/>
                <w:i/>
                <w:iCs/>
                <w:sz w:val="26"/>
                <w:szCs w:val="26"/>
              </w:rPr>
              <w:t xml:space="preserve"> </w:t>
            </w:r>
            <w:r>
              <w:rPr>
                <w:rStyle w:val="Fill"/>
                <w:b w:val="false"/>
                <w:i w:val="false"/>
                <w:color w:val="00000A"/>
                <w:sz w:val="26"/>
                <w:szCs w:val="26"/>
              </w:rPr>
              <w:t>________________________________________</w:t>
            </w:r>
            <w:r>
              <w:rPr>
                <w:sz w:val="26"/>
                <w:szCs w:val="26"/>
              </w:rPr>
              <w:br/>
            </w:r>
          </w:p>
          <w:p>
            <w:pPr>
              <w:pStyle w:val="Normal"/>
              <w:rPr>
                <w:sz w:val="26"/>
                <w:szCs w:val="26"/>
              </w:rPr>
            </w:pPr>
            <w:r>
              <w:rPr>
                <w:sz w:val="26"/>
                <w:szCs w:val="26"/>
              </w:rPr>
            </w:r>
          </w:p>
        </w:tc>
      </w:tr>
    </w:tbl>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8"/>
          <w:szCs w:val="28"/>
        </w:rPr>
      </w:pPr>
      <w:r>
        <w:rPr>
          <w:sz w:val="26"/>
          <w:szCs w:val="26"/>
        </w:rPr>
        <w:t>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b/>
          <w:b/>
          <w:sz w:val="26"/>
          <w:szCs w:val="26"/>
        </w:rPr>
      </w:pPr>
      <w:r>
        <w:rPr>
          <w:b/>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b/>
          <w:b/>
          <w:sz w:val="26"/>
          <w:szCs w:val="26"/>
        </w:rPr>
      </w:pPr>
      <w:r>
        <w:rPr>
          <w:b/>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b/>
          <w:b/>
          <w:sz w:val="28"/>
          <w:szCs w:val="28"/>
        </w:rPr>
      </w:pPr>
      <w:r>
        <w:rPr>
          <w:b/>
          <w:sz w:val="26"/>
          <w:szCs w:val="26"/>
        </w:rPr>
        <w:t xml:space="preserve">ЗАЯВКА № </w:t>
        <w:br/>
        <w:t>на получение бланков трудовых книжек и вкладышей в трудовую книжку</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center"/>
        <w:rPr>
          <w:sz w:val="28"/>
          <w:szCs w:val="28"/>
        </w:rPr>
      </w:pPr>
      <w:r>
        <w:rPr>
          <w:sz w:val="26"/>
          <w:szCs w:val="26"/>
        </w:rPr>
        <w:t>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pPr>
      <w:r>
        <w:rPr>
          <w:sz w:val="26"/>
          <w:szCs w:val="26"/>
        </w:rPr>
        <w:tab/>
        <w:t xml:space="preserve"> Для оформления трудовой книжки прошу выдать работнику Контрольно-ревизионной комиссии муниципального образования «Демидовский муниципальный округ» Смоленской области  </w:t>
      </w:r>
      <w:r>
        <w:rPr>
          <w:rStyle w:val="Fill"/>
          <w:b w:val="false"/>
          <w:i w:val="false"/>
          <w:color w:val="00000A"/>
          <w:sz w:val="26"/>
          <w:szCs w:val="26"/>
        </w:rPr>
        <w:t>бланк трудовой книжки (вкладыша в трудовую книжку).</w:t>
      </w:r>
      <w:r>
        <w:rPr>
          <w:b/>
          <w:bCs/>
          <w:i/>
          <w:iCs/>
          <w:sz w:val="26"/>
          <w:szCs w:val="26"/>
        </w:rPr>
        <w:b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8"/>
          <w:szCs w:val="28"/>
        </w:rPr>
      </w:pPr>
      <w:r>
        <w:rPr>
          <w:sz w:val="26"/>
          <w:szCs w:val="26"/>
        </w:rPr>
        <w:br/>
        <w:t>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8"/>
          <w:szCs w:val="28"/>
        </w:rPr>
      </w:pPr>
      <w:r>
        <w:rPr>
          <w:sz w:val="26"/>
          <w:szCs w:val="26"/>
        </w:rPr>
        <w:t> </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8"/>
          <w:szCs w:val="28"/>
        </w:rPr>
      </w:pPr>
      <w:r>
        <w:rPr>
          <w:sz w:val="26"/>
          <w:szCs w:val="26"/>
        </w:rPr>
        <w:t>Выдал: бланк трудовой книжки (вкладыша в трудовую книжку) №_________ серия_____________________</w:t>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r>
    </w:p>
    <w:p>
      <w:pPr>
        <w:pStyle w:val="NormalWeb"/>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sz w:val="26"/>
          <w:szCs w:val="26"/>
        </w:rPr>
      </w:pPr>
      <w:r>
        <w:rPr>
          <w:sz w:val="26"/>
          <w:szCs w:val="26"/>
        </w:rPr>
        <w:t> </w:t>
      </w:r>
    </w:p>
    <w:p>
      <w:pPr>
        <w:pStyle w:val="NormalWeb"/>
        <w:rPr>
          <w:sz w:val="26"/>
          <w:szCs w:val="26"/>
        </w:rPr>
      </w:pPr>
      <w:r>
        <w:rPr>
          <w:sz w:val="26"/>
          <w:szCs w:val="26"/>
        </w:rPr>
      </w:r>
    </w:p>
    <w:p>
      <w:pPr>
        <w:pStyle w:val="Normal"/>
        <w:widowControl/>
        <w:jc w:val="both"/>
        <w:rPr>
          <w:sz w:val="26"/>
          <w:szCs w:val="26"/>
        </w:rPr>
      </w:pPr>
      <w:r>
        <w:rPr>
          <w:sz w:val="26"/>
          <w:szCs w:val="26"/>
        </w:rPr>
      </w:r>
    </w:p>
    <w:p>
      <w:pPr>
        <w:pStyle w:val="Normal"/>
        <w:widowControl/>
        <w:jc w:val="both"/>
        <w:rPr>
          <w:sz w:val="26"/>
          <w:szCs w:val="26"/>
        </w:rPr>
      </w:pPr>
      <w:r>
        <w:rPr>
          <w:sz w:val="26"/>
          <w:szCs w:val="26"/>
        </w:rPr>
      </w:r>
    </w:p>
    <w:p>
      <w:pPr>
        <w:pStyle w:val="Normal"/>
        <w:widowControl/>
        <w:jc w:val="both"/>
        <w:rPr>
          <w:sz w:val="26"/>
          <w:szCs w:val="26"/>
        </w:rPr>
      </w:pPr>
      <w:r>
        <w:rPr>
          <w:sz w:val="26"/>
          <w:szCs w:val="26"/>
        </w:rPr>
      </w:r>
    </w:p>
    <w:p>
      <w:pPr>
        <w:pStyle w:val="Normal"/>
        <w:widowControl/>
        <w:ind w:firstLine="5245"/>
        <w:jc w:val="both"/>
        <w:rPr>
          <w:sz w:val="26"/>
          <w:szCs w:val="26"/>
        </w:rPr>
      </w:pPr>
      <w:r>
        <w:rPr>
          <w:sz w:val="26"/>
          <w:szCs w:val="26"/>
        </w:rPr>
      </w:r>
    </w:p>
    <w:p>
      <w:pPr>
        <w:pStyle w:val="ConsPlusDocList"/>
        <w:widowControl/>
        <w:numPr>
          <w:ilvl w:val="0"/>
          <w:numId w:val="0"/>
        </w:numPr>
        <w:outlineLvl w:val="0"/>
        <w:rPr>
          <w:rFonts w:ascii="Times New Roman" w:hAnsi="Times New Roman" w:cs="Times New Roman"/>
          <w:sz w:val="28"/>
          <w:szCs w:val="28"/>
        </w:rPr>
      </w:pPr>
      <w:r>
        <w:rPr>
          <w:rFonts w:cs="Times New Roman" w:ascii="Times New Roman" w:hAnsi="Times New Roman"/>
          <w:sz w:val="26"/>
          <w:szCs w:val="26"/>
        </w:rPr>
        <w:tab/>
        <w:tab/>
        <w:tab/>
        <w:tab/>
        <w:tab/>
        <w:tab/>
        <w:tab/>
        <w:tab/>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outlineLvl w:val="0"/>
        <w:rPr>
          <w:rFonts w:ascii="Times New Roman" w:hAnsi="Times New Roman" w:cs="Times New Roman"/>
          <w:sz w:val="26"/>
          <w:szCs w:val="26"/>
        </w:rPr>
      </w:pPr>
      <w:r>
        <w:rPr>
          <w:rFonts w:cs="Times New Roman" w:ascii="Times New Roman" w:hAnsi="Times New Roman"/>
          <w:sz w:val="26"/>
          <w:szCs w:val="26"/>
        </w:rPr>
      </w:r>
    </w:p>
    <w:p>
      <w:pPr>
        <w:pStyle w:val="ConsPlusDocList"/>
        <w:widowControl/>
        <w:numPr>
          <w:ilvl w:val="0"/>
          <w:numId w:val="0"/>
        </w:numPr>
        <w:ind w:left="3969" w:firstLine="1701"/>
        <w:jc w:val="left"/>
        <w:outlineLvl w:val="0"/>
        <w:rPr/>
      </w:pPr>
      <w:r>
        <w:rPr>
          <w:rFonts w:cs="Times New Roman" w:ascii="Times New Roman" w:hAnsi="Times New Roman"/>
          <w:sz w:val="26"/>
          <w:szCs w:val="26"/>
        </w:rPr>
        <w:t xml:space="preserve">Приложение № 9                                                                                                              </w:t>
      </w:r>
    </w:p>
    <w:p>
      <w:pPr>
        <w:pStyle w:val="ConsPlusDocList"/>
        <w:widowControl/>
        <w:tabs>
          <w:tab w:val="left" w:pos="5812" w:leader="none"/>
        </w:tabs>
        <w:jc w:val="left"/>
        <w:rPr/>
      </w:pPr>
      <w:r>
        <w:rPr>
          <w:rFonts w:cs="Times New Roman" w:ascii="Times New Roman" w:hAnsi="Times New Roman"/>
          <w:sz w:val="26"/>
          <w:szCs w:val="26"/>
        </w:rPr>
        <w:t xml:space="preserve">                                                                               </w:t>
      </w:r>
      <w:r>
        <w:rPr>
          <w:rFonts w:cs="Times New Roman" w:ascii="Times New Roman" w:hAnsi="Times New Roman"/>
          <w:sz w:val="26"/>
          <w:szCs w:val="26"/>
        </w:rPr>
        <w:t>к Положению о реализации учетной</w:t>
      </w:r>
    </w:p>
    <w:p>
      <w:pPr>
        <w:pStyle w:val="ConsPlusDocList"/>
        <w:widowControl/>
        <w:ind w:left="709" w:hanging="709"/>
        <w:jc w:val="left"/>
        <w:rPr/>
      </w:pPr>
      <w:r>
        <w:rPr>
          <w:rFonts w:cs="Times New Roman" w:ascii="Times New Roman" w:hAnsi="Times New Roman"/>
          <w:sz w:val="26"/>
          <w:szCs w:val="26"/>
        </w:rPr>
        <w:t xml:space="preserve">                                                                                </w:t>
      </w:r>
      <w:r>
        <w:rPr>
          <w:rFonts w:cs="Times New Roman" w:ascii="Times New Roman" w:hAnsi="Times New Roman"/>
          <w:sz w:val="26"/>
          <w:szCs w:val="26"/>
        </w:rPr>
        <w:t xml:space="preserve">политики в Контрольно-ревизионной                            </w:t>
      </w:r>
    </w:p>
    <w:p>
      <w:pPr>
        <w:pStyle w:val="ConsPlusDocList"/>
        <w:widowControl/>
        <w:ind w:left="709" w:hanging="709"/>
        <w:jc w:val="left"/>
        <w:rPr/>
      </w:pPr>
      <w:r>
        <w:rPr>
          <w:rFonts w:cs="Times New Roman" w:ascii="Times New Roman" w:hAnsi="Times New Roman"/>
          <w:sz w:val="26"/>
          <w:szCs w:val="26"/>
        </w:rPr>
        <w:t xml:space="preserve">                                                                                </w:t>
      </w:r>
      <w:r>
        <w:rPr>
          <w:rFonts w:cs="Times New Roman" w:ascii="Times New Roman" w:hAnsi="Times New Roman"/>
          <w:sz w:val="26"/>
          <w:szCs w:val="26"/>
        </w:rPr>
        <w:t xml:space="preserve">комиссии  муниципального </w:t>
      </w:r>
    </w:p>
    <w:p>
      <w:pPr>
        <w:pStyle w:val="ConsPlusDocList"/>
        <w:widowControl/>
        <w:ind w:left="709" w:hanging="709"/>
        <w:jc w:val="left"/>
        <w:rPr/>
      </w:pPr>
      <w:r>
        <w:rPr>
          <w:rFonts w:cs="Times New Roman" w:ascii="Times New Roman" w:hAnsi="Times New Roman"/>
          <w:sz w:val="26"/>
          <w:szCs w:val="26"/>
        </w:rPr>
        <w:t xml:space="preserve">                                                                              </w:t>
      </w:r>
      <w:r>
        <w:rPr>
          <w:rFonts w:cs="Times New Roman" w:ascii="Times New Roman" w:hAnsi="Times New Roman"/>
          <w:sz w:val="26"/>
          <w:szCs w:val="26"/>
        </w:rPr>
        <w:t xml:space="preserve">образования «Демидовский муниципальный </w:t>
        <w:tab/>
        <w:tab/>
        <w:tab/>
        <w:tab/>
        <w:tab/>
        <w:tab/>
        <w:tab/>
        <w:tab/>
        <w:t>округ» Смоленской области</w:t>
      </w:r>
      <w:r>
        <w:rPr>
          <w:sz w:val="26"/>
          <w:szCs w:val="26"/>
        </w:rPr>
        <w:t xml:space="preserve"> </w:t>
        <w:tab/>
        <w:tab/>
        <w:tab/>
        <w:tab/>
        <w:tab/>
        <w:tab/>
        <w:tab/>
        <w:tab/>
      </w:r>
    </w:p>
    <w:p>
      <w:pPr>
        <w:pStyle w:val="ConsPlusDocList"/>
        <w:widowControl/>
        <w:numPr>
          <w:ilvl w:val="0"/>
          <w:numId w:val="0"/>
        </w:numPr>
        <w:outlineLvl w:val="0"/>
        <w:rPr/>
      </w:pPr>
      <w:r>
        <w:rPr>
          <w:rFonts w:cs="Times New Roman" w:ascii="Times New Roman" w:hAnsi="Times New Roman"/>
          <w:sz w:val="26"/>
          <w:szCs w:val="26"/>
        </w:rPr>
        <w:t xml:space="preserve">Председателю Контрольно-ревизионной комиссии муниципального образования «Демидовский муниципальный округ» Смоленской области </w:t>
      </w:r>
      <w:r>
        <w:rPr>
          <w:sz w:val="26"/>
          <w:szCs w:val="26"/>
        </w:rPr>
        <w:t>_______________________</w:t>
      </w:r>
    </w:p>
    <w:p>
      <w:pPr>
        <w:pStyle w:val="Normal"/>
        <w:widowControl/>
        <w:tabs>
          <w:tab w:val="left" w:pos="4425" w:leader="none"/>
        </w:tabs>
        <w:jc w:val="both"/>
        <w:rPr>
          <w:sz w:val="26"/>
          <w:szCs w:val="26"/>
        </w:rPr>
      </w:pPr>
      <w:r>
        <w:rPr>
          <w:sz w:val="26"/>
          <w:szCs w:val="26"/>
        </w:rPr>
      </w:r>
    </w:p>
    <w:p>
      <w:pPr>
        <w:pStyle w:val="Normal"/>
        <w:widowControl/>
        <w:tabs>
          <w:tab w:val="left" w:pos="4425" w:leader="none"/>
        </w:tabs>
        <w:jc w:val="both"/>
        <w:rPr>
          <w:sz w:val="26"/>
          <w:szCs w:val="26"/>
        </w:rPr>
      </w:pPr>
      <w:r>
        <w:rPr>
          <w:sz w:val="26"/>
          <w:szCs w:val="26"/>
        </w:rPr>
        <mc:AlternateContent>
          <mc:Choice Requires="wps">
            <w:drawing>
              <wp:anchor behindDoc="0" distT="0" distB="0" distL="114300" distR="114300" simplePos="0" locked="0" layoutInCell="1" allowOverlap="1" relativeHeight="2">
                <wp:simplePos x="0" y="0"/>
                <wp:positionH relativeFrom="margin">
                  <wp:align>right</wp:align>
                </wp:positionH>
                <wp:positionV relativeFrom="paragraph">
                  <wp:posOffset>-3175</wp:posOffset>
                </wp:positionV>
                <wp:extent cx="1717675" cy="572770"/>
                <wp:effectExtent l="0" t="0" r="0" b="0"/>
                <wp:wrapSquare wrapText="bothSides"/>
                <wp:docPr id="2" name="Врезка1"/>
                <a:graphic xmlns:a="http://schemas.openxmlformats.org/drawingml/2006/main">
                  <a:graphicData uri="http://schemas.microsoft.com/office/word/2010/wordprocessingShape">
                    <wps:wsp>
                      <wps:cNvSpPr/>
                      <wps:spPr>
                        <a:xfrm>
                          <a:off x="0" y="0"/>
                          <a:ext cx="1717200" cy="572040"/>
                        </a:xfrm>
                        <a:prstGeom prst="rect">
                          <a:avLst/>
                        </a:prstGeom>
                        <a:noFill/>
                        <a:ln>
                          <a:noFill/>
                        </a:ln>
                      </wps:spPr>
                      <wps:style>
                        <a:lnRef idx="0"/>
                        <a:fillRef idx="0"/>
                        <a:effectRef idx="0"/>
                        <a:fontRef idx="minor"/>
                      </wps:style>
                      <wps:txbx>
                        <w:txbxContent>
                          <w:tbl>
                            <w:tblPr>
                              <w:tblW w:w="2691"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3" w:type="dxa"/>
                                <w:bottom w:w="0" w:type="dxa"/>
                                <w:right w:w="108" w:type="dxa"/>
                              </w:tblCellMar>
                              <w:tblLook w:firstRow="1" w:noVBand="1" w:lastRow="0" w:firstColumn="1" w:lastColumn="0" w:noHBand="0" w:val="04a0"/>
                            </w:tblPr>
                            <w:tblGrid>
                              <w:gridCol w:w="2691"/>
                            </w:tblGrid>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3" w:type="dxa"/>
                                  </w:tcMar>
                                </w:tcPr>
                                <w:p>
                                  <w:pPr>
                                    <w:pStyle w:val="Normal"/>
                                    <w:widowControl/>
                                    <w:tabs>
                                      <w:tab w:val="left" w:pos="4425" w:leader="none"/>
                                    </w:tabs>
                                    <w:jc w:val="center"/>
                                    <w:rPr>
                                      <w:color w:val="00000A"/>
                                    </w:rPr>
                                  </w:pPr>
                                  <w:r>
                                    <w:rPr>
                                      <w:color w:val="00000A"/>
                                      <w:sz w:val="28"/>
                                      <w:szCs w:val="28"/>
                                    </w:rPr>
                                    <w:t>Дата составления</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3" w:type="dxa"/>
                                  </w:tcMar>
                                </w:tcPr>
                                <w:p>
                                  <w:pPr>
                                    <w:pStyle w:val="Normal"/>
                                    <w:widowControl/>
                                    <w:tabs>
                                      <w:tab w:val="left" w:pos="4425" w:leader="none"/>
                                    </w:tabs>
                                    <w:jc w:val="center"/>
                                    <w:rPr>
                                      <w:b/>
                                      <w:b/>
                                      <w:color w:val="00000A"/>
                                      <w:sz w:val="28"/>
                                      <w:szCs w:val="28"/>
                                    </w:rPr>
                                  </w:pPr>
                                  <w:r>
                                    <w:rPr>
                                      <w:b/>
                                      <w:color w:val="00000A"/>
                                      <w:sz w:val="28"/>
                                      <w:szCs w:val="28"/>
                                    </w:rPr>
                                  </w:r>
                                </w:p>
                              </w:tc>
                            </w:tr>
                          </w:tbl>
                          <w:p>
                            <w:pPr>
                              <w:pStyle w:val="Style31"/>
                              <w:rPr>
                                <w:color w:val="000000"/>
                              </w:rPr>
                            </w:pPr>
                            <w:r>
                              <w:rPr>
                                <w:color w:val="000000"/>
                              </w:rPr>
                            </w:r>
                          </w:p>
                        </w:txbxContent>
                      </wps:txbx>
                      <wps:bodyPr lIns="0" rIns="0" tIns="0" bIns="0">
                        <a:spAutoFit/>
                      </wps:bodyPr>
                    </wps:wsp>
                  </a:graphicData>
                </a:graphic>
              </wp:anchor>
            </w:drawing>
          </mc:Choice>
          <mc:Fallback>
            <w:pict>
              <v:rect id="shape_0" ID="Врезка1" stroked="f" style="position:absolute;margin-left:366pt;margin-top:-0.25pt;width:135.15pt;height:45pt;mso-position-horizontal:right;mso-position-horizontal-relative:margin">
                <w10:wrap type="none"/>
                <v:fill o:detectmouseclick="t" on="false"/>
                <v:stroke color="#3465a4" joinstyle="round" endcap="flat"/>
                <v:textbox>
                  <w:txbxContent>
                    <w:tbl>
                      <w:tblPr>
                        <w:tblW w:w="2691"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3" w:type="dxa"/>
                          <w:bottom w:w="0" w:type="dxa"/>
                          <w:right w:w="108" w:type="dxa"/>
                        </w:tblCellMar>
                        <w:tblLook w:firstRow="1" w:noVBand="1" w:lastRow="0" w:firstColumn="1" w:lastColumn="0" w:noHBand="0" w:val="04a0"/>
                      </w:tblPr>
                      <w:tblGrid>
                        <w:gridCol w:w="2691"/>
                      </w:tblGrid>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3" w:type="dxa"/>
                            </w:tcMar>
                          </w:tcPr>
                          <w:p>
                            <w:pPr>
                              <w:pStyle w:val="Normal"/>
                              <w:widowControl/>
                              <w:tabs>
                                <w:tab w:val="left" w:pos="4425" w:leader="none"/>
                              </w:tabs>
                              <w:jc w:val="center"/>
                              <w:rPr>
                                <w:color w:val="00000A"/>
                              </w:rPr>
                            </w:pPr>
                            <w:r>
                              <w:rPr>
                                <w:color w:val="00000A"/>
                                <w:sz w:val="28"/>
                                <w:szCs w:val="28"/>
                              </w:rPr>
                              <w:t>Дата составления</w:t>
                            </w:r>
                          </w:p>
                        </w:tc>
                      </w:tr>
                      <w:tr>
                        <w:trPr/>
                        <w:tc>
                          <w:tcPr>
                            <w:tcW w:w="2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3" w:type="dxa"/>
                            </w:tcMar>
                          </w:tcPr>
                          <w:p>
                            <w:pPr>
                              <w:pStyle w:val="Normal"/>
                              <w:widowControl/>
                              <w:tabs>
                                <w:tab w:val="left" w:pos="4425" w:leader="none"/>
                              </w:tabs>
                              <w:jc w:val="center"/>
                              <w:rPr>
                                <w:b/>
                                <w:b/>
                                <w:color w:val="00000A"/>
                                <w:sz w:val="28"/>
                                <w:szCs w:val="28"/>
                              </w:rPr>
                            </w:pPr>
                            <w:r>
                              <w:rPr>
                                <w:b/>
                                <w:color w:val="00000A"/>
                                <w:sz w:val="28"/>
                                <w:szCs w:val="28"/>
                              </w:rPr>
                            </w:r>
                          </w:p>
                        </w:tc>
                      </w:tr>
                    </w:tbl>
                    <w:p>
                      <w:pPr>
                        <w:pStyle w:val="Style31"/>
                        <w:rPr>
                          <w:color w:val="000000"/>
                        </w:rPr>
                      </w:pPr>
                      <w:r>
                        <w:rPr>
                          <w:color w:val="000000"/>
                        </w:rPr>
                      </w:r>
                    </w:p>
                  </w:txbxContent>
                </v:textbox>
              </v:rect>
            </w:pict>
          </mc:Fallback>
        </mc:AlternateContent>
      </w:r>
    </w:p>
    <w:p>
      <w:pPr>
        <w:pStyle w:val="Normal"/>
        <w:widowControl/>
        <w:tabs>
          <w:tab w:val="left" w:pos="4425" w:leader="none"/>
        </w:tabs>
        <w:jc w:val="center"/>
        <w:rPr>
          <w:b/>
          <w:b/>
          <w:sz w:val="28"/>
          <w:szCs w:val="28"/>
        </w:rPr>
      </w:pPr>
      <w:r>
        <w:rPr>
          <w:b/>
          <w:sz w:val="26"/>
          <w:szCs w:val="26"/>
        </w:rPr>
        <w:t xml:space="preserve">                             </w:t>
      </w:r>
      <w:r>
        <w:rPr>
          <w:b/>
          <w:sz w:val="26"/>
          <w:szCs w:val="26"/>
        </w:rPr>
        <w:t>Заявление на выдачу средств</w:t>
      </w:r>
    </w:p>
    <w:p>
      <w:pPr>
        <w:pStyle w:val="Normal"/>
        <w:widowControl/>
        <w:tabs>
          <w:tab w:val="left" w:pos="4425" w:leader="none"/>
        </w:tabs>
        <w:jc w:val="center"/>
        <w:rPr>
          <w:b/>
          <w:b/>
          <w:sz w:val="26"/>
          <w:szCs w:val="26"/>
        </w:rPr>
      </w:pPr>
      <w:r>
        <w:rPr>
          <w:b/>
          <w:sz w:val="26"/>
          <w:szCs w:val="26"/>
        </w:rPr>
      </w:r>
    </w:p>
    <w:p>
      <w:pPr>
        <w:pStyle w:val="Normal"/>
        <w:widowControl/>
        <w:jc w:val="both"/>
        <w:rPr>
          <w:b/>
          <w:b/>
          <w:bCs/>
          <w:sz w:val="26"/>
          <w:szCs w:val="26"/>
        </w:rPr>
      </w:pPr>
      <w:r>
        <w:rPr>
          <w:b/>
          <w:bCs/>
          <w:sz w:val="26"/>
          <w:szCs w:val="26"/>
        </w:rPr>
      </w:r>
    </w:p>
    <w:p>
      <w:pPr>
        <w:pStyle w:val="Normal"/>
        <w:widowControl/>
        <w:jc w:val="both"/>
        <w:rPr>
          <w:b/>
          <w:b/>
          <w:bCs/>
          <w:sz w:val="26"/>
          <w:szCs w:val="26"/>
        </w:rPr>
      </w:pPr>
      <w:r>
        <w:rPr>
          <w:b/>
          <w:bCs/>
          <w:sz w:val="26"/>
          <w:szCs w:val="26"/>
        </w:rPr>
      </w:r>
    </w:p>
    <w:p>
      <w:pPr>
        <w:pStyle w:val="Normal"/>
        <w:widowControl/>
        <w:jc w:val="both"/>
        <w:rPr>
          <w:b/>
          <w:b/>
          <w:bCs/>
          <w:sz w:val="24"/>
          <w:szCs w:val="24"/>
        </w:rPr>
      </w:pPr>
      <w:r>
        <w:rPr>
          <w:b/>
          <w:bCs/>
          <w:sz w:val="26"/>
          <w:szCs w:val="26"/>
        </w:rPr>
        <w:t>Заявитель _________________________________________________________________________</w:t>
      </w:r>
    </w:p>
    <w:p>
      <w:pPr>
        <w:pStyle w:val="Normal"/>
        <w:widowControl/>
        <w:jc w:val="both"/>
        <w:rPr>
          <w:b/>
          <w:b/>
          <w:bCs/>
          <w:sz w:val="26"/>
          <w:szCs w:val="26"/>
        </w:rPr>
      </w:pPr>
      <w:r>
        <w:rPr>
          <w:b/>
          <w:bCs/>
          <w:sz w:val="26"/>
          <w:szCs w:val="26"/>
        </w:rPr>
      </w:r>
    </w:p>
    <w:p>
      <w:pPr>
        <w:pStyle w:val="Normal"/>
        <w:widowControl/>
        <w:jc w:val="both"/>
        <w:rPr/>
      </w:pPr>
      <w:r>
        <w:rPr>
          <w:b/>
          <w:bCs/>
          <w:sz w:val="26"/>
          <w:szCs w:val="26"/>
        </w:rPr>
        <w:t>Цель расхода _________________________________________________________________</w:t>
      </w:r>
    </w:p>
    <w:p>
      <w:pPr>
        <w:pStyle w:val="Normal"/>
        <w:widowControl/>
        <w:jc w:val="both"/>
        <w:rPr>
          <w:sz w:val="26"/>
          <w:szCs w:val="26"/>
        </w:rPr>
      </w:pPr>
      <w:r>
        <w:rPr>
          <w:b/>
          <w:bCs/>
          <w:sz w:val="26"/>
          <w:szCs w:val="26"/>
        </w:rPr>
        <w:t>______________________________________________________________________________</w:t>
      </w:r>
    </w:p>
    <w:p>
      <w:pPr>
        <w:pStyle w:val="Normal"/>
        <w:widowControl/>
        <w:jc w:val="both"/>
        <w:rPr>
          <w:sz w:val="26"/>
          <w:szCs w:val="26"/>
        </w:rPr>
      </w:pPr>
      <w:r>
        <w:rPr>
          <w:b/>
          <w:bCs/>
          <w:sz w:val="26"/>
          <w:szCs w:val="26"/>
        </w:rPr>
        <w:t>______________________________________________________________________________</w:t>
      </w:r>
    </w:p>
    <w:p>
      <w:pPr>
        <w:pStyle w:val="Normal"/>
        <w:widowControl/>
        <w:jc w:val="right"/>
        <w:rPr>
          <w:b/>
          <w:b/>
          <w:bCs/>
          <w:sz w:val="26"/>
          <w:szCs w:val="26"/>
        </w:rPr>
      </w:pPr>
      <w:r>
        <w:rPr>
          <w:b/>
          <w:bCs/>
          <w:sz w:val="26"/>
          <w:szCs w:val="26"/>
        </w:rPr>
      </w:r>
    </w:p>
    <w:p>
      <w:pPr>
        <w:pStyle w:val="Normal"/>
        <w:widowControl/>
        <w:rPr>
          <w:sz w:val="26"/>
          <w:szCs w:val="26"/>
        </w:rPr>
      </w:pPr>
      <w:r>
        <w:rPr>
          <w:b/>
          <w:bCs/>
          <w:sz w:val="26"/>
          <w:szCs w:val="26"/>
        </w:rPr>
        <w:t>Сумма________________________________________________________________________</w:t>
      </w:r>
    </w:p>
    <w:p>
      <w:pPr>
        <w:pStyle w:val="Normal"/>
        <w:widowControl/>
        <w:rPr>
          <w:b/>
          <w:b/>
          <w:bCs/>
          <w:sz w:val="26"/>
          <w:szCs w:val="26"/>
        </w:rPr>
      </w:pPr>
      <w:r>
        <w:rPr>
          <w:b/>
          <w:bCs/>
          <w:sz w:val="26"/>
          <w:szCs w:val="26"/>
        </w:rPr>
      </w:r>
    </w:p>
    <w:p>
      <w:pPr>
        <w:pStyle w:val="Normal"/>
        <w:widowControl/>
        <w:rPr>
          <w:sz w:val="26"/>
          <w:szCs w:val="26"/>
        </w:rPr>
      </w:pPr>
      <w:r>
        <w:rPr>
          <w:b/>
          <w:bCs/>
          <w:sz w:val="26"/>
          <w:szCs w:val="26"/>
        </w:rPr>
        <w:t>______________________________________________________________________________</w:t>
      </w:r>
    </w:p>
    <w:p>
      <w:pPr>
        <w:pStyle w:val="Normal"/>
        <w:widowControl/>
        <w:jc w:val="right"/>
        <w:rPr>
          <w:b/>
          <w:b/>
          <w:bCs/>
          <w:sz w:val="26"/>
          <w:szCs w:val="26"/>
        </w:rPr>
      </w:pPr>
      <w:r>
        <w:rPr>
          <w:b/>
          <w:bCs/>
          <w:sz w:val="26"/>
          <w:szCs w:val="26"/>
        </w:rPr>
      </w:r>
    </w:p>
    <w:p>
      <w:pPr>
        <w:pStyle w:val="Normal"/>
        <w:widowControl/>
        <w:rPr>
          <w:b/>
          <w:b/>
          <w:bCs/>
          <w:sz w:val="28"/>
          <w:szCs w:val="28"/>
        </w:rPr>
      </w:pPr>
      <w:r>
        <w:rPr>
          <w:b/>
          <w:bCs/>
          <w:sz w:val="26"/>
          <w:szCs w:val="26"/>
        </w:rPr>
        <w:t xml:space="preserve">_______________________              </w:t>
      </w:r>
      <w:r>
        <w:rPr>
          <w:bCs/>
          <w:sz w:val="26"/>
          <w:szCs w:val="26"/>
        </w:rPr>
        <w:t>Подпись______________________________</w:t>
      </w:r>
    </w:p>
    <w:p>
      <w:pPr>
        <w:pStyle w:val="Normal"/>
        <w:widowControl/>
        <w:rPr>
          <w:bCs/>
        </w:rPr>
      </w:pPr>
      <w:r>
        <w:rPr>
          <w:bCs/>
          <w:sz w:val="26"/>
          <w:szCs w:val="26"/>
        </w:rPr>
        <w:t xml:space="preserve">                          </w:t>
      </w:r>
      <w:r>
        <w:rPr>
          <w:bCs/>
          <w:sz w:val="26"/>
          <w:szCs w:val="26"/>
        </w:rPr>
        <w:t>(дата)</w:t>
      </w:r>
    </w:p>
    <w:p>
      <w:pPr>
        <w:pStyle w:val="Normal"/>
        <w:widowControl/>
        <w:rPr>
          <w:b/>
          <w:b/>
          <w:bCs/>
          <w:sz w:val="26"/>
          <w:szCs w:val="26"/>
        </w:rPr>
      </w:pPr>
      <w:r>
        <w:rPr>
          <w:b/>
          <w:bCs/>
          <w:sz w:val="26"/>
          <w:szCs w:val="26"/>
        </w:rPr>
      </w:r>
    </w:p>
    <w:p>
      <w:pPr>
        <w:pStyle w:val="Normal"/>
        <w:widowControl/>
        <w:tabs>
          <w:tab w:val="left" w:pos="8192" w:leader="none"/>
        </w:tabs>
        <w:rPr>
          <w:b/>
          <w:b/>
          <w:bCs/>
          <w:sz w:val="24"/>
          <w:szCs w:val="24"/>
        </w:rPr>
      </w:pPr>
      <w:r>
        <w:rPr>
          <w:b/>
          <w:bCs/>
          <w:sz w:val="26"/>
          <w:szCs w:val="26"/>
        </w:rPr>
        <w:tab/>
      </w:r>
    </w:p>
    <w:p>
      <w:pPr>
        <w:pStyle w:val="Normal"/>
        <w:widowControl/>
        <w:tabs>
          <w:tab w:val="left" w:pos="8192" w:leader="none"/>
        </w:tabs>
        <w:rPr>
          <w:b/>
          <w:b/>
          <w:bCs/>
          <w:sz w:val="24"/>
          <w:szCs w:val="24"/>
        </w:rPr>
      </w:pPr>
      <w:r>
        <w:rPr>
          <w:b/>
          <w:bCs/>
          <w:sz w:val="26"/>
          <w:szCs w:val="26"/>
        </w:rPr>
        <w:t>Согласовано:</w:t>
      </w:r>
    </w:p>
    <w:p>
      <w:pPr>
        <w:pStyle w:val="Normal"/>
        <w:widowControl/>
        <w:tabs>
          <w:tab w:val="left" w:pos="8192" w:leader="none"/>
        </w:tabs>
        <w:rPr>
          <w:b/>
          <w:b/>
          <w:bCs/>
          <w:sz w:val="26"/>
          <w:szCs w:val="26"/>
        </w:rPr>
      </w:pPr>
      <w:r>
        <w:rPr>
          <w:b/>
          <w:bCs/>
          <w:sz w:val="26"/>
          <w:szCs w:val="26"/>
        </w:rPr>
      </w:r>
    </w:p>
    <w:p>
      <w:pPr>
        <w:pStyle w:val="Normal"/>
        <w:widowControl/>
        <w:tabs>
          <w:tab w:val="left" w:pos="8192" w:leader="none"/>
        </w:tabs>
        <w:rPr/>
      </w:pPr>
      <w:r>
        <w:rPr>
          <w:bCs/>
          <w:sz w:val="26"/>
          <w:szCs w:val="26"/>
        </w:rPr>
        <w:t>Председатель Контрольно-ревизионной комиссии__________________(расшифровка ФИО)</w:t>
      </w:r>
    </w:p>
    <w:p>
      <w:pPr>
        <w:pStyle w:val="Normal"/>
        <w:widowControl/>
        <w:tabs>
          <w:tab w:val="left" w:pos="8192" w:leader="none"/>
        </w:tabs>
        <w:rPr>
          <w:bCs/>
          <w:sz w:val="26"/>
          <w:szCs w:val="26"/>
        </w:rPr>
      </w:pPr>
      <w:r>
        <w:rPr>
          <w:bCs/>
          <w:sz w:val="26"/>
          <w:szCs w:val="26"/>
        </w:rPr>
      </w:r>
    </w:p>
    <w:p>
      <w:pPr>
        <w:pStyle w:val="Normal"/>
        <w:widowControl/>
        <w:tabs>
          <w:tab w:val="left" w:pos="8192" w:leader="none"/>
        </w:tabs>
        <w:rPr/>
      </w:pPr>
      <w:r>
        <w:rPr>
          <w:bCs/>
          <w:sz w:val="26"/>
          <w:szCs w:val="26"/>
        </w:rPr>
        <w:t>Инспектор            __________________________________ (расшифровка ФИО)</w:t>
      </w:r>
    </w:p>
    <w:p>
      <w:pPr>
        <w:pStyle w:val="Normal"/>
        <w:widowControl/>
        <w:tabs>
          <w:tab w:val="left" w:pos="8192" w:leader="none"/>
        </w:tabs>
        <w:rPr>
          <w:bCs/>
          <w:sz w:val="26"/>
          <w:szCs w:val="26"/>
        </w:rPr>
      </w:pPr>
      <w:r>
        <w:rPr>
          <w:bCs/>
          <w:sz w:val="26"/>
          <w:szCs w:val="26"/>
        </w:rPr>
      </w:r>
    </w:p>
    <w:p>
      <w:pPr>
        <w:pStyle w:val="Normal"/>
        <w:widowControl/>
        <w:jc w:val="right"/>
        <w:rPr>
          <w:b/>
          <w:b/>
          <w:bCs/>
          <w:sz w:val="26"/>
          <w:szCs w:val="26"/>
        </w:rPr>
      </w:pPr>
      <w:r>
        <w:rPr>
          <w:b/>
          <w:bCs/>
          <w:sz w:val="26"/>
          <w:szCs w:val="26"/>
        </w:rPr>
      </w:r>
    </w:p>
    <w:p>
      <w:pPr>
        <w:pStyle w:val="Normal"/>
        <w:widowControl/>
        <w:jc w:val="both"/>
        <w:rPr>
          <w:b/>
          <w:b/>
          <w:bCs/>
          <w:sz w:val="24"/>
          <w:szCs w:val="24"/>
        </w:rPr>
      </w:pPr>
      <w:r>
        <w:rPr>
          <w:b/>
          <w:bCs/>
          <w:sz w:val="26"/>
          <w:szCs w:val="26"/>
        </w:rPr>
        <w:t xml:space="preserve">Сведения об остатке подотчетных сумм                          </w:t>
      </w:r>
    </w:p>
    <w:p>
      <w:pPr>
        <w:pStyle w:val="Normal"/>
        <w:widowControl/>
        <w:jc w:val="both"/>
        <w:rPr>
          <w:b/>
          <w:b/>
          <w:bCs/>
          <w:sz w:val="16"/>
          <w:szCs w:val="16"/>
        </w:rPr>
      </w:pPr>
      <w:r>
        <w:rPr>
          <w:b/>
          <w:bCs/>
          <w:sz w:val="26"/>
          <w:szCs w:val="26"/>
        </w:rPr>
        <w:t xml:space="preserve"> </w:t>
      </w:r>
      <w:r>
        <w:rPr>
          <w:b/>
          <w:bCs/>
          <w:sz w:val="26"/>
          <w:szCs w:val="26"/>
        </w:rPr>
        <w:t xml:space="preserve">на « ___»_________20___ (дата выдачи) </w:t>
      </w:r>
    </w:p>
    <w:p>
      <w:pPr>
        <w:pStyle w:val="Normal"/>
        <w:widowControl/>
        <w:jc w:val="both"/>
        <w:rPr>
          <w:b/>
          <w:b/>
          <w:bCs/>
          <w:sz w:val="16"/>
          <w:szCs w:val="16"/>
        </w:rPr>
      </w:pPr>
      <w:r>
        <w:rPr>
          <w:b/>
          <w:bCs/>
          <w:sz w:val="26"/>
          <w:szCs w:val="26"/>
        </w:rPr>
        <w:t xml:space="preserve">                    </w:t>
      </w:r>
    </w:p>
    <w:p>
      <w:pPr>
        <w:pStyle w:val="Normal"/>
        <w:widowControl/>
        <w:jc w:val="center"/>
        <w:rPr>
          <w:bCs/>
          <w:sz w:val="28"/>
          <w:szCs w:val="28"/>
        </w:rPr>
      </w:pPr>
      <w:r>
        <w:rPr>
          <w:b/>
          <w:bCs/>
          <w:sz w:val="26"/>
          <w:szCs w:val="26"/>
        </w:rPr>
        <w:t xml:space="preserve">                                                                                 </w:t>
      </w:r>
    </w:p>
    <w:p>
      <w:pPr>
        <w:pStyle w:val="Normal"/>
        <w:widowControl/>
        <w:tabs>
          <w:tab w:val="center" w:pos="5102" w:leader="none"/>
        </w:tabs>
        <w:jc w:val="both"/>
        <w:rPr>
          <w:b/>
          <w:b/>
          <w:bCs/>
          <w:sz w:val="16"/>
          <w:szCs w:val="16"/>
        </w:rPr>
      </w:pPr>
      <w:r>
        <w:rPr>
          <w:b/>
          <w:bCs/>
          <w:sz w:val="26"/>
          <w:szCs w:val="26"/>
        </w:rPr>
        <w:t>_____________________рублей _________ коп</w:t>
      </w:r>
    </w:p>
    <w:p>
      <w:pPr>
        <w:pStyle w:val="Normal"/>
        <w:widowControl/>
        <w:tabs>
          <w:tab w:val="center" w:pos="5102" w:leader="none"/>
        </w:tabs>
        <w:jc w:val="both"/>
        <w:rPr>
          <w:b/>
          <w:b/>
          <w:bCs/>
          <w:sz w:val="26"/>
          <w:szCs w:val="26"/>
        </w:rPr>
      </w:pPr>
      <w:r>
        <w:rPr>
          <w:b/>
          <w:bCs/>
          <w:sz w:val="26"/>
          <w:szCs w:val="26"/>
        </w:rPr>
      </w:r>
    </w:p>
    <w:p>
      <w:pPr>
        <w:pStyle w:val="Normal"/>
        <w:widowControl/>
        <w:tabs>
          <w:tab w:val="center" w:pos="5102" w:leader="none"/>
        </w:tabs>
        <w:jc w:val="both"/>
        <w:rPr/>
      </w:pPr>
      <w:r>
        <w:rPr>
          <w:bCs/>
          <w:sz w:val="26"/>
          <w:szCs w:val="26"/>
        </w:rPr>
        <w:t>Подпись Инспектор</w:t>
      </w:r>
      <w:r>
        <w:rPr>
          <w:b/>
          <w:bCs/>
          <w:sz w:val="26"/>
          <w:szCs w:val="26"/>
        </w:rPr>
        <w:t xml:space="preserve"> _________________  ________________________</w:t>
      </w:r>
    </w:p>
    <w:p>
      <w:pPr>
        <w:pStyle w:val="Normal"/>
        <w:widowControl/>
        <w:tabs>
          <w:tab w:val="center" w:pos="5102" w:leader="none"/>
        </w:tabs>
        <w:jc w:val="both"/>
        <w:rPr>
          <w:b/>
          <w:b/>
          <w:bCs/>
        </w:rPr>
      </w:pPr>
      <w:r>
        <w:rPr>
          <w:b/>
          <w:bCs/>
          <w:sz w:val="26"/>
          <w:szCs w:val="26"/>
        </w:rPr>
        <w:t xml:space="preserve">                                                                                    </w:t>
      </w:r>
      <w:r>
        <w:rPr>
          <w:b/>
          <w:bCs/>
          <w:sz w:val="26"/>
          <w:szCs w:val="26"/>
        </w:rPr>
        <w:t xml:space="preserve">( </w:t>
      </w:r>
      <w:r>
        <w:rPr>
          <w:bCs/>
          <w:sz w:val="26"/>
          <w:szCs w:val="26"/>
        </w:rPr>
        <w:t>расшифровка ФИО )</w:t>
      </w:r>
      <w:r>
        <w:rPr>
          <w:b/>
          <w:bCs/>
          <w:sz w:val="26"/>
          <w:szCs w:val="26"/>
        </w:rPr>
        <w:t xml:space="preserve">           </w:t>
        <w:tab/>
      </w:r>
    </w:p>
    <w:p>
      <w:pPr>
        <w:pStyle w:val="Normal"/>
        <w:widowControl/>
        <w:jc w:val="center"/>
        <w:rPr>
          <w:b/>
          <w:b/>
          <w:bCs/>
          <w:sz w:val="26"/>
          <w:szCs w:val="26"/>
        </w:rPr>
      </w:pPr>
      <w:r>
        <w:rPr>
          <w:b/>
          <w:bCs/>
          <w:sz w:val="26"/>
          <w:szCs w:val="26"/>
        </w:rPr>
      </w:r>
    </w:p>
    <w:p>
      <w:pPr>
        <w:pStyle w:val="ConsPlusDocList"/>
        <w:widowControl/>
        <w:numPr>
          <w:ilvl w:val="0"/>
          <w:numId w:val="0"/>
        </w:numPr>
        <w:outlineLvl w:val="0"/>
        <w:rPr>
          <w:b/>
          <w:b/>
          <w:bCs/>
          <w:sz w:val="26"/>
          <w:szCs w:val="26"/>
        </w:rPr>
      </w:pPr>
      <w:r>
        <w:rPr>
          <w:b/>
          <w:bCs/>
          <w:sz w:val="26"/>
          <w:szCs w:val="26"/>
        </w:rPr>
      </w:r>
    </w:p>
    <w:p>
      <w:pPr>
        <w:pStyle w:val="ConsPlusDocList"/>
        <w:widowControl/>
        <w:numPr>
          <w:ilvl w:val="0"/>
          <w:numId w:val="0"/>
        </w:numPr>
        <w:outlineLvl w:val="0"/>
        <w:rPr>
          <w:b/>
          <w:b/>
          <w:bCs/>
          <w:sz w:val="26"/>
          <w:szCs w:val="26"/>
        </w:rPr>
      </w:pPr>
      <w:r>
        <w:rPr>
          <w:b/>
          <w:bCs/>
          <w:sz w:val="26"/>
          <w:szCs w:val="26"/>
        </w:rPr>
      </w:r>
    </w:p>
    <w:p>
      <w:pPr>
        <w:pStyle w:val="ConsPlusDocList"/>
        <w:widowControl/>
        <w:numPr>
          <w:ilvl w:val="0"/>
          <w:numId w:val="0"/>
        </w:numPr>
        <w:outlineLvl w:val="0"/>
        <w:rPr>
          <w:b/>
          <w:b/>
          <w:bCs/>
          <w:sz w:val="26"/>
          <w:szCs w:val="26"/>
        </w:rPr>
      </w:pPr>
      <w:r>
        <w:rPr>
          <w:b/>
          <w:bCs/>
          <w:sz w:val="26"/>
          <w:szCs w:val="26"/>
        </w:rPr>
      </w:r>
    </w:p>
    <w:p>
      <w:pPr>
        <w:pStyle w:val="ConsPlusDocList"/>
        <w:widowControl/>
        <w:numPr>
          <w:ilvl w:val="0"/>
          <w:numId w:val="0"/>
        </w:numPr>
        <w:outlineLvl w:val="0"/>
        <w:rPr>
          <w:b/>
          <w:b/>
          <w:bCs/>
          <w:sz w:val="26"/>
          <w:szCs w:val="26"/>
        </w:rPr>
      </w:pPr>
      <w:r>
        <w:rPr>
          <w:b/>
          <w:bCs/>
          <w:sz w:val="26"/>
          <w:szCs w:val="26"/>
        </w:rPr>
      </w:r>
    </w:p>
    <w:p>
      <w:pPr>
        <w:pStyle w:val="ConsPlusDocList"/>
        <w:widowControl/>
        <w:numPr>
          <w:ilvl w:val="0"/>
          <w:numId w:val="0"/>
        </w:numPr>
        <w:outlineLvl w:val="0"/>
        <w:rPr>
          <w:b/>
          <w:b/>
          <w:bCs/>
          <w:sz w:val="26"/>
          <w:szCs w:val="26"/>
        </w:rPr>
      </w:pPr>
      <w:r>
        <w:rPr>
          <w:b/>
          <w:bCs/>
          <w:sz w:val="26"/>
          <w:szCs w:val="26"/>
        </w:rPr>
      </w:r>
    </w:p>
    <w:p>
      <w:pPr>
        <w:pStyle w:val="Normal"/>
        <w:widowControl/>
        <w:tabs>
          <w:tab w:val="left" w:pos="5812" w:leader="none"/>
        </w:tabs>
        <w:ind w:left="5812" w:hanging="567"/>
        <w:jc w:val="both"/>
        <w:rPr/>
      </w:pPr>
      <w:r>
        <w:rPr>
          <w:b/>
          <w:bCs/>
          <w:sz w:val="26"/>
          <w:szCs w:val="26"/>
        </w:rPr>
        <w:tab/>
      </w:r>
      <w:r>
        <w:rPr>
          <w:sz w:val="26"/>
          <w:szCs w:val="26"/>
        </w:rPr>
        <w:t>Приложение №10</w:t>
      </w:r>
    </w:p>
    <w:p>
      <w:pPr>
        <w:pStyle w:val="ConsPlusDocList"/>
        <w:widowControl/>
        <w:numPr>
          <w:ilvl w:val="0"/>
          <w:numId w:val="0"/>
        </w:numPr>
        <w:jc w:val="both"/>
        <w:outlineLvl w:val="1"/>
        <w:rPr/>
      </w:pPr>
      <w:r>
        <w:rPr>
          <w:rFonts w:cs="Times New Roman" w:ascii="Times New Roman" w:hAnsi="Times New Roman"/>
          <w:sz w:val="26"/>
          <w:szCs w:val="26"/>
        </w:rPr>
        <w:tab/>
        <w:tab/>
        <w:tab/>
        <w:tab/>
        <w:tab/>
        <w:tab/>
        <w:tab/>
        <w:t xml:space="preserve">        к Положению о реализации учетной</w:t>
      </w:r>
    </w:p>
    <w:p>
      <w:pPr>
        <w:pStyle w:val="Normal"/>
        <w:shd w:val="clear" w:color="auto" w:fill="FFFFFF"/>
        <w:tabs>
          <w:tab w:val="left" w:pos="1214" w:leader="none"/>
          <w:tab w:val="left" w:pos="5670" w:leader="none"/>
        </w:tabs>
        <w:spacing w:lineRule="exact" w:line="322"/>
        <w:ind w:right="74" w:hanging="0"/>
        <w:jc w:val="both"/>
        <w:rPr/>
      </w:pPr>
      <w:r>
        <w:rPr>
          <w:sz w:val="26"/>
          <w:szCs w:val="26"/>
        </w:rPr>
        <w:t xml:space="preserve">                                                                                     </w:t>
      </w:r>
      <w:r>
        <w:rPr>
          <w:sz w:val="26"/>
          <w:szCs w:val="26"/>
        </w:rPr>
        <w:t xml:space="preserve">политики в Контрольно-ревизионной                        </w:t>
      </w:r>
    </w:p>
    <w:p>
      <w:pPr>
        <w:pStyle w:val="Normal"/>
        <w:shd w:val="clear" w:color="auto" w:fill="FFFFFF"/>
        <w:tabs>
          <w:tab w:val="left" w:pos="1214" w:leader="none"/>
          <w:tab w:val="left" w:pos="5670" w:leader="none"/>
        </w:tabs>
        <w:spacing w:lineRule="exact" w:line="322"/>
        <w:ind w:right="74" w:hanging="0"/>
        <w:jc w:val="both"/>
        <w:rPr/>
      </w:pPr>
      <w:r>
        <w:rPr>
          <w:sz w:val="26"/>
          <w:szCs w:val="26"/>
        </w:rPr>
        <w:t xml:space="preserve">                                                                                     </w:t>
      </w:r>
      <w:r>
        <w:rPr>
          <w:sz w:val="26"/>
          <w:szCs w:val="26"/>
        </w:rPr>
        <w:t xml:space="preserve">комиссии  муниципального  образования      </w:t>
        <w:tab/>
        <w:tab/>
        <w:t xml:space="preserve">«Демидовский  муниципальный округ» </w:t>
      </w:r>
    </w:p>
    <w:p>
      <w:pPr>
        <w:pStyle w:val="Normal"/>
        <w:shd w:val="clear" w:color="auto" w:fill="FFFFFF"/>
        <w:tabs>
          <w:tab w:val="left" w:pos="1214" w:leader="none"/>
          <w:tab w:val="left" w:pos="5670" w:leader="none"/>
        </w:tabs>
        <w:spacing w:lineRule="exact" w:line="322"/>
        <w:ind w:right="74" w:hanging="0"/>
        <w:jc w:val="both"/>
        <w:rPr>
          <w:sz w:val="28"/>
          <w:szCs w:val="28"/>
        </w:rPr>
      </w:pPr>
      <w:r>
        <w:rPr>
          <w:sz w:val="26"/>
          <w:szCs w:val="26"/>
        </w:rPr>
        <w:t xml:space="preserve">                                                                                       </w:t>
      </w:r>
      <w:r>
        <w:rPr>
          <w:sz w:val="26"/>
          <w:szCs w:val="26"/>
        </w:rPr>
        <w:t>Смоленской области</w:t>
      </w:r>
    </w:p>
    <w:p>
      <w:pPr>
        <w:pStyle w:val="ConsPlusDocList"/>
        <w:widowControl/>
        <w:numPr>
          <w:ilvl w:val="0"/>
          <w:numId w:val="0"/>
        </w:numPr>
        <w:jc w:val="both"/>
        <w:outlineLvl w:val="1"/>
        <w:rPr>
          <w:sz w:val="26"/>
          <w:szCs w:val="26"/>
        </w:rPr>
      </w:pPr>
      <w:r>
        <w:rPr>
          <w:sz w:val="26"/>
          <w:szCs w:val="26"/>
        </w:rPr>
      </w:r>
    </w:p>
    <w:p>
      <w:pPr>
        <w:pStyle w:val="ConsPlusNonformat"/>
        <w:jc w:val="right"/>
        <w:rPr/>
      </w:pPr>
      <w:r>
        <w:rPr>
          <w:sz w:val="26"/>
          <w:szCs w:val="26"/>
        </w:rPr>
        <w:tab/>
        <w:tab/>
        <w:tab/>
        <w:tab/>
        <w:tab/>
        <w:tab/>
        <w:tab/>
      </w:r>
      <w:r>
        <w:rPr>
          <w:rFonts w:ascii="Times New Roman" w:hAnsi="Times New Roman"/>
          <w:sz w:val="26"/>
          <w:szCs w:val="26"/>
        </w:rPr>
        <w:t xml:space="preserve">Председателю </w:t>
      </w:r>
      <w:r>
        <w:rPr>
          <w:rFonts w:cs="Times New Roman" w:ascii="Times New Roman" w:hAnsi="Times New Roman"/>
          <w:sz w:val="26"/>
          <w:szCs w:val="26"/>
        </w:rPr>
        <w:t xml:space="preserve"> Контрольно-ревизионной комиссии __________________________</w:t>
      </w:r>
    </w:p>
    <w:p>
      <w:pPr>
        <w:pStyle w:val="ConsPlusNonformat"/>
        <w:ind w:firstLine="5812"/>
        <w:rPr>
          <w:rFonts w:ascii="Times New Roman" w:hAnsi="Times New Roman" w:cs="Times New Roman"/>
          <w:sz w:val="26"/>
          <w:szCs w:val="26"/>
        </w:rPr>
      </w:pPr>
      <w:r>
        <w:rPr>
          <w:rFonts w:cs="Times New Roman" w:ascii="Times New Roman" w:hAnsi="Times New Roman"/>
          <w:sz w:val="26"/>
          <w:szCs w:val="26"/>
        </w:rPr>
      </w:r>
    </w:p>
    <w:p>
      <w:pPr>
        <w:pStyle w:val="ConsPlusNonformat"/>
        <w:ind w:firstLine="5812"/>
        <w:rPr>
          <w:rFonts w:ascii="Times New Roman" w:hAnsi="Times New Roman" w:cs="Times New Roman"/>
          <w:sz w:val="28"/>
          <w:szCs w:val="28"/>
        </w:rPr>
      </w:pPr>
      <w:r>
        <w:rPr>
          <w:rFonts w:cs="Times New Roman" w:ascii="Times New Roman" w:hAnsi="Times New Roman"/>
          <w:sz w:val="26"/>
          <w:szCs w:val="26"/>
        </w:rPr>
        <w:t>от ___________________________</w:t>
      </w:r>
    </w:p>
    <w:p>
      <w:pPr>
        <w:pStyle w:val="ConsPlusNonformat"/>
        <w:ind w:firstLine="5812"/>
        <w:rPr>
          <w:rFonts w:ascii="Times New Roman" w:hAnsi="Times New Roman" w:cs="Times New Roman"/>
          <w:sz w:val="26"/>
          <w:szCs w:val="26"/>
        </w:rPr>
      </w:pPr>
      <w:r>
        <w:rPr>
          <w:rFonts w:cs="Times New Roman" w:ascii="Times New Roman" w:hAnsi="Times New Roman"/>
          <w:sz w:val="26"/>
          <w:szCs w:val="26"/>
        </w:rPr>
      </w:r>
    </w:p>
    <w:p>
      <w:pPr>
        <w:pStyle w:val="ConsPlusNonformat"/>
        <w:ind w:firstLine="5812"/>
        <w:rPr>
          <w:rFonts w:ascii="Times New Roman" w:hAnsi="Times New Roman" w:cs="Times New Roman"/>
          <w:sz w:val="26"/>
          <w:szCs w:val="26"/>
        </w:rPr>
      </w:pPr>
      <w:r>
        <w:rPr>
          <w:rFonts w:cs="Times New Roman" w:ascii="Times New Roman" w:hAnsi="Times New Roman"/>
          <w:sz w:val="26"/>
          <w:szCs w:val="26"/>
        </w:rPr>
      </w:r>
    </w:p>
    <w:p>
      <w:pPr>
        <w:pStyle w:val="ConsPlusNonformat"/>
        <w:ind w:firstLine="5812"/>
        <w:rPr>
          <w:rFonts w:ascii="Times New Roman" w:hAnsi="Times New Roman" w:cs="Times New Roman"/>
          <w:sz w:val="28"/>
          <w:szCs w:val="28"/>
        </w:rPr>
      </w:pPr>
      <w:r>
        <w:rPr>
          <w:rFonts w:cs="Times New Roman" w:ascii="Times New Roman" w:hAnsi="Times New Roman"/>
          <w:sz w:val="26"/>
          <w:szCs w:val="26"/>
        </w:rPr>
        <w:tab/>
        <w:tab/>
        <w:tab/>
      </w:r>
    </w:p>
    <w:p>
      <w:pPr>
        <w:pStyle w:val="ConsPlusNonformat"/>
        <w:jc w:val="center"/>
        <w:rPr>
          <w:rFonts w:ascii="Times New Roman" w:hAnsi="Times New Roman" w:cs="Times New Roman"/>
          <w:sz w:val="28"/>
          <w:szCs w:val="28"/>
        </w:rPr>
      </w:pPr>
      <w:r>
        <w:rPr>
          <w:rFonts w:cs="Times New Roman" w:ascii="Times New Roman" w:hAnsi="Times New Roman"/>
          <w:sz w:val="26"/>
          <w:szCs w:val="26"/>
        </w:rPr>
        <w:t>СЛУЖЕБНАЯ ЗАПИСКА</w:t>
      </w:r>
    </w:p>
    <w:p>
      <w:pPr>
        <w:pStyle w:val="ConsPlusNonformat"/>
        <w:rPr>
          <w:sz w:val="26"/>
          <w:szCs w:val="26"/>
        </w:rPr>
      </w:pPr>
      <w:r>
        <w:rPr>
          <w:sz w:val="26"/>
          <w:szCs w:val="26"/>
        </w:rPr>
      </w:r>
    </w:p>
    <w:p>
      <w:pPr>
        <w:pStyle w:val="ConsPlusNonformat"/>
        <w:rPr>
          <w:sz w:val="26"/>
          <w:szCs w:val="26"/>
        </w:rPr>
      </w:pPr>
      <w:r>
        <w:rPr>
          <w:sz w:val="26"/>
          <w:szCs w:val="26"/>
        </w:rPr>
      </w:r>
    </w:p>
    <w:p>
      <w:pPr>
        <w:pStyle w:val="ConsPlusNonformat"/>
        <w:jc w:val="both"/>
        <w:rPr>
          <w:rFonts w:ascii="Times New Roman" w:hAnsi="Times New Roman" w:cs="Times New Roman"/>
          <w:sz w:val="28"/>
          <w:szCs w:val="28"/>
        </w:rPr>
      </w:pPr>
      <w:r>
        <w:rPr>
          <w:rFonts w:cs="Times New Roman" w:ascii="Times New Roman" w:hAnsi="Times New Roman"/>
          <w:sz w:val="26"/>
          <w:szCs w:val="26"/>
        </w:rPr>
        <w:t xml:space="preserve">Сообщаю, что </w:t>
      </w:r>
      <w:r>
        <w:rPr>
          <w:rFonts w:cs="Times New Roman" w:ascii="Times New Roman" w:hAnsi="Times New Roman"/>
          <w:sz w:val="26"/>
          <w:szCs w:val="26"/>
          <w:lang w:val="en-US"/>
        </w:rPr>
        <w:t>c</w:t>
      </w:r>
      <w:r>
        <w:rPr>
          <w:rFonts w:cs="Times New Roman" w:ascii="Times New Roman" w:hAnsi="Times New Roman"/>
          <w:sz w:val="26"/>
          <w:szCs w:val="26"/>
        </w:rPr>
        <w:t xml:space="preserve"> __________ по</w:t>
        <w:softHyphen/>
        <w:softHyphen/>
        <w:softHyphen/>
        <w:t xml:space="preserve">_________ я находился (лась) в служебной командировке в ___________ (приказ о командировании от </w:t>
        <w:softHyphen/>
        <w:softHyphen/>
        <w:softHyphen/>
        <w:softHyphen/>
        <w:softHyphen/>
        <w:t>________№ __).   Для проезда к месту командировки и обратно мною использован (указать используемое транспортное средство, в том числе личный    легковой   автомобиль, марка автомобиля, регистрационный номер). Время нахождения в командировке - _ дней.</w:t>
      </w:r>
    </w:p>
    <w:p>
      <w:pPr>
        <w:pStyle w:val="ConsPlusNonformat"/>
        <w:jc w:val="both"/>
        <w:rPr>
          <w:rFonts w:ascii="Times New Roman" w:hAnsi="Times New Roman" w:cs="Times New Roman"/>
          <w:sz w:val="26"/>
          <w:szCs w:val="26"/>
        </w:rPr>
      </w:pPr>
      <w:r>
        <w:rPr>
          <w:rFonts w:cs="Times New Roman" w:ascii="Times New Roman" w:hAnsi="Times New Roman"/>
          <w:sz w:val="26"/>
          <w:szCs w:val="26"/>
        </w:rPr>
      </w:r>
    </w:p>
    <w:tbl>
      <w:tblPr>
        <w:tblW w:w="10421"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firstRow="1" w:noVBand="1" w:lastRow="0" w:firstColumn="1" w:lastColumn="0" w:noHBand="0" w:val="04a0"/>
      </w:tblPr>
      <w:tblGrid>
        <w:gridCol w:w="5067"/>
        <w:gridCol w:w="2836"/>
        <w:gridCol w:w="2518"/>
      </w:tblGrid>
      <w:tr>
        <w:trPr/>
        <w:tc>
          <w:tcPr>
            <w:tcW w:w="5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Направление          </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Дата       </w:t>
            </w:r>
          </w:p>
        </w:tc>
        <w:tc>
          <w:tcPr>
            <w:tcW w:w="2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 xml:space="preserve">Время      </w:t>
            </w:r>
          </w:p>
        </w:tc>
      </w:tr>
      <w:tr>
        <w:trPr/>
        <w:tc>
          <w:tcPr>
            <w:tcW w:w="5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8"/>
                <w:szCs w:val="28"/>
              </w:rPr>
            </w:pPr>
            <w:r>
              <w:rPr>
                <w:rFonts w:cs="Times New Roman" w:ascii="Times New Roman" w:hAnsi="Times New Roman"/>
                <w:sz w:val="26"/>
                <w:szCs w:val="26"/>
              </w:rPr>
              <w:t xml:space="preserve">Выезд из г. Демидова </w:t>
            </w:r>
          </w:p>
          <w:p>
            <w:pPr>
              <w:pStyle w:val="ConsPlusNonformat"/>
              <w:widowControl w:val="false"/>
              <w:jc w:val="both"/>
              <w:rPr>
                <w:rFonts w:ascii="Times New Roman" w:hAnsi="Times New Roman" w:cs="Times New Roman"/>
                <w:sz w:val="28"/>
                <w:szCs w:val="28"/>
              </w:rPr>
            </w:pPr>
            <w:r>
              <w:rPr>
                <w:rFonts w:cs="Times New Roman" w:ascii="Times New Roman" w:hAnsi="Times New Roman"/>
                <w:sz w:val="26"/>
                <w:szCs w:val="26"/>
              </w:rPr>
              <w:t>в____________</w:t>
            </w:r>
          </w:p>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c>
          <w:tcPr>
            <w:tcW w:w="2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r>
      <w:tr>
        <w:trPr/>
        <w:tc>
          <w:tcPr>
            <w:tcW w:w="5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Spacing"/>
              <w:rPr>
                <w:sz w:val="26"/>
                <w:szCs w:val="26"/>
              </w:rPr>
            </w:pPr>
            <w:r>
              <w:rPr>
                <w:sz w:val="26"/>
                <w:szCs w:val="26"/>
              </w:rPr>
              <w:t>Прибытие в г. Демидов                                   из</w:t>
              <w:softHyphen/>
              <w:t>____________</w:t>
            </w:r>
          </w:p>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c>
          <w:tcPr>
            <w:tcW w:w="2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nformat"/>
              <w:widowControl w:val="false"/>
              <w:jc w:val="both"/>
              <w:rPr>
                <w:rFonts w:ascii="Times New Roman" w:hAnsi="Times New Roman" w:cs="Times New Roman"/>
                <w:sz w:val="26"/>
                <w:szCs w:val="26"/>
              </w:rPr>
            </w:pPr>
            <w:r>
              <w:rPr>
                <w:rFonts w:cs="Times New Roman" w:ascii="Times New Roman" w:hAnsi="Times New Roman"/>
                <w:sz w:val="26"/>
                <w:szCs w:val="26"/>
              </w:rPr>
            </w:r>
          </w:p>
        </w:tc>
      </w:tr>
    </w:tbl>
    <w:p>
      <w:pPr>
        <w:pStyle w:val="ConsPlusNonformat"/>
        <w:jc w:val="both"/>
        <w:rPr>
          <w:rFonts w:ascii="Times New Roman" w:hAnsi="Times New Roman" w:cs="Times New Roman"/>
          <w:sz w:val="26"/>
          <w:szCs w:val="26"/>
        </w:rPr>
      </w:pPr>
      <w:r>
        <w:rPr>
          <w:rFonts w:cs="Times New Roman" w:ascii="Times New Roman" w:hAnsi="Times New Roman"/>
          <w:sz w:val="26"/>
          <w:szCs w:val="26"/>
        </w:rPr>
      </w:r>
    </w:p>
    <w:p>
      <w:pPr>
        <w:pStyle w:val="ConsPlusNonformat"/>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Приложение:</w:t>
      </w:r>
    </w:p>
    <w:p>
      <w:pPr>
        <w:pStyle w:val="ConsPlusNonformat"/>
        <w:rPr>
          <w:sz w:val="26"/>
          <w:szCs w:val="26"/>
        </w:rPr>
      </w:pPr>
      <w:r>
        <w:rPr>
          <w:sz w:val="26"/>
          <w:szCs w:val="26"/>
        </w:rPr>
      </w:r>
    </w:p>
    <w:p>
      <w:pPr>
        <w:pStyle w:val="ConsPlusNonformat"/>
        <w:numPr>
          <w:ilvl w:val="0"/>
          <w:numId w:val="1"/>
        </w:numPr>
        <w:rPr>
          <w:rFonts w:ascii="Times New Roman" w:hAnsi="Times New Roman" w:cs="Times New Roman"/>
          <w:sz w:val="28"/>
          <w:szCs w:val="28"/>
        </w:rPr>
      </w:pPr>
      <w:r>
        <w:rPr>
          <w:rFonts w:cs="Times New Roman" w:ascii="Times New Roman" w:hAnsi="Times New Roman"/>
          <w:sz w:val="26"/>
          <w:szCs w:val="26"/>
        </w:rPr>
        <w:t>Маршрутный лист от___________.</w:t>
      </w:r>
    </w:p>
    <w:p>
      <w:pPr>
        <w:pStyle w:val="ConsPlusNonformat"/>
        <w:numPr>
          <w:ilvl w:val="0"/>
          <w:numId w:val="1"/>
        </w:numPr>
        <w:rPr>
          <w:rFonts w:ascii="Times New Roman" w:hAnsi="Times New Roman" w:cs="Times New Roman"/>
          <w:sz w:val="28"/>
          <w:szCs w:val="28"/>
        </w:rPr>
      </w:pPr>
      <w:r>
        <w:rPr>
          <w:rFonts w:cs="Times New Roman" w:ascii="Times New Roman" w:hAnsi="Times New Roman"/>
          <w:sz w:val="26"/>
          <w:szCs w:val="26"/>
        </w:rPr>
        <w:t>Другие оправдательные документы________</w:t>
      </w:r>
    </w:p>
    <w:p>
      <w:pPr>
        <w:pStyle w:val="ConsPlusNonformat"/>
        <w:rPr>
          <w:sz w:val="26"/>
          <w:szCs w:val="26"/>
        </w:rPr>
      </w:pPr>
      <w:r>
        <w:rPr>
          <w:sz w:val="26"/>
          <w:szCs w:val="26"/>
        </w:rPr>
      </w:r>
    </w:p>
    <w:p>
      <w:pPr>
        <w:pStyle w:val="ConsPlusNonformat"/>
        <w:rPr>
          <w:sz w:val="26"/>
          <w:szCs w:val="26"/>
        </w:rPr>
      </w:pPr>
      <w:r>
        <w:rPr>
          <w:sz w:val="26"/>
          <w:szCs w:val="26"/>
        </w:rPr>
        <w:t xml:space="preserve">                                                    </w:t>
      </w:r>
    </w:p>
    <w:p>
      <w:pPr>
        <w:pStyle w:val="ConsPlusNonformat"/>
        <w:rPr>
          <w:sz w:val="26"/>
          <w:szCs w:val="26"/>
        </w:rPr>
      </w:pPr>
      <w:r>
        <w:rPr>
          <w:sz w:val="26"/>
          <w:szCs w:val="26"/>
        </w:rPr>
        <w:t xml:space="preserve"> </w:t>
      </w:r>
      <w:r>
        <w:rPr>
          <w:sz w:val="26"/>
          <w:szCs w:val="26"/>
        </w:rPr>
        <w:t xml:space="preserve">_______________      _________________       ____________________  </w:t>
      </w:r>
    </w:p>
    <w:p>
      <w:pPr>
        <w:pStyle w:val="ConsPlusNonformat"/>
        <w:rPr>
          <w:rFonts w:ascii="Times New Roman" w:hAnsi="Times New Roman" w:cs="Times New Roman"/>
        </w:rPr>
      </w:pPr>
      <w:r>
        <w:rPr>
          <w:sz w:val="26"/>
          <w:szCs w:val="26"/>
        </w:rPr>
        <w:t xml:space="preserve">      </w:t>
      </w:r>
      <w:r>
        <w:rPr>
          <w:sz w:val="26"/>
          <w:szCs w:val="26"/>
        </w:rPr>
        <w:t>д</w:t>
      </w:r>
      <w:r>
        <w:rPr>
          <w:rFonts w:cs="Times New Roman" w:ascii="Times New Roman" w:hAnsi="Times New Roman"/>
          <w:sz w:val="26"/>
          <w:szCs w:val="26"/>
        </w:rPr>
        <w:t>ата</w:t>
        <w:tab/>
        <w:tab/>
        <w:tab/>
        <w:t>подпись</w:t>
        <w:tab/>
        <w:tab/>
        <w:tab/>
        <w:tab/>
        <w:t>расшифровка подписи</w:t>
      </w:r>
    </w:p>
    <w:p>
      <w:pPr>
        <w:pStyle w:val="ConsPlusNonformat"/>
        <w:rPr>
          <w:sz w:val="26"/>
          <w:szCs w:val="26"/>
        </w:rPr>
      </w:pPr>
      <w:r>
        <w:rPr>
          <w:sz w:val="26"/>
          <w:szCs w:val="26"/>
        </w:rPr>
      </w:r>
    </w:p>
    <w:p>
      <w:pPr>
        <w:pStyle w:val="ConsPlusNonformat"/>
        <w:rPr>
          <w:sz w:val="26"/>
          <w:szCs w:val="26"/>
        </w:rPr>
      </w:pPr>
      <w:r>
        <w:rPr>
          <w:sz w:val="26"/>
          <w:szCs w:val="26"/>
        </w:rPr>
      </w:r>
    </w:p>
    <w:p>
      <w:pPr>
        <w:pStyle w:val="ConsPlusNonformat"/>
        <w:rPr>
          <w:sz w:val="26"/>
          <w:szCs w:val="26"/>
        </w:rPr>
      </w:pPr>
      <w:r>
        <w:rPr>
          <w:sz w:val="26"/>
          <w:szCs w:val="26"/>
        </w:rPr>
      </w:r>
    </w:p>
    <w:p>
      <w:pPr>
        <w:pStyle w:val="ConsPlusDocList"/>
        <w:widowControl/>
        <w:numPr>
          <w:ilvl w:val="0"/>
          <w:numId w:val="0"/>
        </w:numPr>
        <w:outlineLvl w:val="1"/>
        <w:rPr>
          <w:rFonts w:ascii="Times New Roman" w:hAnsi="Times New Roman" w:cs="Times New Roman"/>
          <w:sz w:val="26"/>
          <w:szCs w:val="26"/>
        </w:rPr>
      </w:pPr>
      <w:r>
        <w:rPr>
          <w:rFonts w:cs="Times New Roman" w:ascii="Times New Roman" w:hAnsi="Times New Roman"/>
          <w:sz w:val="26"/>
          <w:szCs w:val="26"/>
        </w:rPr>
      </w:r>
    </w:p>
    <w:p>
      <w:pPr>
        <w:sectPr>
          <w:headerReference w:type="default" r:id="rId44"/>
          <w:type w:val="nextPage"/>
          <w:pgSz w:w="11906" w:h="16838"/>
          <w:pgMar w:left="1134" w:right="567" w:header="567" w:top="981" w:footer="0" w:bottom="567" w:gutter="0"/>
          <w:pgNumType w:fmt="decimal"/>
          <w:formProt w:val="false"/>
          <w:textDirection w:val="lrTb"/>
          <w:docGrid w:type="default" w:linePitch="272" w:charSpace="2047"/>
        </w:sectPr>
        <w:pStyle w:val="ConsPlusDocList"/>
        <w:widowControl/>
        <w:numPr>
          <w:ilvl w:val="0"/>
          <w:numId w:val="0"/>
        </w:numPr>
        <w:outlineLvl w:val="0"/>
        <w:rPr>
          <w:b/>
          <w:b/>
          <w:bCs/>
          <w:sz w:val="28"/>
          <w:szCs w:val="28"/>
        </w:rPr>
      </w:pPr>
      <w:r>
        <w:rPr>
          <w:b/>
          <w:bCs/>
          <w:sz w:val="26"/>
          <w:szCs w:val="26"/>
        </w:rPr>
        <w:tab/>
      </w:r>
    </w:p>
    <w:p>
      <w:pPr>
        <w:pStyle w:val="Normal"/>
        <w:widowControl/>
        <w:ind w:left="5387" w:firstLine="373"/>
        <w:jc w:val="both"/>
        <w:rPr/>
      </w:pPr>
      <w:r>
        <w:rPr>
          <w:b/>
          <w:bCs/>
          <w:sz w:val="26"/>
          <w:szCs w:val="26"/>
        </w:rPr>
        <w:tab/>
        <w:tab/>
        <w:tab/>
        <w:tab/>
        <w:tab/>
        <w:tab/>
        <w:t xml:space="preserve">                       </w:t>
      </w:r>
      <w:r>
        <w:rPr>
          <w:b/>
          <w:bCs/>
          <w:sz w:val="26"/>
          <w:szCs w:val="26"/>
          <w:lang w:val="en-US"/>
        </w:rPr>
        <w:t xml:space="preserve"> </w:t>
      </w:r>
      <w:r>
        <w:rPr>
          <w:sz w:val="26"/>
          <w:szCs w:val="26"/>
        </w:rPr>
        <w:t>Приложение № 11</w:t>
      </w:r>
    </w:p>
    <w:p>
      <w:pPr>
        <w:pStyle w:val="Normal"/>
        <w:widowControl/>
        <w:ind w:left="5387" w:firstLine="373"/>
        <w:jc w:val="both"/>
        <w:rPr/>
      </w:pPr>
      <w:r>
        <w:rPr>
          <w:sz w:val="26"/>
          <w:szCs w:val="26"/>
        </w:rPr>
        <w:t xml:space="preserve">                                                                      </w:t>
      </w: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right"/>
        <w:rPr/>
      </w:pPr>
      <w:r>
        <w:rPr>
          <w:sz w:val="26"/>
          <w:szCs w:val="26"/>
        </w:rPr>
        <w:t xml:space="preserve">политики в Контрольно-ревизионной комиссии </w:t>
      </w:r>
    </w:p>
    <w:p>
      <w:pPr>
        <w:pStyle w:val="Normal"/>
        <w:shd w:val="clear" w:color="auto" w:fill="FFFFFF"/>
        <w:tabs>
          <w:tab w:val="left" w:pos="1214" w:leader="none"/>
          <w:tab w:val="left" w:pos="5670" w:leader="none"/>
        </w:tabs>
        <w:spacing w:lineRule="exact" w:line="322"/>
        <w:ind w:right="74" w:firstLine="5670"/>
        <w:jc w:val="right"/>
        <w:rPr/>
      </w:pPr>
      <w:r>
        <w:rPr>
          <w:sz w:val="26"/>
          <w:szCs w:val="26"/>
        </w:rPr>
        <w:t xml:space="preserve">муниципального образования                              </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«Демидовский муниципальный округ»               </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Смоленской области                                            </w:t>
      </w:r>
    </w:p>
    <w:p>
      <w:pPr>
        <w:pStyle w:val="Normal"/>
        <w:shd w:val="clear" w:color="auto" w:fill="FFFFFF"/>
        <w:tabs>
          <w:tab w:val="left" w:pos="1214" w:leader="none"/>
          <w:tab w:val="left" w:pos="5670" w:leader="none"/>
        </w:tabs>
        <w:spacing w:lineRule="exact" w:line="322"/>
        <w:ind w:right="74" w:hanging="0"/>
        <w:jc w:val="right"/>
        <w:rPr>
          <w:sz w:val="26"/>
          <w:szCs w:val="26"/>
        </w:rPr>
      </w:pPr>
      <w:r>
        <w:rPr>
          <w:sz w:val="26"/>
          <w:szCs w:val="26"/>
        </w:rPr>
      </w:r>
    </w:p>
    <w:p>
      <w:pPr>
        <w:pStyle w:val="ConsPlusDocList"/>
        <w:widowControl/>
        <w:numPr>
          <w:ilvl w:val="0"/>
          <w:numId w:val="0"/>
        </w:numPr>
        <w:jc w:val="center"/>
        <w:outlineLvl w:val="1"/>
        <w:rPr>
          <w:rFonts w:ascii="Times New Roman" w:hAnsi="Times New Roman" w:cs="Times New Roman"/>
          <w:b/>
          <w:b/>
          <w:bCs/>
          <w:sz w:val="26"/>
          <w:szCs w:val="26"/>
        </w:rPr>
      </w:pPr>
      <w:r>
        <w:rPr>
          <w:rFonts w:cs="Times New Roman" w:ascii="Times New Roman" w:hAnsi="Times New Roman"/>
          <w:b/>
          <w:bCs/>
          <w:sz w:val="26"/>
          <w:szCs w:val="26"/>
        </w:rPr>
      </w:r>
    </w:p>
    <w:p>
      <w:pPr>
        <w:pStyle w:val="ConsPlusNonformat"/>
        <w:jc w:val="center"/>
        <w:rPr>
          <w:rFonts w:ascii="Times New Roman" w:hAnsi="Times New Roman" w:cs="Times New Roman"/>
          <w:b/>
          <w:b/>
          <w:sz w:val="28"/>
          <w:szCs w:val="28"/>
        </w:rPr>
      </w:pPr>
      <w:r>
        <w:rPr>
          <w:rFonts w:cs="Times New Roman" w:ascii="Times New Roman" w:hAnsi="Times New Roman"/>
          <w:b/>
          <w:sz w:val="26"/>
          <w:szCs w:val="26"/>
        </w:rPr>
        <w:t>МАРШРУТНЫЙ ЛИСТ</w:t>
      </w:r>
    </w:p>
    <w:p>
      <w:pPr>
        <w:pStyle w:val="Normal"/>
        <w:shd w:val="clear" w:color="auto" w:fill="FFFFFF"/>
        <w:tabs>
          <w:tab w:val="left" w:pos="1214" w:leader="none"/>
          <w:tab w:val="left" w:pos="5670" w:leader="none"/>
        </w:tabs>
        <w:spacing w:lineRule="exact" w:line="322"/>
        <w:ind w:right="74" w:hanging="0"/>
        <w:jc w:val="center"/>
        <w:rPr/>
      </w:pPr>
      <w:r>
        <w:rPr>
          <w:sz w:val="26"/>
          <w:szCs w:val="26"/>
        </w:rPr>
        <w:t>служебных поездок работника Контрольно-ревизионной комиссии муниципального образования «Демидовский муниципальный округ» Смоленской области</w:t>
      </w:r>
    </w:p>
    <w:p>
      <w:pPr>
        <w:pStyle w:val="ConsPlusNonformat"/>
        <w:jc w:val="center"/>
        <w:rPr/>
      </w:pPr>
      <w:r>
        <w:rPr>
          <w:rFonts w:cs="Times New Roman" w:ascii="Times New Roman" w:hAnsi="Times New Roman"/>
          <w:sz w:val="26"/>
          <w:szCs w:val="26"/>
        </w:rPr>
        <w:t>на  «____» __________ 20___ года</w:t>
      </w:r>
    </w:p>
    <w:p>
      <w:pPr>
        <w:pStyle w:val="ConsPlusNonformat"/>
        <w:rPr>
          <w:rFonts w:ascii="Times New Roman" w:hAnsi="Times New Roman" w:cs="Times New Roman"/>
          <w:sz w:val="28"/>
          <w:szCs w:val="28"/>
        </w:rPr>
      </w:pPr>
      <w:r>
        <w:rPr>
          <w:rFonts w:cs="Times New Roman" w:ascii="Times New Roman" w:hAnsi="Times New Roman"/>
          <w:sz w:val="26"/>
          <w:szCs w:val="26"/>
        </w:rPr>
        <w:t>Сотрудник: 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6"/>
          <w:szCs w:val="26"/>
        </w:rPr>
        <w:t>Должность: _______________________________________</w:t>
      </w:r>
    </w:p>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tbl>
      <w:tblPr>
        <w:tblW w:w="14570" w:type="dxa"/>
        <w:jc w:val="left"/>
        <w:tblInd w:w="54" w:type="dxa"/>
        <w:tblBorders>
          <w:top w:val="single" w:sz="4" w:space="0" w:color="00000A"/>
          <w:left w:val="single" w:sz="4" w:space="0" w:color="00000A"/>
          <w:bottom w:val="single" w:sz="4" w:space="0" w:color="00000A"/>
          <w:insideH w:val="single" w:sz="4" w:space="0" w:color="00000A"/>
        </w:tblBorders>
        <w:tblCellMar>
          <w:top w:w="102" w:type="dxa"/>
          <w:left w:w="-5" w:type="dxa"/>
          <w:bottom w:w="102" w:type="dxa"/>
          <w:right w:w="62" w:type="dxa"/>
        </w:tblCellMar>
        <w:tblLook w:firstRow="0" w:noVBand="0" w:lastRow="0" w:firstColumn="0" w:lastColumn="0" w:noHBand="0" w:val="0000"/>
      </w:tblPr>
      <w:tblGrid>
        <w:gridCol w:w="661"/>
        <w:gridCol w:w="1748"/>
        <w:gridCol w:w="1843"/>
        <w:gridCol w:w="1985"/>
        <w:gridCol w:w="1984"/>
        <w:gridCol w:w="1134"/>
        <w:gridCol w:w="1843"/>
        <w:gridCol w:w="1700"/>
        <w:gridCol w:w="1670"/>
      </w:tblGrid>
      <w:tr>
        <w:trPr/>
        <w:tc>
          <w:tcPr>
            <w:tcW w:w="661"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4"/>
                <w:szCs w:val="24"/>
              </w:rPr>
            </w:pPr>
            <w:r>
              <w:rPr>
                <w:rFonts w:cs="Times New Roman" w:ascii="Times New Roman" w:hAnsi="Times New Roman"/>
                <w:sz w:val="26"/>
                <w:szCs w:val="26"/>
              </w:rPr>
              <w:t>N№ п/п</w:t>
            </w:r>
          </w:p>
        </w:tc>
        <w:tc>
          <w:tcPr>
            <w:tcW w:w="1748"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ind w:hanging="0"/>
              <w:rPr>
                <w:rFonts w:ascii="Times New Roman" w:hAnsi="Times New Roman" w:cs="Times New Roman"/>
                <w:sz w:val="24"/>
                <w:szCs w:val="24"/>
              </w:rPr>
            </w:pPr>
            <w:r>
              <w:rPr>
                <w:rFonts w:cs="Times New Roman" w:ascii="Times New Roman" w:hAnsi="Times New Roman"/>
                <w:sz w:val="26"/>
                <w:szCs w:val="26"/>
              </w:rPr>
              <w:t>Наименование организации</w:t>
            </w:r>
          </w:p>
        </w:tc>
        <w:tc>
          <w:tcPr>
            <w:tcW w:w="1843"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ind w:hanging="0"/>
              <w:rPr>
                <w:rFonts w:ascii="Times New Roman" w:hAnsi="Times New Roman" w:cs="Times New Roman"/>
                <w:sz w:val="24"/>
                <w:szCs w:val="24"/>
              </w:rPr>
            </w:pPr>
            <w:r>
              <w:rPr>
                <w:rFonts w:cs="Times New Roman" w:ascii="Times New Roman" w:hAnsi="Times New Roman"/>
                <w:sz w:val="26"/>
                <w:szCs w:val="26"/>
              </w:rPr>
              <w:t>Адрес</w:t>
            </w:r>
          </w:p>
        </w:tc>
        <w:tc>
          <w:tcPr>
            <w:tcW w:w="1985"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ind w:hanging="0"/>
              <w:rPr>
                <w:rFonts w:ascii="Times New Roman" w:hAnsi="Times New Roman" w:cs="Times New Roman"/>
                <w:sz w:val="24"/>
                <w:szCs w:val="24"/>
              </w:rPr>
            </w:pPr>
            <w:r>
              <w:rPr>
                <w:rFonts w:cs="Times New Roman" w:ascii="Times New Roman" w:hAnsi="Times New Roman"/>
                <w:sz w:val="26"/>
                <w:szCs w:val="26"/>
              </w:rPr>
              <w:t>Цель поездки</w:t>
            </w:r>
          </w:p>
        </w:tc>
        <w:tc>
          <w:tcPr>
            <w:tcW w:w="198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ind w:firstLine="38"/>
              <w:rPr>
                <w:rFonts w:ascii="Times New Roman" w:hAnsi="Times New Roman" w:cs="Times New Roman"/>
                <w:sz w:val="24"/>
                <w:szCs w:val="24"/>
              </w:rPr>
            </w:pPr>
            <w:r>
              <w:rPr>
                <w:rFonts w:cs="Times New Roman" w:ascii="Times New Roman" w:hAnsi="Times New Roman"/>
                <w:sz w:val="26"/>
                <w:szCs w:val="26"/>
              </w:rPr>
              <w:t>Вид транспорта</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ind w:hanging="0"/>
              <w:rPr>
                <w:rFonts w:ascii="Times New Roman" w:hAnsi="Times New Roman" w:cs="Times New Roman"/>
                <w:sz w:val="24"/>
                <w:szCs w:val="24"/>
              </w:rPr>
            </w:pPr>
            <w:r>
              <w:rPr>
                <w:rFonts w:cs="Times New Roman" w:ascii="Times New Roman" w:hAnsi="Times New Roman"/>
                <w:sz w:val="26"/>
                <w:szCs w:val="26"/>
              </w:rPr>
              <w:t xml:space="preserve">Время </w:t>
            </w:r>
          </w:p>
          <w:p>
            <w:pPr>
              <w:pStyle w:val="ConsPlusNormal"/>
              <w:ind w:hanging="0"/>
              <w:rPr>
                <w:rFonts w:ascii="Times New Roman" w:hAnsi="Times New Roman" w:cs="Times New Roman"/>
                <w:sz w:val="24"/>
                <w:szCs w:val="24"/>
              </w:rPr>
            </w:pPr>
            <w:r>
              <w:rPr>
                <w:rFonts w:cs="Times New Roman" w:ascii="Times New Roman" w:hAnsi="Times New Roman"/>
                <w:sz w:val="26"/>
                <w:szCs w:val="26"/>
              </w:rPr>
              <w:t>(ч, мин.)</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ind w:firstLine="46"/>
              <w:rPr>
                <w:rFonts w:ascii="Times New Roman" w:hAnsi="Times New Roman" w:cs="Times New Roman"/>
                <w:sz w:val="24"/>
                <w:szCs w:val="24"/>
              </w:rPr>
            </w:pPr>
            <w:r>
              <w:rPr>
                <w:rFonts w:cs="Times New Roman" w:ascii="Times New Roman" w:hAnsi="Times New Roman"/>
                <w:sz w:val="26"/>
                <w:szCs w:val="26"/>
              </w:rPr>
              <w:t>Должность</w:t>
            </w:r>
          </w:p>
          <w:p>
            <w:pPr>
              <w:pStyle w:val="ConsPlusNormal"/>
              <w:ind w:firstLine="46"/>
              <w:rPr>
                <w:rFonts w:ascii="Times New Roman" w:hAnsi="Times New Roman" w:cs="Times New Roman"/>
                <w:sz w:val="24"/>
                <w:szCs w:val="24"/>
              </w:rPr>
            </w:pPr>
            <w:r>
              <w:rPr>
                <w:rFonts w:cs="Times New Roman" w:ascii="Times New Roman" w:hAnsi="Times New Roman"/>
                <w:sz w:val="26"/>
                <w:szCs w:val="26"/>
              </w:rPr>
              <w:t>работника</w:t>
            </w:r>
          </w:p>
          <w:p>
            <w:pPr>
              <w:pStyle w:val="ConsPlusNormal"/>
              <w:ind w:firstLine="46"/>
              <w:rPr>
                <w:rFonts w:ascii="Times New Roman" w:hAnsi="Times New Roman" w:cs="Times New Roman"/>
                <w:sz w:val="24"/>
                <w:szCs w:val="24"/>
              </w:rPr>
            </w:pPr>
            <w:r>
              <w:rPr>
                <w:rFonts w:cs="Times New Roman" w:ascii="Times New Roman" w:hAnsi="Times New Roman"/>
                <w:sz w:val="26"/>
                <w:szCs w:val="26"/>
              </w:rPr>
              <w:t>принимающей      стороны</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ind w:left="142" w:hanging="96"/>
              <w:rPr>
                <w:rFonts w:ascii="Times New Roman" w:hAnsi="Times New Roman" w:cs="Times New Roman"/>
                <w:sz w:val="24"/>
                <w:szCs w:val="24"/>
              </w:rPr>
            </w:pPr>
            <w:r>
              <w:rPr>
                <w:rFonts w:cs="Times New Roman" w:ascii="Times New Roman" w:hAnsi="Times New Roman"/>
                <w:sz w:val="26"/>
                <w:szCs w:val="26"/>
              </w:rPr>
              <w:t xml:space="preserve"> </w:t>
            </w:r>
            <w:r>
              <w:rPr>
                <w:rFonts w:cs="Times New Roman" w:ascii="Times New Roman" w:hAnsi="Times New Roman"/>
                <w:sz w:val="26"/>
                <w:szCs w:val="26"/>
              </w:rPr>
              <w:t>Подпись   работника принимающей стороны</w:t>
            </w:r>
          </w:p>
          <w:p>
            <w:pPr>
              <w:pStyle w:val="ConsPlusNormal"/>
              <w:ind w:firstLine="46"/>
              <w:rPr>
                <w:rFonts w:ascii="Times New Roman" w:hAnsi="Times New Roman" w:cs="Times New Roman"/>
                <w:sz w:val="26"/>
                <w:szCs w:val="26"/>
              </w:rPr>
            </w:pPr>
            <w:r>
              <w:rPr>
                <w:rFonts w:cs="Times New Roman" w:ascii="Times New Roman" w:hAnsi="Times New Roman"/>
                <w:sz w:val="26"/>
                <w:szCs w:val="26"/>
              </w:rPr>
            </w:r>
          </w:p>
        </w:tc>
        <w:tc>
          <w:tcPr>
            <w:tcW w:w="1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ind w:firstLine="46"/>
              <w:rPr>
                <w:rFonts w:ascii="Times New Roman" w:hAnsi="Times New Roman" w:cs="Times New Roman"/>
                <w:sz w:val="24"/>
                <w:szCs w:val="24"/>
              </w:rPr>
            </w:pPr>
            <w:r>
              <w:rPr>
                <w:rFonts w:cs="Times New Roman" w:ascii="Times New Roman" w:hAnsi="Times New Roman"/>
                <w:sz w:val="26"/>
                <w:szCs w:val="26"/>
              </w:rPr>
              <w:t>Расшифровка</w:t>
            </w:r>
          </w:p>
          <w:p>
            <w:pPr>
              <w:pStyle w:val="ConsPlusNormal"/>
              <w:ind w:firstLine="46"/>
              <w:rPr>
                <w:rFonts w:ascii="Times New Roman" w:hAnsi="Times New Roman" w:cs="Times New Roman"/>
                <w:sz w:val="24"/>
                <w:szCs w:val="24"/>
              </w:rPr>
            </w:pPr>
            <w:r>
              <w:rPr>
                <w:rFonts w:cs="Times New Roman" w:ascii="Times New Roman" w:hAnsi="Times New Roman"/>
                <w:sz w:val="26"/>
                <w:szCs w:val="26"/>
              </w:rPr>
              <w:t>подписи</w:t>
            </w:r>
          </w:p>
          <w:p>
            <w:pPr>
              <w:pStyle w:val="ConsPlusNormal"/>
              <w:ind w:firstLine="46"/>
              <w:rPr>
                <w:rFonts w:ascii="Times New Roman" w:hAnsi="Times New Roman" w:cs="Times New Roman"/>
                <w:sz w:val="24"/>
                <w:szCs w:val="24"/>
              </w:rPr>
            </w:pPr>
            <w:r>
              <w:rPr>
                <w:rFonts w:cs="Times New Roman" w:ascii="Times New Roman" w:hAnsi="Times New Roman"/>
                <w:sz w:val="26"/>
                <w:szCs w:val="26"/>
              </w:rPr>
              <w:t>работника принимающей стороны</w:t>
            </w:r>
          </w:p>
        </w:tc>
      </w:tr>
      <w:tr>
        <w:trPr/>
        <w:tc>
          <w:tcPr>
            <w:tcW w:w="661"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1</w:t>
            </w:r>
          </w:p>
        </w:tc>
        <w:tc>
          <w:tcPr>
            <w:tcW w:w="1748"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985"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98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r>
      <w:tr>
        <w:trPr/>
        <w:tc>
          <w:tcPr>
            <w:tcW w:w="661"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8"/>
                <w:szCs w:val="28"/>
              </w:rPr>
            </w:pPr>
            <w:r>
              <w:rPr>
                <w:rFonts w:cs="Times New Roman" w:ascii="Times New Roman" w:hAnsi="Times New Roman"/>
                <w:sz w:val="26"/>
                <w:szCs w:val="26"/>
              </w:rPr>
              <w:t>2</w:t>
            </w:r>
          </w:p>
        </w:tc>
        <w:tc>
          <w:tcPr>
            <w:tcW w:w="1748"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985"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98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c>
          <w:tcPr>
            <w:tcW w:w="1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rPr>
                <w:rFonts w:ascii="Times New Roman" w:hAnsi="Times New Roman" w:cs="Times New Roman"/>
                <w:sz w:val="26"/>
                <w:szCs w:val="26"/>
              </w:rPr>
            </w:pPr>
            <w:r>
              <w:rPr>
                <w:rFonts w:cs="Times New Roman" w:ascii="Times New Roman" w:hAnsi="Times New Roman"/>
                <w:sz w:val="26"/>
                <w:szCs w:val="26"/>
              </w:rPr>
            </w:r>
          </w:p>
        </w:tc>
      </w:tr>
      <w:tr>
        <w:trPr/>
        <w:tc>
          <w:tcPr>
            <w:tcW w:w="661"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748"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985"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98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c>
          <w:tcPr>
            <w:tcW w:w="1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75" w:type="dxa"/>
              <w:left w:w="-5" w:type="dxa"/>
              <w:bottom w:w="75" w:type="dxa"/>
              <w:right w:w="0" w:type="dxa"/>
            </w:tcMar>
          </w:tcPr>
          <w:p>
            <w:pPr>
              <w:pStyle w:val="ConsPlusNormal"/>
              <w:jc w:val="center"/>
              <w:rPr>
                <w:rFonts w:ascii="Times New Roman" w:hAnsi="Times New Roman" w:cs="Times New Roman"/>
                <w:sz w:val="26"/>
                <w:szCs w:val="26"/>
              </w:rPr>
            </w:pPr>
            <w:r>
              <w:rPr>
                <w:rFonts w:cs="Times New Roman" w:ascii="Times New Roman" w:hAnsi="Times New Roman"/>
                <w:sz w:val="26"/>
                <w:szCs w:val="26"/>
              </w:rPr>
            </w:r>
          </w:p>
        </w:tc>
      </w:tr>
    </w:tbl>
    <w:p>
      <w:pPr>
        <w:pStyle w:val="ConsPlusNormal"/>
        <w:ind w:firstLine="540"/>
        <w:jc w:val="both"/>
        <w:rPr>
          <w:rFonts w:ascii="Times New Roman" w:hAnsi="Times New Roman" w:cs="Times New Roman"/>
          <w:sz w:val="26"/>
          <w:szCs w:val="26"/>
        </w:rPr>
      </w:pPr>
      <w:r>
        <w:rPr>
          <w:rFonts w:cs="Times New Roman" w:ascii="Times New Roman" w:hAnsi="Times New Roman"/>
          <w:sz w:val="26"/>
          <w:szCs w:val="26"/>
        </w:rPr>
      </w:r>
    </w:p>
    <w:p>
      <w:pPr>
        <w:pStyle w:val="ConsPlusNonformat"/>
        <w:rPr>
          <w:rFonts w:ascii="Times New Roman" w:hAnsi="Times New Roman" w:cs="Times New Roman"/>
          <w:sz w:val="28"/>
          <w:szCs w:val="28"/>
        </w:rPr>
      </w:pPr>
      <w:r>
        <w:rPr>
          <w:rFonts w:cs="Times New Roman" w:ascii="Times New Roman" w:hAnsi="Times New Roman"/>
          <w:sz w:val="26"/>
          <w:szCs w:val="26"/>
        </w:rPr>
        <w:t>Руководитель структурного подразделения                                        Работник</w:t>
      </w:r>
    </w:p>
    <w:p>
      <w:pPr>
        <w:pStyle w:val="ConsPlusNonformat"/>
        <w:rPr>
          <w:rFonts w:ascii="Times New Roman" w:hAnsi="Times New Roman" w:cs="Times New Roman"/>
          <w:sz w:val="22"/>
          <w:szCs w:val="22"/>
        </w:rPr>
      </w:pPr>
      <w:r>
        <w:rPr>
          <w:rFonts w:cs="Times New Roman" w:ascii="Times New Roman" w:hAnsi="Times New Roman"/>
          <w:sz w:val="26"/>
          <w:szCs w:val="26"/>
        </w:rPr>
        <w:t>_______________   __________________                                 _________________  ______________________</w:t>
        <w:tab/>
        <w:t>Ф.И.О.</w:t>
        <w:tab/>
        <w:t>Ф.И.О.</w:t>
        <w:tab/>
        <w:t xml:space="preserve">    </w:t>
        <w:tab/>
        <w:t xml:space="preserve">         (подпись)</w:t>
        <w:tab/>
        <w:tab/>
        <w:tab/>
        <w:tab/>
        <w:tab/>
        <w:tab/>
        <w:t xml:space="preserve">Ф.И.О.                            </w:t>
        <w:tab/>
        <w:t>(подпись)</w:t>
      </w:r>
    </w:p>
    <w:p>
      <w:pPr>
        <w:sectPr>
          <w:headerReference w:type="default" r:id="rId45"/>
          <w:type w:val="nextPage"/>
          <w:pgSz w:orient="landscape" w:w="16838" w:h="11906"/>
          <w:pgMar w:left="567" w:right="567" w:header="1134" w:top="1548" w:footer="0" w:bottom="567" w:gutter="0"/>
          <w:pgNumType w:fmt="decimal"/>
          <w:formProt w:val="false"/>
          <w:textDirection w:val="lrTb"/>
          <w:docGrid w:type="default" w:linePitch="249" w:charSpace="2047"/>
        </w:sectPr>
        <w:pStyle w:val="Normal"/>
        <w:tabs>
          <w:tab w:val="left" w:pos="7860" w:leader="none"/>
        </w:tabs>
        <w:rPr>
          <w:sz w:val="26"/>
          <w:szCs w:val="26"/>
        </w:rPr>
      </w:pPr>
      <w:r>
        <w:rPr>
          <w:sz w:val="26"/>
          <w:szCs w:val="26"/>
        </w:rPr>
        <w:tab/>
      </w:r>
    </w:p>
    <w:p>
      <w:pPr>
        <w:pStyle w:val="ConsPlusDocList"/>
        <w:widowControl/>
        <w:numPr>
          <w:ilvl w:val="0"/>
          <w:numId w:val="0"/>
        </w:numPr>
        <w:ind w:left="5040" w:firstLine="720"/>
        <w:outlineLvl w:val="0"/>
        <w:rPr/>
      </w:pPr>
      <w:r>
        <w:rPr>
          <w:rFonts w:cs="Times New Roman" w:ascii="Times New Roman" w:hAnsi="Times New Roman"/>
          <w:sz w:val="26"/>
          <w:szCs w:val="26"/>
        </w:rPr>
        <w:t xml:space="preserve">      </w:t>
      </w:r>
      <w:r>
        <w:rPr>
          <w:rFonts w:cs="Times New Roman" w:ascii="Times New Roman" w:hAnsi="Times New Roman"/>
          <w:sz w:val="26"/>
          <w:szCs w:val="26"/>
        </w:rPr>
        <w:t xml:space="preserve">Приложение №12                                                                                                              </w:t>
      </w:r>
    </w:p>
    <w:p>
      <w:pPr>
        <w:pStyle w:val="Normal"/>
        <w:shd w:val="clear" w:color="auto" w:fill="FFFFFF"/>
        <w:tabs>
          <w:tab w:val="left" w:pos="1214" w:leader="none"/>
          <w:tab w:val="left" w:pos="5670" w:leader="none"/>
        </w:tabs>
        <w:spacing w:lineRule="exact" w:line="322"/>
        <w:ind w:right="74" w:hanging="0"/>
        <w:jc w:val="right"/>
        <w:rPr>
          <w:sz w:val="26"/>
          <w:szCs w:val="26"/>
        </w:rPr>
      </w:pPr>
      <w:r>
        <w:rPr>
          <w:sz w:val="26"/>
          <w:szCs w:val="26"/>
        </w:rPr>
        <w:t xml:space="preserve">                                                                                </w:t>
      </w: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right"/>
        <w:rPr>
          <w:sz w:val="26"/>
          <w:szCs w:val="26"/>
        </w:rPr>
      </w:pPr>
      <w:r>
        <w:rPr>
          <w:sz w:val="26"/>
          <w:szCs w:val="26"/>
        </w:rPr>
        <w:t>политики в Контрольно-ревизионной комиссии муниципального образования</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                                                                   </w:t>
      </w:r>
      <w:r>
        <w:rPr>
          <w:sz w:val="26"/>
          <w:szCs w:val="26"/>
        </w:rPr>
        <w:t xml:space="preserve">«Демидовский муниципальный округ» </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Смоленской области                                </w:t>
      </w:r>
    </w:p>
    <w:p>
      <w:pPr>
        <w:pStyle w:val="ConsPlusDocList"/>
        <w:widowControl/>
        <w:rPr>
          <w:rFonts w:ascii="Times New Roman" w:hAnsi="Times New Roman" w:cs="Times New Roman"/>
          <w:sz w:val="26"/>
          <w:szCs w:val="26"/>
        </w:rPr>
      </w:pPr>
      <w:r>
        <w:rPr>
          <w:rFonts w:cs="Times New Roman" w:ascii="Times New Roman" w:hAnsi="Times New Roman"/>
          <w:sz w:val="26"/>
          <w:szCs w:val="26"/>
        </w:rPr>
      </w:r>
    </w:p>
    <w:p>
      <w:pPr>
        <w:pStyle w:val="Normal"/>
        <w:widowControl/>
        <w:tabs>
          <w:tab w:val="left" w:pos="6398" w:leader="none"/>
        </w:tabs>
        <w:jc w:val="right"/>
        <w:rPr>
          <w:sz w:val="26"/>
          <w:szCs w:val="26"/>
        </w:rPr>
      </w:pPr>
      <w:r>
        <w:rPr>
          <w:b/>
          <w:bCs/>
          <w:sz w:val="26"/>
          <w:szCs w:val="26"/>
        </w:rPr>
        <w:tab/>
      </w:r>
      <w:r>
        <w:rPr>
          <w:b/>
          <w:sz w:val="26"/>
          <w:szCs w:val="26"/>
        </w:rPr>
        <w:t>«</w:t>
      </w:r>
      <w:r>
        <w:rPr>
          <w:sz w:val="26"/>
          <w:szCs w:val="26"/>
        </w:rPr>
        <w:t>Утверждаю»</w:t>
        <w:br/>
        <w:t>Председателю Контрольно-ревизионной комиссии</w:t>
      </w:r>
      <w:r>
        <w:rPr>
          <w:b/>
          <w:sz w:val="26"/>
          <w:szCs w:val="26"/>
        </w:rPr>
        <w:br/>
      </w:r>
      <w:r>
        <w:rPr>
          <w:sz w:val="26"/>
          <w:szCs w:val="26"/>
        </w:rPr>
        <w:t>_______________ /______________/</w:t>
        <w:br/>
        <w:br/>
        <w:t>«___»_____________ 20__г.</w:t>
      </w:r>
    </w:p>
    <w:p>
      <w:pPr>
        <w:pStyle w:val="Normal"/>
        <w:ind w:left="57" w:right="57" w:hanging="0"/>
        <w:rPr>
          <w:b/>
          <w:b/>
          <w:sz w:val="26"/>
          <w:szCs w:val="26"/>
        </w:rPr>
      </w:pPr>
      <w:r>
        <w:rPr>
          <w:b/>
          <w:sz w:val="26"/>
          <w:szCs w:val="26"/>
        </w:rPr>
      </w:r>
    </w:p>
    <w:p>
      <w:pPr>
        <w:pStyle w:val="Normal"/>
        <w:ind w:left="57" w:right="57" w:hanging="0"/>
        <w:jc w:val="center"/>
        <w:rPr>
          <w:b/>
          <w:b/>
          <w:sz w:val="28"/>
          <w:szCs w:val="28"/>
        </w:rPr>
      </w:pPr>
      <w:r>
        <w:rPr>
          <w:b/>
          <w:sz w:val="26"/>
          <w:szCs w:val="26"/>
        </w:rPr>
        <w:t>СПРАВКА</w:t>
        <w:br/>
        <w:t>об отсутствии претензий к увольняемому работнику</w:t>
      </w:r>
    </w:p>
    <w:p>
      <w:pPr>
        <w:pStyle w:val="Normal"/>
        <w:ind w:left="57" w:right="57" w:hanging="0"/>
        <w:rPr>
          <w:b/>
          <w:b/>
          <w:sz w:val="26"/>
          <w:szCs w:val="26"/>
        </w:rPr>
      </w:pPr>
      <w:r>
        <w:rPr>
          <w:b/>
          <w:sz w:val="26"/>
          <w:szCs w:val="26"/>
        </w:rPr>
      </w:r>
    </w:p>
    <w:tbl>
      <w:tblPr>
        <w:tblW w:w="10490" w:type="dxa"/>
        <w:jc w:val="left"/>
        <w:tblInd w:w="-2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1" w:noVBand="1" w:lastRow="0" w:firstColumn="1" w:lastColumn="0" w:noHBand="0" w:val="04a0"/>
      </w:tblPr>
      <w:tblGrid>
        <w:gridCol w:w="2552"/>
        <w:gridCol w:w="7937"/>
      </w:tblGrid>
      <w:tr>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b/>
                <w:b/>
                <w:sz w:val="28"/>
                <w:szCs w:val="28"/>
              </w:rPr>
            </w:pPr>
            <w:r>
              <w:rPr>
                <w:b/>
                <w:sz w:val="26"/>
                <w:szCs w:val="26"/>
              </w:rPr>
              <w:t>Организация</w:t>
            </w:r>
          </w:p>
        </w:tc>
        <w:tc>
          <w:tcPr>
            <w:tcW w:w="7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pPr>
            <w:r>
              <w:rPr>
                <w:i/>
                <w:sz w:val="26"/>
                <w:szCs w:val="26"/>
              </w:rPr>
              <w:t>Контрольно-ревизионная комиссия муниципального образования «Демидовский муниципальный округ» Смоленской области</w:t>
            </w:r>
          </w:p>
        </w:tc>
      </w:tr>
      <w:tr>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b/>
                <w:b/>
                <w:sz w:val="28"/>
                <w:szCs w:val="28"/>
              </w:rPr>
            </w:pPr>
            <w:r>
              <w:rPr>
                <w:b w:val="false"/>
                <w:bCs w:val="false"/>
                <w:sz w:val="26"/>
                <w:szCs w:val="26"/>
              </w:rPr>
              <w:t>ФИО</w:t>
            </w:r>
          </w:p>
        </w:tc>
        <w:tc>
          <w:tcPr>
            <w:tcW w:w="7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i/>
                <w:i/>
                <w:sz w:val="26"/>
                <w:szCs w:val="26"/>
              </w:rPr>
            </w:pPr>
            <w:r>
              <w:rPr>
                <w:i/>
                <w:sz w:val="26"/>
                <w:szCs w:val="26"/>
              </w:rPr>
            </w:r>
          </w:p>
        </w:tc>
      </w:tr>
      <w:tr>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b/>
                <w:b/>
                <w:sz w:val="28"/>
                <w:szCs w:val="28"/>
              </w:rPr>
            </w:pPr>
            <w:r>
              <w:rPr>
                <w:b w:val="false"/>
                <w:bCs w:val="false"/>
                <w:sz w:val="26"/>
                <w:szCs w:val="26"/>
              </w:rPr>
              <w:t>Должность</w:t>
            </w:r>
          </w:p>
        </w:tc>
        <w:tc>
          <w:tcPr>
            <w:tcW w:w="7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i/>
                <w:i/>
                <w:sz w:val="26"/>
                <w:szCs w:val="26"/>
              </w:rPr>
            </w:pPr>
            <w:r>
              <w:rPr>
                <w:i/>
                <w:sz w:val="26"/>
                <w:szCs w:val="26"/>
              </w:rPr>
            </w:r>
          </w:p>
        </w:tc>
      </w:tr>
      <w:tr>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b/>
                <w:b/>
                <w:sz w:val="28"/>
                <w:szCs w:val="28"/>
              </w:rPr>
            </w:pPr>
            <w:r>
              <w:rPr>
                <w:b w:val="false"/>
                <w:bCs w:val="false"/>
                <w:sz w:val="26"/>
                <w:szCs w:val="26"/>
              </w:rPr>
              <w:t>Структурное подразделение</w:t>
            </w:r>
          </w:p>
        </w:tc>
        <w:tc>
          <w:tcPr>
            <w:tcW w:w="7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i/>
                <w:i/>
                <w:sz w:val="26"/>
                <w:szCs w:val="26"/>
              </w:rPr>
            </w:pPr>
            <w:r>
              <w:rPr>
                <w:i/>
                <w:sz w:val="26"/>
                <w:szCs w:val="26"/>
              </w:rPr>
            </w:r>
          </w:p>
        </w:tc>
      </w:tr>
      <w:tr>
        <w:trPr/>
        <w:tc>
          <w:tcPr>
            <w:tcW w:w="2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b/>
                <w:b/>
                <w:sz w:val="28"/>
                <w:szCs w:val="28"/>
              </w:rPr>
            </w:pPr>
            <w:r>
              <w:rPr>
                <w:b w:val="false"/>
                <w:bCs w:val="false"/>
                <w:sz w:val="26"/>
                <w:szCs w:val="26"/>
              </w:rPr>
              <w:t>Дата увольнения</w:t>
            </w:r>
          </w:p>
        </w:tc>
        <w:tc>
          <w:tcPr>
            <w:tcW w:w="7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8"/>
                <w:szCs w:val="28"/>
              </w:rPr>
            </w:pPr>
            <w:r>
              <w:rPr>
                <w:sz w:val="26"/>
                <w:szCs w:val="26"/>
              </w:rPr>
              <w:t>«___»_____________ 201__г.</w:t>
            </w:r>
          </w:p>
        </w:tc>
      </w:tr>
    </w:tbl>
    <w:p>
      <w:pPr>
        <w:pStyle w:val="Normal"/>
        <w:ind w:left="57" w:right="57" w:hanging="0"/>
        <w:rPr>
          <w:color w:val="000000"/>
          <w:sz w:val="26"/>
          <w:szCs w:val="26"/>
        </w:rPr>
      </w:pPr>
      <w:r>
        <w:rPr>
          <w:color w:val="000000"/>
          <w:sz w:val="26"/>
          <w:szCs w:val="26"/>
        </w:rPr>
      </w:r>
    </w:p>
    <w:tbl>
      <w:tblPr>
        <w:tblW w:w="10490" w:type="dxa"/>
        <w:jc w:val="left"/>
        <w:tblInd w:w="-2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firstRow="1" w:noVBand="1" w:lastRow="0" w:firstColumn="1" w:lastColumn="0" w:noHBand="0" w:val="04a0"/>
      </w:tblPr>
      <w:tblGrid>
        <w:gridCol w:w="548"/>
        <w:gridCol w:w="4270"/>
        <w:gridCol w:w="1843"/>
        <w:gridCol w:w="1980"/>
        <w:gridCol w:w="1849"/>
      </w:tblGrid>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b/>
                <w:b/>
                <w:sz w:val="24"/>
                <w:szCs w:val="24"/>
              </w:rPr>
            </w:pPr>
            <w:r>
              <w:rPr>
                <w:b/>
                <w:sz w:val="20"/>
                <w:szCs w:val="20"/>
              </w:rPr>
              <w:t xml:space="preserve">№ </w:t>
            </w:r>
            <w:r>
              <w:rPr>
                <w:b/>
                <w:sz w:val="20"/>
                <w:szCs w:val="20"/>
              </w:rPr>
              <w:t>п/п</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b/>
                <w:b/>
                <w:sz w:val="24"/>
                <w:szCs w:val="24"/>
              </w:rPr>
            </w:pPr>
            <w:r>
              <w:rPr>
                <w:b/>
                <w:sz w:val="20"/>
                <w:szCs w:val="20"/>
              </w:rPr>
              <w:t>Наименование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b/>
                <w:b/>
                <w:sz w:val="24"/>
                <w:szCs w:val="24"/>
              </w:rPr>
            </w:pPr>
            <w:r>
              <w:rPr>
                <w:b/>
                <w:sz w:val="20"/>
                <w:szCs w:val="20"/>
              </w:rPr>
              <w:t>Наличие</w:t>
              <w:br/>
              <w:t>(и/или) сумма задолженности</w:t>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b/>
                <w:b/>
                <w:sz w:val="24"/>
                <w:szCs w:val="24"/>
              </w:rPr>
            </w:pPr>
            <w:r>
              <w:rPr>
                <w:b/>
                <w:sz w:val="20"/>
                <w:szCs w:val="20"/>
              </w:rPr>
              <w:t>ФИО, должность ответственного лица</w:t>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b/>
                <w:b/>
                <w:sz w:val="24"/>
                <w:szCs w:val="24"/>
              </w:rPr>
            </w:pPr>
            <w:r>
              <w:rPr>
                <w:b/>
                <w:sz w:val="20"/>
                <w:szCs w:val="20"/>
              </w:rPr>
              <w:t>Подпись ответственного лица, дата</w:t>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1.</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4"/>
                <w:szCs w:val="24"/>
              </w:rPr>
            </w:pPr>
            <w:r>
              <w:rPr>
                <w:sz w:val="26"/>
                <w:szCs w:val="26"/>
              </w:rPr>
              <w:t>Возврат персонального компьютера, «флешек» и другой оргтехники</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2.</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4"/>
                <w:szCs w:val="24"/>
              </w:rPr>
            </w:pPr>
            <w:r>
              <w:rPr>
                <w:sz w:val="26"/>
                <w:szCs w:val="26"/>
              </w:rPr>
              <w:t>Возврат печатей, штампов, носителей ЭЦП, пломбира и контейнера для ЭЦП</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3.</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4"/>
                <w:szCs w:val="24"/>
              </w:rPr>
            </w:pPr>
            <w:r>
              <w:rPr>
                <w:sz w:val="26"/>
                <w:szCs w:val="26"/>
              </w:rPr>
              <w:t>Возврат ключей от сейфов</w:t>
              <w:br/>
              <w:t>и служебных помещений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4.</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4"/>
                <w:szCs w:val="24"/>
              </w:rPr>
            </w:pPr>
            <w:r>
              <w:rPr>
                <w:sz w:val="26"/>
                <w:szCs w:val="26"/>
              </w:rPr>
              <w:t>Передача служебных документов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5.</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4"/>
                <w:szCs w:val="24"/>
              </w:rPr>
            </w:pPr>
            <w:r>
              <w:rPr>
                <w:sz w:val="26"/>
                <w:szCs w:val="26"/>
              </w:rPr>
              <w:t>Возврат материальных средств,</w:t>
              <w:br/>
              <w:t>взятых под отчёт</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r>
        <w:trPr/>
        <w:tc>
          <w:tcPr>
            <w:tcW w:w="5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jc w:val="center"/>
              <w:rPr>
                <w:sz w:val="24"/>
                <w:szCs w:val="24"/>
              </w:rPr>
            </w:pPr>
            <w:r>
              <w:rPr>
                <w:sz w:val="26"/>
                <w:szCs w:val="26"/>
              </w:rPr>
              <w:t>6.</w:t>
            </w:r>
          </w:p>
        </w:tc>
        <w:tc>
          <w:tcPr>
            <w:tcW w:w="4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ind w:left="57" w:right="57" w:hanging="0"/>
              <w:rPr>
                <w:sz w:val="26"/>
                <w:szCs w:val="26"/>
              </w:rPr>
            </w:pPr>
            <w:r>
              <w:rPr>
                <w:sz w:val="26"/>
                <w:szCs w:val="26"/>
              </w:rPr>
            </w:r>
          </w:p>
        </w:tc>
      </w:tr>
    </w:tbl>
    <w:p>
      <w:pPr>
        <w:pStyle w:val="Normal"/>
        <w:ind w:left="57" w:right="57" w:hanging="0"/>
        <w:rPr>
          <w:color w:val="000000"/>
          <w:sz w:val="26"/>
          <w:szCs w:val="26"/>
        </w:rPr>
      </w:pPr>
      <w:r>
        <w:rPr>
          <w:color w:val="000000"/>
          <w:sz w:val="26"/>
          <w:szCs w:val="26"/>
        </w:rPr>
      </w:r>
    </w:p>
    <w:p>
      <w:pPr>
        <w:pStyle w:val="Normal"/>
        <w:ind w:left="57" w:right="57" w:hanging="0"/>
        <w:rPr>
          <w:sz w:val="28"/>
          <w:szCs w:val="28"/>
        </w:rPr>
      </w:pPr>
      <w:r>
        <w:rPr>
          <w:sz w:val="26"/>
          <w:szCs w:val="26"/>
        </w:rPr>
        <w:t>Непосредственный руководитель</w:t>
      </w:r>
    </w:p>
    <w:p>
      <w:pPr>
        <w:pStyle w:val="Normal"/>
        <w:ind w:left="57" w:right="57" w:hanging="0"/>
        <w:rPr>
          <w:b/>
          <w:b/>
          <w:sz w:val="28"/>
          <w:szCs w:val="28"/>
        </w:rPr>
      </w:pPr>
      <w:r>
        <w:rPr>
          <w:b/>
          <w:sz w:val="26"/>
          <w:szCs w:val="26"/>
        </w:rPr>
        <w:t>Претензий нет</w:t>
      </w:r>
    </w:p>
    <w:tbl>
      <w:tblPr>
        <w:tblW w:w="10206" w:type="dxa"/>
        <w:jc w:val="left"/>
        <w:tblInd w:w="0" w:type="dxa"/>
        <w:tblBorders/>
        <w:tblCellMar>
          <w:top w:w="0" w:type="dxa"/>
          <w:left w:w="0" w:type="dxa"/>
          <w:bottom w:w="0" w:type="dxa"/>
          <w:right w:w="0" w:type="dxa"/>
        </w:tblCellMar>
        <w:tblLook w:firstRow="1" w:noVBand="1" w:lastRow="0" w:firstColumn="1" w:lastColumn="0" w:noHBand="0" w:val="04a0"/>
      </w:tblPr>
      <w:tblGrid>
        <w:gridCol w:w="2977"/>
        <w:gridCol w:w="3520"/>
        <w:gridCol w:w="3709"/>
      </w:tblGrid>
      <w:tr>
        <w:trPr/>
        <w:tc>
          <w:tcPr>
            <w:tcW w:w="2977" w:type="dxa"/>
            <w:tcBorders/>
            <w:shd w:fill="auto" w:val="clear"/>
            <w:vAlign w:val="center"/>
          </w:tcPr>
          <w:p>
            <w:pPr>
              <w:pStyle w:val="Normal"/>
              <w:ind w:left="57" w:right="57" w:hanging="0"/>
              <w:jc w:val="center"/>
              <w:rPr>
                <w:sz w:val="28"/>
                <w:szCs w:val="28"/>
              </w:rPr>
            </w:pPr>
            <w:r>
              <w:rPr>
                <w:iCs/>
                <w:sz w:val="26"/>
                <w:szCs w:val="26"/>
              </w:rPr>
              <w:t>___________________</w:t>
            </w:r>
          </w:p>
        </w:tc>
        <w:tc>
          <w:tcPr>
            <w:tcW w:w="3520" w:type="dxa"/>
            <w:tcBorders/>
            <w:shd w:fill="auto" w:val="clear"/>
            <w:vAlign w:val="center"/>
          </w:tcPr>
          <w:p>
            <w:pPr>
              <w:pStyle w:val="Normal"/>
              <w:ind w:left="57" w:right="57" w:hanging="0"/>
              <w:jc w:val="center"/>
              <w:rPr>
                <w:sz w:val="28"/>
                <w:szCs w:val="28"/>
              </w:rPr>
            </w:pPr>
            <w:r>
              <w:rPr>
                <w:iCs/>
                <w:sz w:val="26"/>
                <w:szCs w:val="26"/>
              </w:rPr>
              <w:t>/___________________ /</w:t>
            </w:r>
          </w:p>
        </w:tc>
        <w:tc>
          <w:tcPr>
            <w:tcW w:w="3709" w:type="dxa"/>
            <w:tcBorders/>
            <w:shd w:fill="auto" w:val="clear"/>
            <w:vAlign w:val="center"/>
          </w:tcPr>
          <w:p>
            <w:pPr>
              <w:pStyle w:val="Normal"/>
              <w:ind w:left="57" w:right="57" w:hanging="0"/>
              <w:jc w:val="center"/>
              <w:rPr>
                <w:sz w:val="28"/>
                <w:szCs w:val="28"/>
              </w:rPr>
            </w:pPr>
            <w:r>
              <w:rPr>
                <w:iCs/>
                <w:sz w:val="26"/>
                <w:szCs w:val="26"/>
              </w:rPr>
              <w:t>«___»___________ 20__ г.</w:t>
            </w:r>
          </w:p>
        </w:tc>
      </w:tr>
      <w:tr>
        <w:trPr/>
        <w:tc>
          <w:tcPr>
            <w:tcW w:w="2977" w:type="dxa"/>
            <w:tcBorders/>
            <w:shd w:fill="auto" w:val="clear"/>
            <w:vAlign w:val="center"/>
          </w:tcPr>
          <w:p>
            <w:pPr>
              <w:pStyle w:val="Normal"/>
              <w:ind w:left="57" w:right="57" w:hanging="0"/>
              <w:jc w:val="center"/>
              <w:rPr>
                <w:sz w:val="28"/>
                <w:szCs w:val="28"/>
              </w:rPr>
            </w:pPr>
            <w:r>
              <w:rPr>
                <w:iCs/>
                <w:sz w:val="20"/>
                <w:szCs w:val="20"/>
              </w:rPr>
              <w:t>подпись</w:t>
            </w:r>
          </w:p>
        </w:tc>
        <w:tc>
          <w:tcPr>
            <w:tcW w:w="3520" w:type="dxa"/>
            <w:tcBorders/>
            <w:shd w:fill="auto" w:val="clear"/>
            <w:vAlign w:val="center"/>
          </w:tcPr>
          <w:p>
            <w:pPr>
              <w:pStyle w:val="Normal"/>
              <w:ind w:left="57" w:right="57" w:hanging="0"/>
              <w:jc w:val="center"/>
              <w:rPr>
                <w:sz w:val="28"/>
                <w:szCs w:val="28"/>
              </w:rPr>
            </w:pPr>
            <w:r>
              <w:rPr>
                <w:iCs/>
                <w:sz w:val="20"/>
                <w:szCs w:val="20"/>
              </w:rPr>
              <w:t>ФИО</w:t>
            </w:r>
          </w:p>
        </w:tc>
        <w:tc>
          <w:tcPr>
            <w:tcW w:w="3709" w:type="dxa"/>
            <w:tcBorders/>
            <w:shd w:fill="auto" w:val="clear"/>
            <w:vAlign w:val="center"/>
          </w:tcPr>
          <w:p>
            <w:pPr>
              <w:pStyle w:val="Normal"/>
              <w:ind w:left="57" w:right="57" w:hanging="0"/>
              <w:jc w:val="center"/>
              <w:rPr>
                <w:sz w:val="28"/>
                <w:szCs w:val="28"/>
              </w:rPr>
            </w:pPr>
            <w:r>
              <w:rPr>
                <w:iCs/>
                <w:sz w:val="20"/>
                <w:szCs w:val="20"/>
              </w:rPr>
              <w:t>дата</w:t>
            </w:r>
          </w:p>
        </w:tc>
      </w:tr>
    </w:tbl>
    <w:p>
      <w:pPr>
        <w:pStyle w:val="Normal"/>
        <w:ind w:left="57" w:right="57" w:hanging="0"/>
        <w:rPr/>
      </w:pPr>
      <w:r>
        <w:rPr>
          <w:color w:val="000000"/>
          <w:sz w:val="26"/>
          <w:szCs w:val="26"/>
        </w:rPr>
        <w:t>Главный бухгалтер</w:t>
      </w:r>
    </w:p>
    <w:p>
      <w:pPr>
        <w:pStyle w:val="Normal"/>
        <w:ind w:left="57" w:right="57" w:hanging="0"/>
        <w:rPr>
          <w:color w:val="000000"/>
          <w:sz w:val="28"/>
          <w:szCs w:val="28"/>
        </w:rPr>
      </w:pPr>
      <w:r>
        <w:rPr>
          <w:b/>
          <w:bCs/>
          <w:iCs/>
          <w:color w:val="000000"/>
          <w:sz w:val="26"/>
          <w:szCs w:val="26"/>
        </w:rPr>
        <w:t>Претензий нет, окончательный расчёт произведён</w:t>
      </w:r>
    </w:p>
    <w:tbl>
      <w:tblPr>
        <w:tblW w:w="10206" w:type="dxa"/>
        <w:jc w:val="left"/>
        <w:tblInd w:w="0" w:type="dxa"/>
        <w:tblBorders/>
        <w:tblCellMar>
          <w:top w:w="0" w:type="dxa"/>
          <w:left w:w="0" w:type="dxa"/>
          <w:bottom w:w="0" w:type="dxa"/>
          <w:right w:w="0" w:type="dxa"/>
        </w:tblCellMar>
        <w:tblLook w:firstRow="1" w:noVBand="1" w:lastRow="0" w:firstColumn="1" w:lastColumn="0" w:noHBand="0" w:val="04a0"/>
      </w:tblPr>
      <w:tblGrid>
        <w:gridCol w:w="2977"/>
        <w:gridCol w:w="3520"/>
        <w:gridCol w:w="3709"/>
      </w:tblGrid>
      <w:tr>
        <w:trPr/>
        <w:tc>
          <w:tcPr>
            <w:tcW w:w="2977" w:type="dxa"/>
            <w:tcBorders/>
            <w:shd w:fill="auto" w:val="clear"/>
            <w:vAlign w:val="center"/>
          </w:tcPr>
          <w:p>
            <w:pPr>
              <w:pStyle w:val="Normal"/>
              <w:ind w:left="57" w:right="57" w:hanging="0"/>
              <w:jc w:val="center"/>
              <w:rPr>
                <w:sz w:val="28"/>
                <w:szCs w:val="28"/>
              </w:rPr>
            </w:pPr>
            <w:r>
              <w:rPr>
                <w:iCs/>
                <w:sz w:val="26"/>
                <w:szCs w:val="26"/>
              </w:rPr>
              <w:t>___________________</w:t>
            </w:r>
          </w:p>
        </w:tc>
        <w:tc>
          <w:tcPr>
            <w:tcW w:w="3520" w:type="dxa"/>
            <w:tcBorders/>
            <w:shd w:fill="auto" w:val="clear"/>
            <w:vAlign w:val="center"/>
          </w:tcPr>
          <w:p>
            <w:pPr>
              <w:pStyle w:val="Normal"/>
              <w:ind w:left="57" w:right="57" w:hanging="0"/>
              <w:jc w:val="center"/>
              <w:rPr>
                <w:sz w:val="28"/>
                <w:szCs w:val="28"/>
              </w:rPr>
            </w:pPr>
            <w:r>
              <w:rPr>
                <w:iCs/>
                <w:sz w:val="26"/>
                <w:szCs w:val="26"/>
              </w:rPr>
              <w:t>/___________________ /</w:t>
            </w:r>
          </w:p>
        </w:tc>
        <w:tc>
          <w:tcPr>
            <w:tcW w:w="3709" w:type="dxa"/>
            <w:tcBorders/>
            <w:shd w:fill="auto" w:val="clear"/>
            <w:vAlign w:val="center"/>
          </w:tcPr>
          <w:p>
            <w:pPr>
              <w:pStyle w:val="Normal"/>
              <w:ind w:left="57" w:right="57" w:hanging="0"/>
              <w:jc w:val="center"/>
              <w:rPr>
                <w:sz w:val="28"/>
                <w:szCs w:val="28"/>
              </w:rPr>
            </w:pPr>
            <w:r>
              <w:rPr>
                <w:iCs/>
                <w:sz w:val="26"/>
                <w:szCs w:val="26"/>
              </w:rPr>
              <w:t>«___»___________ 20__ г.</w:t>
            </w:r>
          </w:p>
        </w:tc>
      </w:tr>
      <w:tr>
        <w:trPr/>
        <w:tc>
          <w:tcPr>
            <w:tcW w:w="2977" w:type="dxa"/>
            <w:tcBorders/>
            <w:shd w:fill="auto" w:val="clear"/>
            <w:vAlign w:val="center"/>
          </w:tcPr>
          <w:p>
            <w:pPr>
              <w:pStyle w:val="Normal"/>
              <w:ind w:left="57" w:right="57" w:hanging="0"/>
              <w:jc w:val="center"/>
              <w:rPr>
                <w:sz w:val="28"/>
                <w:szCs w:val="28"/>
              </w:rPr>
            </w:pPr>
            <w:r>
              <w:rPr>
                <w:iCs/>
                <w:sz w:val="20"/>
                <w:szCs w:val="20"/>
              </w:rPr>
              <w:t>подпись</w:t>
            </w:r>
          </w:p>
        </w:tc>
        <w:tc>
          <w:tcPr>
            <w:tcW w:w="3520" w:type="dxa"/>
            <w:tcBorders/>
            <w:shd w:fill="auto" w:val="clear"/>
            <w:vAlign w:val="center"/>
          </w:tcPr>
          <w:p>
            <w:pPr>
              <w:pStyle w:val="Normal"/>
              <w:ind w:left="57" w:right="57" w:hanging="0"/>
              <w:jc w:val="center"/>
              <w:rPr>
                <w:sz w:val="28"/>
                <w:szCs w:val="28"/>
              </w:rPr>
            </w:pPr>
            <w:r>
              <w:rPr>
                <w:iCs/>
                <w:sz w:val="20"/>
                <w:szCs w:val="20"/>
              </w:rPr>
              <w:t>ФИО</w:t>
            </w:r>
          </w:p>
        </w:tc>
        <w:tc>
          <w:tcPr>
            <w:tcW w:w="3709" w:type="dxa"/>
            <w:tcBorders/>
            <w:shd w:fill="auto" w:val="clear"/>
            <w:vAlign w:val="center"/>
          </w:tcPr>
          <w:p>
            <w:pPr>
              <w:pStyle w:val="Normal"/>
              <w:ind w:left="57" w:right="57" w:hanging="0"/>
              <w:jc w:val="center"/>
              <w:rPr>
                <w:sz w:val="28"/>
                <w:szCs w:val="28"/>
              </w:rPr>
            </w:pPr>
            <w:r>
              <w:rPr>
                <w:iCs/>
                <w:sz w:val="20"/>
                <w:szCs w:val="20"/>
              </w:rPr>
              <w:t>дата</w:t>
            </w:r>
          </w:p>
        </w:tc>
      </w:tr>
    </w:tbl>
    <w:p>
      <w:pPr>
        <w:pStyle w:val="Normal"/>
        <w:ind w:left="57" w:right="57" w:hanging="0"/>
        <w:rPr>
          <w:sz w:val="26"/>
          <w:szCs w:val="26"/>
        </w:rPr>
      </w:pPr>
      <w:r>
        <w:rPr>
          <w:sz w:val="26"/>
          <w:szCs w:val="26"/>
        </w:rPr>
      </w:r>
    </w:p>
    <w:p>
      <w:pPr>
        <w:pStyle w:val="Normal"/>
        <w:ind w:left="57" w:right="57" w:hanging="0"/>
        <w:rPr>
          <w:sz w:val="28"/>
          <w:szCs w:val="28"/>
        </w:rPr>
      </w:pPr>
      <w:r>
        <w:rPr>
          <w:sz w:val="26"/>
          <w:szCs w:val="26"/>
        </w:rPr>
        <w:t>Сотрудник кадровой службы</w:t>
      </w:r>
    </w:p>
    <w:p>
      <w:pPr>
        <w:pStyle w:val="Normal"/>
        <w:ind w:left="57" w:right="57" w:hanging="0"/>
        <w:rPr>
          <w:color w:val="000000"/>
          <w:sz w:val="28"/>
          <w:szCs w:val="28"/>
        </w:rPr>
      </w:pPr>
      <w:r>
        <w:rPr>
          <w:b/>
          <w:bCs/>
          <w:iCs/>
          <w:color w:val="000000"/>
          <w:sz w:val="26"/>
          <w:szCs w:val="26"/>
        </w:rPr>
        <w:t>Претензий нет, трудовая книжка возвращена</w:t>
      </w:r>
    </w:p>
    <w:tbl>
      <w:tblPr>
        <w:tblW w:w="10206" w:type="dxa"/>
        <w:jc w:val="left"/>
        <w:tblInd w:w="0" w:type="dxa"/>
        <w:tblBorders/>
        <w:tblCellMar>
          <w:top w:w="0" w:type="dxa"/>
          <w:left w:w="0" w:type="dxa"/>
          <w:bottom w:w="0" w:type="dxa"/>
          <w:right w:w="0" w:type="dxa"/>
        </w:tblCellMar>
        <w:tblLook w:firstRow="1" w:noVBand="1" w:lastRow="0" w:firstColumn="1" w:lastColumn="0" w:noHBand="0" w:val="04a0"/>
      </w:tblPr>
      <w:tblGrid>
        <w:gridCol w:w="2977"/>
        <w:gridCol w:w="3520"/>
        <w:gridCol w:w="3709"/>
      </w:tblGrid>
      <w:tr>
        <w:trPr/>
        <w:tc>
          <w:tcPr>
            <w:tcW w:w="2977" w:type="dxa"/>
            <w:tcBorders/>
            <w:shd w:fill="auto" w:val="clear"/>
            <w:vAlign w:val="center"/>
          </w:tcPr>
          <w:p>
            <w:pPr>
              <w:pStyle w:val="Normal"/>
              <w:ind w:left="57" w:right="57" w:hanging="0"/>
              <w:jc w:val="center"/>
              <w:rPr>
                <w:sz w:val="28"/>
                <w:szCs w:val="28"/>
              </w:rPr>
            </w:pPr>
            <w:r>
              <w:rPr>
                <w:iCs/>
                <w:sz w:val="26"/>
                <w:szCs w:val="26"/>
              </w:rPr>
              <w:t>___________________</w:t>
            </w:r>
          </w:p>
        </w:tc>
        <w:tc>
          <w:tcPr>
            <w:tcW w:w="3520" w:type="dxa"/>
            <w:tcBorders/>
            <w:shd w:fill="auto" w:val="clear"/>
            <w:vAlign w:val="center"/>
          </w:tcPr>
          <w:p>
            <w:pPr>
              <w:pStyle w:val="Normal"/>
              <w:ind w:left="57" w:right="57" w:hanging="0"/>
              <w:jc w:val="center"/>
              <w:rPr>
                <w:sz w:val="28"/>
                <w:szCs w:val="28"/>
              </w:rPr>
            </w:pPr>
            <w:r>
              <w:rPr>
                <w:iCs/>
                <w:sz w:val="26"/>
                <w:szCs w:val="26"/>
              </w:rPr>
              <w:t>/___________________ /</w:t>
            </w:r>
          </w:p>
        </w:tc>
        <w:tc>
          <w:tcPr>
            <w:tcW w:w="3709" w:type="dxa"/>
            <w:tcBorders/>
            <w:shd w:fill="auto" w:val="clear"/>
            <w:vAlign w:val="center"/>
          </w:tcPr>
          <w:p>
            <w:pPr>
              <w:pStyle w:val="Normal"/>
              <w:ind w:left="57" w:right="57" w:hanging="0"/>
              <w:jc w:val="center"/>
              <w:rPr>
                <w:sz w:val="28"/>
                <w:szCs w:val="28"/>
              </w:rPr>
            </w:pPr>
            <w:r>
              <w:rPr>
                <w:iCs/>
                <w:sz w:val="26"/>
                <w:szCs w:val="26"/>
              </w:rPr>
              <w:t>«___»___________ 20__ г.</w:t>
            </w:r>
          </w:p>
        </w:tc>
      </w:tr>
      <w:tr>
        <w:trPr/>
        <w:tc>
          <w:tcPr>
            <w:tcW w:w="2977" w:type="dxa"/>
            <w:tcBorders/>
            <w:shd w:fill="auto" w:val="clear"/>
            <w:vAlign w:val="center"/>
          </w:tcPr>
          <w:p>
            <w:pPr>
              <w:pStyle w:val="Normal"/>
              <w:ind w:left="57" w:right="57" w:hanging="0"/>
              <w:jc w:val="center"/>
              <w:rPr>
                <w:sz w:val="28"/>
                <w:szCs w:val="28"/>
              </w:rPr>
            </w:pPr>
            <w:r>
              <w:rPr>
                <w:iCs/>
                <w:sz w:val="20"/>
                <w:szCs w:val="20"/>
              </w:rPr>
              <w:t>подпись</w:t>
            </w:r>
          </w:p>
        </w:tc>
        <w:tc>
          <w:tcPr>
            <w:tcW w:w="3520" w:type="dxa"/>
            <w:tcBorders/>
            <w:shd w:fill="auto" w:val="clear"/>
            <w:vAlign w:val="center"/>
          </w:tcPr>
          <w:p>
            <w:pPr>
              <w:pStyle w:val="Normal"/>
              <w:ind w:left="57" w:right="57" w:hanging="0"/>
              <w:jc w:val="center"/>
              <w:rPr>
                <w:sz w:val="28"/>
                <w:szCs w:val="28"/>
              </w:rPr>
            </w:pPr>
            <w:r>
              <w:rPr>
                <w:iCs/>
                <w:sz w:val="20"/>
                <w:szCs w:val="20"/>
              </w:rPr>
              <w:t>ФИО</w:t>
            </w:r>
          </w:p>
        </w:tc>
        <w:tc>
          <w:tcPr>
            <w:tcW w:w="3709" w:type="dxa"/>
            <w:tcBorders/>
            <w:shd w:fill="auto" w:val="clear"/>
            <w:vAlign w:val="center"/>
          </w:tcPr>
          <w:p>
            <w:pPr>
              <w:pStyle w:val="Normal"/>
              <w:ind w:left="57" w:right="57" w:hanging="0"/>
              <w:jc w:val="center"/>
              <w:rPr>
                <w:sz w:val="28"/>
                <w:szCs w:val="28"/>
              </w:rPr>
            </w:pPr>
            <w:r>
              <w:rPr>
                <w:iCs/>
                <w:sz w:val="20"/>
                <w:szCs w:val="20"/>
              </w:rPr>
              <w:t>дата</w:t>
            </w:r>
          </w:p>
        </w:tc>
      </w:tr>
    </w:tbl>
    <w:p>
      <w:pPr>
        <w:pStyle w:val="Normal"/>
        <w:widowControl/>
        <w:ind w:firstLine="5245"/>
        <w:jc w:val="right"/>
        <w:rPr/>
      </w:pPr>
      <w:r>
        <w:rPr>
          <w:b/>
          <w:bCs/>
          <w:sz w:val="26"/>
          <w:szCs w:val="26"/>
        </w:rPr>
        <w:t xml:space="preserve">                                 </w:t>
      </w:r>
      <w:r>
        <w:rPr>
          <w:rFonts w:cs="Times New Roman"/>
          <w:sz w:val="26"/>
          <w:szCs w:val="26"/>
        </w:rPr>
        <w:t xml:space="preserve">Приложение № 13                                                                                                              </w:t>
      </w:r>
    </w:p>
    <w:p>
      <w:pPr>
        <w:pStyle w:val="Normal"/>
        <w:shd w:val="clear" w:color="auto" w:fill="FFFFFF"/>
        <w:tabs>
          <w:tab w:val="left" w:pos="1214" w:leader="none"/>
          <w:tab w:val="left" w:pos="5670" w:leader="none"/>
        </w:tabs>
        <w:spacing w:lineRule="exact" w:line="322"/>
        <w:ind w:right="74" w:firstLine="5670"/>
        <w:jc w:val="right"/>
        <w:rPr/>
      </w:pPr>
      <w:r>
        <w:rPr>
          <w:sz w:val="26"/>
          <w:szCs w:val="26"/>
        </w:rPr>
        <w:t xml:space="preserve">     </w:t>
      </w: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firstLine="5670"/>
        <w:jc w:val="right"/>
        <w:rPr/>
      </w:pPr>
      <w:r>
        <w:rPr>
          <w:sz w:val="26"/>
          <w:szCs w:val="26"/>
        </w:rPr>
        <w:t>политики в Контрольно-ревизионной комиссии муниципального образования                                                                «Демидовский муниципальный округ»</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 </w:t>
      </w:r>
      <w:r>
        <w:rPr>
          <w:sz w:val="26"/>
          <w:szCs w:val="26"/>
        </w:rPr>
        <w:tab/>
        <w:t xml:space="preserve">            </w:t>
        <w:tab/>
        <w:t xml:space="preserve"> Смоленской  области                                                            </w:t>
      </w:r>
    </w:p>
    <w:p>
      <w:pPr>
        <w:pStyle w:val="ConsPlusDocList"/>
        <w:widowControl/>
        <w:rPr>
          <w:sz w:val="26"/>
          <w:szCs w:val="26"/>
        </w:rPr>
      </w:pPr>
      <w:r>
        <w:rPr>
          <w:sz w:val="26"/>
          <w:szCs w:val="26"/>
        </w:rPr>
      </w:r>
    </w:p>
    <w:p>
      <w:pPr>
        <w:pStyle w:val="ConsPlusDocList"/>
        <w:widowControl/>
        <w:numPr>
          <w:ilvl w:val="0"/>
          <w:numId w:val="0"/>
        </w:numPr>
        <w:jc w:val="center"/>
        <w:outlineLvl w:val="1"/>
        <w:rPr/>
      </w:pPr>
      <w:r>
        <w:rPr>
          <w:rFonts w:cs="Times New Roman" w:ascii="Times New Roman" w:hAnsi="Times New Roman"/>
          <w:b/>
          <w:sz w:val="26"/>
          <w:szCs w:val="26"/>
        </w:rPr>
        <w:t>Перечень регистров бюджетного учета</w:t>
      </w:r>
    </w:p>
    <w:p>
      <w:pPr>
        <w:pStyle w:val="ConsPlusDocList"/>
        <w:widowControl/>
        <w:numPr>
          <w:ilvl w:val="0"/>
          <w:numId w:val="0"/>
        </w:numPr>
        <w:jc w:val="center"/>
        <w:outlineLvl w:val="1"/>
        <w:rPr>
          <w:rFonts w:ascii="Times New Roman" w:hAnsi="Times New Roman" w:cs="Times New Roman"/>
          <w:b/>
          <w:b/>
          <w:sz w:val="26"/>
          <w:szCs w:val="26"/>
          <w:lang w:val="en-US"/>
        </w:rPr>
      </w:pPr>
      <w:r>
        <w:rPr>
          <w:rFonts w:cs="Times New Roman" w:ascii="Times New Roman" w:hAnsi="Times New Roman"/>
          <w:b/>
          <w:sz w:val="26"/>
          <w:szCs w:val="26"/>
          <w:lang w:val="en-US"/>
        </w:rPr>
      </w:r>
    </w:p>
    <w:p>
      <w:pPr>
        <w:pStyle w:val="ConsPlusDocList"/>
        <w:widowControl/>
        <w:numPr>
          <w:ilvl w:val="0"/>
          <w:numId w:val="0"/>
        </w:numPr>
        <w:jc w:val="center"/>
        <w:outlineLvl w:val="1"/>
        <w:rPr>
          <w:rFonts w:ascii="Times New Roman" w:hAnsi="Times New Roman" w:cs="Times New Roman"/>
          <w:b/>
          <w:b/>
          <w:sz w:val="26"/>
          <w:szCs w:val="26"/>
          <w:lang w:val="en-US"/>
        </w:rPr>
      </w:pPr>
      <w:r>
        <w:rPr>
          <w:rFonts w:cs="Times New Roman" w:ascii="Times New Roman" w:hAnsi="Times New Roman"/>
          <w:b/>
          <w:sz w:val="26"/>
          <w:szCs w:val="26"/>
          <w:lang w:val="en-US"/>
        </w:rPr>
      </w:r>
    </w:p>
    <w:tbl>
      <w:tblPr>
        <w:tblW w:w="10065" w:type="dxa"/>
        <w:jc w:val="left"/>
        <w:tblInd w:w="4"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75" w:type="dxa"/>
        </w:tblCellMar>
        <w:tblLook w:firstRow="0" w:noVBand="0" w:lastRow="0" w:firstColumn="0" w:lastColumn="0" w:noHBand="0" w:val="0000"/>
      </w:tblPr>
      <w:tblGrid>
        <w:gridCol w:w="527"/>
        <w:gridCol w:w="1516"/>
        <w:gridCol w:w="5611"/>
        <w:gridCol w:w="2410"/>
      </w:tblGrid>
      <w:tr>
        <w:trPr>
          <w:trHeight w:val="400" w:hRule="atLeast"/>
        </w:trPr>
        <w:tc>
          <w:tcPr>
            <w:tcW w:w="527"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numPr>
                <w:ilvl w:val="0"/>
                <w:numId w:val="0"/>
              </w:numPr>
              <w:outlineLvl w:val="0"/>
              <w:rPr>
                <w:sz w:val="28"/>
                <w:szCs w:val="28"/>
              </w:rPr>
            </w:pPr>
            <w:r>
              <w:rPr>
                <w:sz w:val="26"/>
                <w:szCs w:val="26"/>
              </w:rPr>
              <w:t xml:space="preserve">№ </w:t>
            </w:r>
            <w:r>
              <w:rPr>
                <w:sz w:val="26"/>
                <w:szCs w:val="26"/>
              </w:rPr>
              <w:br/>
              <w:t>п/п</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Код формы</w:t>
              <w:br/>
              <w:t>документа</w:t>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 xml:space="preserve">Наименование регистра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Периодичность</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 xml:space="preserve">1 </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 xml:space="preserve">2    </w:t>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 xml:space="preserve">3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4</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1</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46">
              <w:r>
                <w:rPr>
                  <w:rStyle w:val="Style13"/>
                  <w:color w:val="000000"/>
                  <w:sz w:val="26"/>
                  <w:szCs w:val="26"/>
                </w:rPr>
                <w:t>0504031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Инвентарная карточка учета        </w:t>
              <w:br/>
              <w:t xml:space="preserve">нефинансовых активов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2</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47">
              <w:r>
                <w:rPr>
                  <w:rStyle w:val="Style13"/>
                  <w:color w:val="000000"/>
                  <w:sz w:val="26"/>
                  <w:szCs w:val="26"/>
                </w:rPr>
                <w:t>0504032</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Инвентарная карточка группового   </w:t>
              <w:br/>
              <w:t>учета нефинансовых активов</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3</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48">
              <w:r>
                <w:rPr>
                  <w:rStyle w:val="Style13"/>
                  <w:color w:val="000000"/>
                  <w:sz w:val="26"/>
                  <w:szCs w:val="26"/>
                </w:rPr>
                <w:t>0504033</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Опись инвентарных карточек по     </w:t>
              <w:br/>
              <w:t xml:space="preserve">учету нефинансовых активов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4</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49">
              <w:r>
                <w:rPr>
                  <w:rStyle w:val="Style13"/>
                  <w:color w:val="000000"/>
                  <w:sz w:val="26"/>
                  <w:szCs w:val="26"/>
                </w:rPr>
                <w:t>0504034</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Инвентарный список нефинансовых   </w:t>
              <w:br/>
              <w:t xml:space="preserve">активов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5</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0">
              <w:r>
                <w:rPr>
                  <w:rStyle w:val="Style13"/>
                  <w:color w:val="000000"/>
                  <w:sz w:val="26"/>
                  <w:szCs w:val="26"/>
                </w:rPr>
                <w:t>0504035</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Оборотная ведомость по            </w:t>
              <w:br/>
              <w:t xml:space="preserve">нефинансовым активам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ежемесячно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rPr>
              <w:t>6</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1">
              <w:r>
                <w:rPr>
                  <w:rStyle w:val="Style13"/>
                  <w:color w:val="000000"/>
                  <w:sz w:val="26"/>
                  <w:szCs w:val="26"/>
                </w:rPr>
                <w:t>0504036</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Оборотная ведомость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ежемесячно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center"/>
              <w:rPr>
                <w:sz w:val="28"/>
                <w:szCs w:val="28"/>
                <w:lang w:val="en-US"/>
              </w:rPr>
            </w:pPr>
            <w:r>
              <w:rPr>
                <w:sz w:val="26"/>
                <w:szCs w:val="26"/>
                <w:lang w:val="en-US"/>
              </w:rPr>
              <w:t>7</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2">
              <w:r>
                <w:rPr>
                  <w:rStyle w:val="Style13"/>
                  <w:color w:val="000000"/>
                  <w:sz w:val="26"/>
                  <w:szCs w:val="26"/>
                </w:rPr>
                <w:t>0504041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количественно-суммового учета материальных ценностей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1036"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lang w:val="en-US"/>
              </w:rPr>
              <w:t>8</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color w:val="000000"/>
                <w:sz w:val="28"/>
                <w:szCs w:val="28"/>
                <w:lang w:val="en-US"/>
              </w:rPr>
            </w:pPr>
            <w:r>
              <w:rPr>
                <w:color w:val="000000"/>
                <w:sz w:val="26"/>
                <w:szCs w:val="26"/>
                <w:lang w:val="en-US"/>
              </w:rPr>
              <w:t>0504042</w:t>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Книга учета материальных          </w:t>
              <w:br/>
              <w:t xml:space="preserve">ценностей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по мере</w:t>
              <w:br/>
              <w:t>совершения</w:t>
              <w:br/>
              <w:t xml:space="preserve">операций </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 xml:space="preserve"> </w:t>
            </w:r>
            <w:r>
              <w:rPr>
                <w:sz w:val="26"/>
                <w:szCs w:val="26"/>
                <w:lang w:val="en-US"/>
              </w:rPr>
              <w:t>9</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3">
              <w:r>
                <w:rPr>
                  <w:rStyle w:val="Style13"/>
                  <w:color w:val="000000"/>
                  <w:sz w:val="26"/>
                  <w:szCs w:val="26"/>
                </w:rPr>
                <w:t>0504043</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учета материальных       </w:t>
              <w:br/>
              <w:t xml:space="preserve">ценностей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102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 xml:space="preserve"> </w:t>
            </w:r>
            <w:r>
              <w:rPr>
                <w:sz w:val="26"/>
                <w:szCs w:val="26"/>
                <w:lang w:val="en-US"/>
              </w:rPr>
              <w:t>10</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4">
              <w:r>
                <w:rPr>
                  <w:rStyle w:val="Style13"/>
                  <w:color w:val="000000"/>
                  <w:sz w:val="26"/>
                  <w:szCs w:val="26"/>
                </w:rPr>
                <w:t>0504045</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Книга учета бланков строгой       </w:t>
              <w:br/>
              <w:t xml:space="preserve">отчетности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по мере</w:t>
              <w:br/>
              <w:t>совершения</w:t>
              <w:br/>
              <w:t xml:space="preserve">операций </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11</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5">
              <w:r>
                <w:rPr>
                  <w:rStyle w:val="Style13"/>
                  <w:color w:val="000000"/>
                  <w:sz w:val="26"/>
                  <w:szCs w:val="26"/>
                </w:rPr>
                <w:t>0504051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учета средств и расчетов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lang w:val="en-US"/>
              </w:rPr>
              <w:t>13</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6">
              <w:r>
                <w:rPr>
                  <w:rStyle w:val="Style13"/>
                  <w:color w:val="000000"/>
                  <w:sz w:val="26"/>
                  <w:szCs w:val="26"/>
                </w:rPr>
                <w:t>0504052</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Реестр карточек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lang w:val="en-US"/>
              </w:rPr>
              <w:t>14</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7">
              <w:r>
                <w:rPr>
                  <w:rStyle w:val="Style13"/>
                  <w:color w:val="000000"/>
                  <w:sz w:val="26"/>
                  <w:szCs w:val="26"/>
                </w:rPr>
                <w:t>0504054</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Многографная карточка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lang w:val="en-US"/>
              </w:rPr>
              <w:t>15</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8">
              <w:r>
                <w:rPr>
                  <w:rStyle w:val="Style13"/>
                  <w:color w:val="000000"/>
                  <w:sz w:val="26"/>
                  <w:szCs w:val="26"/>
                </w:rPr>
                <w:t>0504056</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Реестр учета ценных бумаг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center"/>
              <w:rPr>
                <w:sz w:val="28"/>
                <w:szCs w:val="28"/>
              </w:rPr>
            </w:pPr>
            <w:r>
              <w:rPr>
                <w:sz w:val="26"/>
                <w:szCs w:val="26"/>
                <w:lang w:val="en-US"/>
              </w:rPr>
              <w:t>16</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59">
              <w:r>
                <w:rPr>
                  <w:rStyle w:val="Style13"/>
                  <w:color w:val="000000"/>
                  <w:sz w:val="26"/>
                  <w:szCs w:val="26"/>
                </w:rPr>
                <w:t>0504057</w:t>
              </w:r>
            </w:hyperlink>
          </w:p>
          <w:p>
            <w:pPr>
              <w:pStyle w:val="Normal"/>
              <w:widowControl/>
              <w:rPr>
                <w:color w:val="000000"/>
                <w:sz w:val="26"/>
                <w:szCs w:val="26"/>
                <w:lang w:val="en-US"/>
              </w:rPr>
            </w:pPr>
            <w:r>
              <w:rPr>
                <w:color w:val="000000"/>
                <w:sz w:val="26"/>
                <w:szCs w:val="26"/>
                <w:lang w:val="en-US"/>
              </w:rPr>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учета выданных кредитов, займов (ссуд)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ежегодно</w:t>
            </w:r>
          </w:p>
        </w:tc>
      </w:tr>
      <w:tr>
        <w:trPr>
          <w:trHeight w:val="359"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 xml:space="preserve"> </w:t>
            </w:r>
            <w:r>
              <w:rPr>
                <w:sz w:val="26"/>
                <w:szCs w:val="26"/>
              </w:rPr>
              <w:t>1</w:t>
            </w:r>
            <w:r>
              <w:rPr>
                <w:sz w:val="26"/>
                <w:szCs w:val="26"/>
                <w:lang w:val="en-US"/>
              </w:rPr>
              <w:t>7</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0">
              <w:r>
                <w:rPr>
                  <w:rStyle w:val="Style13"/>
                  <w:color w:val="000000"/>
                  <w:sz w:val="26"/>
                  <w:szCs w:val="26"/>
                </w:rPr>
                <w:t>0504058</w:t>
              </w:r>
            </w:hyperlink>
          </w:p>
          <w:p>
            <w:pPr>
              <w:pStyle w:val="Normal"/>
              <w:widowControl/>
              <w:rPr>
                <w:color w:val="000000"/>
                <w:sz w:val="26"/>
                <w:szCs w:val="26"/>
              </w:rPr>
            </w:pPr>
            <w:r>
              <w:rPr>
                <w:color w:val="000000"/>
                <w:sz w:val="26"/>
                <w:szCs w:val="26"/>
              </w:rPr>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both"/>
              <w:rPr>
                <w:sz w:val="28"/>
                <w:szCs w:val="28"/>
              </w:rPr>
            </w:pPr>
            <w:r>
              <w:rPr>
                <w:sz w:val="26"/>
                <w:szCs w:val="26"/>
              </w:rPr>
              <w:t xml:space="preserve">Карточка учета муниципального   </w:t>
              <w:br/>
              <w:t xml:space="preserve">долга Российской Федерации по     </w:t>
              <w:br/>
              <w:t xml:space="preserve">полученным кредитам и             </w:t>
              <w:br/>
              <w:t xml:space="preserve">предоставленным гарантиям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6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 xml:space="preserve"> </w:t>
            </w:r>
            <w:r>
              <w:rPr>
                <w:sz w:val="26"/>
                <w:szCs w:val="26"/>
                <w:lang w:val="en-US"/>
              </w:rPr>
              <w:t>18</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1">
              <w:r>
                <w:rPr>
                  <w:rStyle w:val="Style13"/>
                  <w:sz w:val="26"/>
                  <w:szCs w:val="26"/>
                </w:rPr>
                <w:t>0504059</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учета муниципального   </w:t>
              <w:br/>
              <w:t xml:space="preserve">долга Российской Федерации в      </w:t>
              <w:br/>
              <w:t xml:space="preserve">ценных бумагах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lang w:val="en-US"/>
              </w:rPr>
              <w:t>1</w:t>
            </w:r>
            <w:r>
              <w:rPr>
                <w:sz w:val="26"/>
                <w:szCs w:val="26"/>
              </w:rPr>
              <w:t>9</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2">
              <w:r>
                <w:rPr>
                  <w:rStyle w:val="Style13"/>
                  <w:sz w:val="26"/>
                  <w:szCs w:val="26"/>
                </w:rPr>
                <w:t>0504062</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Карточка учета лимитов бюджетных обязательств (бюджетных ассигнований)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center"/>
              <w:rPr>
                <w:sz w:val="28"/>
                <w:szCs w:val="28"/>
              </w:rPr>
            </w:pPr>
            <w:r>
              <w:rPr>
                <w:sz w:val="26"/>
                <w:szCs w:val="26"/>
                <w:lang w:val="en-US"/>
              </w:rPr>
              <w:t>2</w:t>
            </w:r>
            <w:r>
              <w:rPr>
                <w:sz w:val="26"/>
                <w:szCs w:val="26"/>
              </w:rPr>
              <w:t>0</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3">
              <w:r>
                <w:rPr>
                  <w:rStyle w:val="Style13"/>
                  <w:sz w:val="26"/>
                  <w:szCs w:val="26"/>
                </w:rPr>
                <w:t>0504064</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Журнал регистрации       </w:t>
              <w:br/>
              <w:t xml:space="preserve">обязательств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center"/>
              <w:rPr>
                <w:sz w:val="28"/>
                <w:szCs w:val="28"/>
              </w:rPr>
            </w:pPr>
            <w:r>
              <w:rPr>
                <w:sz w:val="26"/>
                <w:szCs w:val="26"/>
                <w:lang w:val="en-US"/>
              </w:rPr>
              <w:t>2</w:t>
            </w:r>
            <w:r>
              <w:rPr>
                <w:sz w:val="26"/>
                <w:szCs w:val="26"/>
              </w:rPr>
              <w:t>1</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4">
              <w:r>
                <w:rPr>
                  <w:rStyle w:val="Style13"/>
                  <w:sz w:val="26"/>
                  <w:szCs w:val="26"/>
                </w:rPr>
                <w:t>0504071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Журналы операций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ежемесячно</w:t>
            </w:r>
          </w:p>
        </w:tc>
      </w:tr>
      <w:tr>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2</w:t>
            </w:r>
            <w:r>
              <w:rPr>
                <w:sz w:val="26"/>
                <w:szCs w:val="26"/>
              </w:rPr>
              <w:t>2</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5">
              <w:r>
                <w:rPr>
                  <w:rStyle w:val="Style13"/>
                  <w:sz w:val="26"/>
                  <w:szCs w:val="26"/>
                </w:rPr>
                <w:t>0504072</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Главная книга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2</w:t>
            </w:r>
            <w:r>
              <w:rPr>
                <w:sz w:val="26"/>
                <w:szCs w:val="26"/>
              </w:rPr>
              <w:t>3</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6">
              <w:r>
                <w:rPr>
                  <w:rStyle w:val="Style13"/>
                  <w:sz w:val="26"/>
                  <w:szCs w:val="26"/>
                </w:rPr>
                <w:t>0504081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ценных   </w:t>
              <w:br/>
              <w:t xml:space="preserve">бумаг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916"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lang w:val="en-US"/>
              </w:rPr>
              <w:t>2</w:t>
            </w:r>
            <w:r>
              <w:rPr>
                <w:sz w:val="26"/>
                <w:szCs w:val="26"/>
              </w:rPr>
              <w:t>4</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7">
              <w:r>
                <w:rPr>
                  <w:rStyle w:val="Style13"/>
                  <w:sz w:val="26"/>
                  <w:szCs w:val="26"/>
                </w:rPr>
                <w:t>0504083</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w:t>
              <w:br/>
              <w:t xml:space="preserve">задолженности по кредитам, займам (ссудам)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6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2</w:t>
            </w:r>
            <w:r>
              <w:rPr>
                <w:sz w:val="26"/>
                <w:szCs w:val="26"/>
              </w:rPr>
              <w:t>5</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8">
              <w:r>
                <w:rPr>
                  <w:rStyle w:val="Style13"/>
                  <w:sz w:val="26"/>
                  <w:szCs w:val="26"/>
                </w:rPr>
                <w:t>0504084</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Инвентаризационная опись состояния</w:t>
              <w:br/>
              <w:t xml:space="preserve">государственного долга Российской </w:t>
              <w:br/>
              <w:t xml:space="preserve">Федерации в ценных бумагах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8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2</w:t>
            </w:r>
            <w:r>
              <w:rPr>
                <w:sz w:val="26"/>
                <w:szCs w:val="26"/>
              </w:rPr>
              <w:t>6</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69">
              <w:r>
                <w:rPr>
                  <w:rStyle w:val="Style13"/>
                  <w:sz w:val="26"/>
                  <w:szCs w:val="26"/>
                </w:rPr>
                <w:t>0504085</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Инвентаризационная опись состояния</w:t>
              <w:br/>
              <w:t xml:space="preserve">муниципального долга Российской </w:t>
              <w:br/>
              <w:t>Федерации по полученным кредитам и</w:t>
              <w:br/>
              <w:t xml:space="preserve">предоставленным гарантиям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8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jc w:val="right"/>
              <w:rPr>
                <w:sz w:val="28"/>
                <w:szCs w:val="28"/>
              </w:rPr>
            </w:pPr>
            <w:r>
              <w:rPr>
                <w:sz w:val="26"/>
                <w:szCs w:val="26"/>
              </w:rPr>
              <w:t>27</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0">
              <w:r>
                <w:rPr>
                  <w:rStyle w:val="Style13"/>
                  <w:sz w:val="26"/>
                  <w:szCs w:val="26"/>
                </w:rPr>
                <w:t>0504086</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w:t>
              <w:br/>
              <w:t xml:space="preserve">(сличительная ведомость) бланков  </w:t>
              <w:br/>
              <w:t xml:space="preserve">строгой отчетности и денежных     </w:t>
              <w:br/>
              <w:t xml:space="preserve">документов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6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2</w:t>
            </w:r>
            <w:r>
              <w:rPr>
                <w:sz w:val="26"/>
                <w:szCs w:val="26"/>
              </w:rPr>
              <w:t>8</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1">
              <w:r>
                <w:rPr>
                  <w:rStyle w:val="Style13"/>
                  <w:sz w:val="26"/>
                  <w:szCs w:val="26"/>
                </w:rPr>
                <w:t>0504087</w:t>
              </w:r>
            </w:hyperlink>
          </w:p>
          <w:p>
            <w:pPr>
              <w:pStyle w:val="Normal"/>
              <w:rPr>
                <w:sz w:val="26"/>
                <w:szCs w:val="26"/>
              </w:rPr>
            </w:pPr>
            <w:r>
              <w:rPr>
                <w:sz w:val="26"/>
                <w:szCs w:val="26"/>
              </w:rPr>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w:t>
              <w:br/>
              <w:t xml:space="preserve">(сличительная ведомость) по       </w:t>
              <w:br/>
              <w:t xml:space="preserve">объектам нефинансовых активов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lang w:val="en-US"/>
              </w:rPr>
            </w:pPr>
            <w:r>
              <w:rPr>
                <w:sz w:val="26"/>
                <w:szCs w:val="26"/>
              </w:rPr>
              <w:t xml:space="preserve"> </w:t>
            </w:r>
            <w:r>
              <w:rPr>
                <w:sz w:val="26"/>
                <w:szCs w:val="26"/>
              </w:rPr>
              <w:t>29</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2">
              <w:r>
                <w:rPr>
                  <w:rStyle w:val="Style13"/>
                  <w:sz w:val="26"/>
                  <w:szCs w:val="26"/>
                </w:rPr>
                <w:t>0504088</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наличных </w:t>
              <w:br/>
              <w:t xml:space="preserve">денежных средств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6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3</w:t>
            </w:r>
            <w:r>
              <w:rPr>
                <w:sz w:val="26"/>
                <w:szCs w:val="26"/>
              </w:rPr>
              <w:t>0</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3">
              <w:r>
                <w:rPr>
                  <w:rStyle w:val="Style13"/>
                  <w:sz w:val="26"/>
                  <w:szCs w:val="26"/>
                </w:rPr>
                <w:t>0504089</w:t>
              </w:r>
            </w:hyperlink>
          </w:p>
          <w:p>
            <w:pPr>
              <w:pStyle w:val="Normal"/>
              <w:widowControl/>
              <w:rPr>
                <w:sz w:val="26"/>
                <w:szCs w:val="26"/>
                <w:lang w:val="en-US"/>
              </w:rPr>
            </w:pPr>
            <w:r>
              <w:rPr>
                <w:sz w:val="26"/>
                <w:szCs w:val="26"/>
                <w:lang w:val="en-US"/>
              </w:rPr>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расчетов </w:t>
              <w:br/>
              <w:t xml:space="preserve">с покупателями, поставщиками и    </w:t>
              <w:br/>
              <w:t xml:space="preserve">прочими дебиторами и кредиторами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3</w:t>
            </w:r>
            <w:r>
              <w:rPr>
                <w:sz w:val="26"/>
                <w:szCs w:val="26"/>
              </w:rPr>
              <w:t>1</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4">
              <w:r>
                <w:rPr>
                  <w:rStyle w:val="Style13"/>
                  <w:sz w:val="26"/>
                  <w:szCs w:val="26"/>
                </w:rPr>
                <w:t>0504091</w:t>
              </w:r>
            </w:hyperlink>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Инвентаризационная опись расчетов </w:t>
              <w:br/>
              <w:t xml:space="preserve">по доходам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3</w:t>
            </w:r>
            <w:r>
              <w:rPr>
                <w:sz w:val="26"/>
                <w:szCs w:val="26"/>
              </w:rPr>
              <w:t>2</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5">
              <w:r>
                <w:rPr>
                  <w:rStyle w:val="Style13"/>
                  <w:sz w:val="26"/>
                  <w:szCs w:val="26"/>
                </w:rPr>
                <w:t>0504092</w:t>
              </w:r>
            </w:hyperlink>
          </w:p>
          <w:p>
            <w:pPr>
              <w:pStyle w:val="Normal"/>
              <w:widowControl/>
              <w:rPr>
                <w:sz w:val="26"/>
                <w:szCs w:val="26"/>
                <w:lang w:val="en-US"/>
              </w:rPr>
            </w:pPr>
            <w:r>
              <w:rPr>
                <w:sz w:val="26"/>
                <w:szCs w:val="26"/>
                <w:lang w:val="en-US"/>
              </w:rPr>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Ведомость расхождений по          </w:t>
              <w:br/>
              <w:t xml:space="preserve">результатам инвентаризации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при</w:t>
              <w:br/>
              <w:t>инвентаризации</w:t>
            </w:r>
          </w:p>
        </w:tc>
      </w:tr>
      <w:tr>
        <w:trPr>
          <w:trHeight w:val="400" w:hRule="atLeast"/>
        </w:trPr>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 </w:t>
            </w:r>
            <w:r>
              <w:rPr>
                <w:sz w:val="26"/>
                <w:szCs w:val="26"/>
                <w:lang w:val="en-US"/>
              </w:rPr>
              <w:t>3</w:t>
            </w:r>
            <w:r>
              <w:rPr>
                <w:sz w:val="26"/>
                <w:szCs w:val="26"/>
              </w:rPr>
              <w:t>3</w:t>
            </w:r>
          </w:p>
        </w:tc>
        <w:tc>
          <w:tcPr>
            <w:tcW w:w="15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pPr>
            <w:hyperlink r:id="rId76">
              <w:r>
                <w:rPr>
                  <w:rStyle w:val="Style13"/>
                  <w:sz w:val="26"/>
                  <w:szCs w:val="26"/>
                </w:rPr>
                <w:t>05</w:t>
              </w:r>
            </w:hyperlink>
            <w:r>
              <w:rPr>
                <w:sz w:val="26"/>
                <w:szCs w:val="26"/>
              </w:rPr>
              <w:t>31456</w:t>
            </w:r>
          </w:p>
        </w:tc>
        <w:tc>
          <w:tcPr>
            <w:tcW w:w="56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 xml:space="preserve">Ведомость учета невыясненных      </w:t>
              <w:br/>
              <w:t xml:space="preserve">поступлений                      </w:t>
            </w:r>
          </w:p>
        </w:tc>
        <w:tc>
          <w:tcPr>
            <w:tcW w:w="2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widowControl/>
              <w:rPr>
                <w:sz w:val="28"/>
                <w:szCs w:val="28"/>
              </w:rPr>
            </w:pPr>
            <w:r>
              <w:rPr>
                <w:sz w:val="26"/>
                <w:szCs w:val="26"/>
              </w:rPr>
              <w:t>Ежегодно</w:t>
            </w:r>
          </w:p>
        </w:tc>
      </w:tr>
    </w:tbl>
    <w:p>
      <w:pPr>
        <w:sectPr>
          <w:headerReference w:type="default" r:id="rId77"/>
          <w:type w:val="nextPage"/>
          <w:pgSz w:w="11906" w:h="16838"/>
          <w:pgMar w:left="1134" w:right="567" w:header="567" w:top="981" w:footer="0" w:bottom="567" w:gutter="0"/>
          <w:pgNumType w:fmt="decimal"/>
          <w:formProt w:val="false"/>
          <w:textDirection w:val="lrTb"/>
          <w:docGrid w:type="default" w:linePitch="249" w:charSpace="2047"/>
        </w:sectPr>
        <w:pStyle w:val="Normal"/>
        <w:widowControl/>
        <w:ind w:firstLine="540"/>
        <w:jc w:val="both"/>
        <w:rPr>
          <w:sz w:val="28"/>
          <w:szCs w:val="28"/>
        </w:rPr>
      </w:pPr>
      <w:r>
        <w:rPr>
          <w:sz w:val="26"/>
          <w:szCs w:val="26"/>
        </w:rPr>
        <w:t xml:space="preserve">Кроме того, указанные регистры бюджетного учета формируются на бумажном носителе независимо от установленного срока по требованию проверяющих органов.    </w:t>
      </w:r>
    </w:p>
    <w:p>
      <w:pPr>
        <w:pStyle w:val="ConsPlusDocList"/>
        <w:widowControl/>
        <w:ind w:left="9360" w:firstLine="720"/>
        <w:rPr>
          <w:sz w:val="26"/>
          <w:szCs w:val="26"/>
        </w:rPr>
      </w:pPr>
      <w:r>
        <w:rPr>
          <w:rFonts w:cs="Times New Roman" w:ascii="Times New Roman" w:hAnsi="Times New Roman"/>
          <w:sz w:val="26"/>
          <w:szCs w:val="26"/>
        </w:rPr>
        <w:t xml:space="preserve">                       </w:t>
      </w:r>
      <w:r>
        <w:rPr>
          <w:rFonts w:cs="Times New Roman" w:ascii="Times New Roman" w:hAnsi="Times New Roman"/>
          <w:sz w:val="26"/>
          <w:szCs w:val="26"/>
        </w:rPr>
        <w:t xml:space="preserve">Приложение № 14                                                                      </w:t>
      </w:r>
    </w:p>
    <w:p>
      <w:pPr>
        <w:pStyle w:val="Normal"/>
        <w:shd w:val="clear" w:color="auto" w:fill="FFFFFF"/>
        <w:tabs>
          <w:tab w:val="left" w:pos="1214" w:leader="none"/>
          <w:tab w:val="left" w:pos="5670" w:leader="none"/>
        </w:tabs>
        <w:spacing w:lineRule="exact" w:line="322"/>
        <w:ind w:right="74" w:firstLine="5670"/>
        <w:jc w:val="right"/>
        <w:rPr/>
      </w:pPr>
      <w:r>
        <w:rPr>
          <w:sz w:val="26"/>
          <w:szCs w:val="26"/>
        </w:rPr>
        <w:t>к Положению о реализации учетной</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политики в Контрольно-ревизионной </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                                                                          </w:t>
      </w:r>
      <w:r>
        <w:rPr>
          <w:sz w:val="26"/>
          <w:szCs w:val="26"/>
        </w:rPr>
        <w:t>комиссии муниципального образования</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«Демидовский муниципальный округ» </w:t>
      </w:r>
    </w:p>
    <w:p>
      <w:pPr>
        <w:pStyle w:val="Normal"/>
        <w:shd w:val="clear" w:color="auto" w:fill="FFFFFF"/>
        <w:tabs>
          <w:tab w:val="left" w:pos="1214" w:leader="none"/>
          <w:tab w:val="left" w:pos="5670" w:leader="none"/>
        </w:tabs>
        <w:spacing w:lineRule="exact" w:line="322"/>
        <w:ind w:right="74" w:hanging="0"/>
        <w:jc w:val="right"/>
        <w:rPr/>
      </w:pPr>
      <w:r>
        <w:rPr>
          <w:sz w:val="26"/>
          <w:szCs w:val="26"/>
        </w:rPr>
        <w:t xml:space="preserve">     </w:t>
      </w:r>
      <w:r>
        <w:rPr>
          <w:sz w:val="26"/>
          <w:szCs w:val="26"/>
        </w:rPr>
        <w:tab/>
        <w:tab/>
        <w:tab/>
        <w:t xml:space="preserve">      </w:t>
        <w:tab/>
        <w:tab/>
        <w:tab/>
        <w:t xml:space="preserve">Смоленской  области                              </w:t>
      </w:r>
    </w:p>
    <w:p>
      <w:pPr>
        <w:pStyle w:val="Normal"/>
        <w:widowControl/>
        <w:ind w:firstLine="5245"/>
        <w:jc w:val="right"/>
        <w:rPr>
          <w:sz w:val="26"/>
          <w:szCs w:val="26"/>
        </w:rPr>
      </w:pPr>
      <w:r>
        <w:rPr>
          <w:sz w:val="26"/>
          <w:szCs w:val="26"/>
        </w:rPr>
      </w:r>
    </w:p>
    <w:p>
      <w:pPr>
        <w:pStyle w:val="Normal"/>
        <w:widowControl/>
        <w:jc w:val="center"/>
        <w:rPr>
          <w:sz w:val="28"/>
          <w:szCs w:val="28"/>
        </w:rPr>
      </w:pPr>
      <w:r>
        <w:rPr>
          <w:sz w:val="26"/>
          <w:szCs w:val="26"/>
        </w:rPr>
        <w:t>АКТ ИНВЕНТАРИЗАЦИИ</w:t>
      </w:r>
    </w:p>
    <w:p>
      <w:pPr>
        <w:pStyle w:val="Normal"/>
        <w:widowControl/>
        <w:jc w:val="center"/>
        <w:rPr>
          <w:sz w:val="28"/>
          <w:szCs w:val="28"/>
        </w:rPr>
      </w:pPr>
      <w:r>
        <w:rPr>
          <w:sz w:val="26"/>
          <w:szCs w:val="26"/>
        </w:rPr>
        <w:t>РАСХОДОВ БУДУЩИХ ПЕРИОДОВ № _______</w:t>
      </w:r>
    </w:p>
    <w:p>
      <w:pPr>
        <w:pStyle w:val="Normal"/>
        <w:widowControl/>
        <w:jc w:val="center"/>
        <w:rPr>
          <w:sz w:val="26"/>
          <w:szCs w:val="26"/>
        </w:rPr>
      </w:pPr>
      <w:r>
        <w:rPr>
          <w:sz w:val="26"/>
          <w:szCs w:val="26"/>
        </w:rPr>
      </w:r>
    </w:p>
    <w:p>
      <w:pPr>
        <w:pStyle w:val="Normal"/>
        <w:widowControl/>
        <w:jc w:val="center"/>
        <w:rPr>
          <w:sz w:val="28"/>
          <w:szCs w:val="28"/>
        </w:rPr>
      </w:pPr>
      <w:r>
        <mc:AlternateContent>
          <mc:Choice Requires="wps">
            <w:drawing>
              <wp:anchor behindDoc="0" distT="0" distB="0" distL="114300" distR="114300" simplePos="0" locked="0" layoutInCell="1" allowOverlap="1" relativeHeight="3">
                <wp:simplePos x="0" y="0"/>
                <wp:positionH relativeFrom="margin">
                  <wp:align>right</wp:align>
                </wp:positionH>
                <wp:positionV relativeFrom="paragraph">
                  <wp:posOffset>53340</wp:posOffset>
                </wp:positionV>
                <wp:extent cx="909320" cy="1195070"/>
                <wp:effectExtent l="0" t="0" r="0" b="0"/>
                <wp:wrapSquare wrapText="bothSides"/>
                <wp:docPr id="4" name="Врезка2"/>
                <a:graphic xmlns:a="http://schemas.openxmlformats.org/drawingml/2006/main">
                  <a:graphicData uri="http://schemas.microsoft.com/office/word/2010/wordprocessingShape">
                    <wps:wsp>
                      <wps:cNvSpPr/>
                      <wps:spPr>
                        <a:xfrm>
                          <a:off x="0" y="0"/>
                          <a:ext cx="908640" cy="1194480"/>
                        </a:xfrm>
                        <a:prstGeom prst="rect">
                          <a:avLst/>
                        </a:prstGeom>
                        <a:noFill/>
                        <a:ln>
                          <a:noFill/>
                        </a:ln>
                      </wps:spPr>
                      <wps:style>
                        <a:lnRef idx="0"/>
                        <a:fillRef idx="0"/>
                        <a:effectRef idx="0"/>
                        <a:fontRef idx="minor"/>
                      </wps:style>
                      <wps:txbx>
                        <w:txbxContent>
                          <w:tbl>
                            <w:tblPr>
                              <w:tblW w:w="1418" w:type="dxa"/>
                              <w:jc w:val="right"/>
                              <w:tblInd w:w="0" w:type="dxa"/>
                              <w:tblBorders/>
                              <w:tblCellMar>
                                <w:top w:w="0" w:type="dxa"/>
                                <w:left w:w="108" w:type="dxa"/>
                                <w:bottom w:w="0" w:type="dxa"/>
                                <w:right w:w="108" w:type="dxa"/>
                              </w:tblCellMar>
                              <w:tblLook w:firstRow="1" w:noVBand="1" w:lastRow="0" w:firstColumn="1" w:lastColumn="0" w:noHBand="0" w:val="04a0"/>
                            </w:tblPr>
                            <w:tblGrid>
                              <w:gridCol w:w="1418"/>
                            </w:tblGrid>
                            <w:tr>
                              <w:trPr>
                                <w:trHeight w:val="564" w:hRule="atLeast"/>
                              </w:trPr>
                              <w:tc>
                                <w:tcPr>
                                  <w:tcW w:w="1418" w:type="dxa"/>
                                  <w:tcBorders/>
                                  <w:shd w:fill="auto" w:val="clear"/>
                                </w:tcPr>
                                <w:p>
                                  <w:pPr>
                                    <w:pStyle w:val="Normal"/>
                                    <w:widowControl/>
                                    <w:numPr>
                                      <w:ilvl w:val="0"/>
                                      <w:numId w:val="0"/>
                                    </w:numPr>
                                    <w:outlineLvl w:val="0"/>
                                    <w:rPr>
                                      <w:color w:val="00000A"/>
                                    </w:rPr>
                                  </w:pPr>
                                  <w:r>
                                    <w:rPr>
                                      <w:color w:val="00000A"/>
                                    </w:rPr>
                                    <w:t>0309010</w:t>
                                  </w:r>
                                </w:p>
                              </w:tc>
                            </w:tr>
                            <w:tr>
                              <w:trPr>
                                <w:trHeight w:val="398" w:hRule="atLeast"/>
                              </w:trPr>
                              <w:tc>
                                <w:tcPr>
                                  <w:tcW w:w="1418" w:type="dxa"/>
                                  <w:tcBorders/>
                                  <w:shd w:fill="auto" w:val="clear"/>
                                </w:tcPr>
                                <w:p>
                                  <w:pPr>
                                    <w:pStyle w:val="Normal"/>
                                    <w:widowControl/>
                                    <w:numPr>
                                      <w:ilvl w:val="0"/>
                                      <w:numId w:val="0"/>
                                    </w:numPr>
                                    <w:outlineLvl w:val="0"/>
                                    <w:rPr>
                                      <w:color w:val="00000A"/>
                                    </w:rPr>
                                  </w:pPr>
                                  <w:r>
                                    <w:rPr>
                                      <w:color w:val="00000A"/>
                                    </w:rPr>
                                  </w:r>
                                </w:p>
                              </w:tc>
                            </w:tr>
                            <w:tr>
                              <w:trPr>
                                <w:trHeight w:val="276" w:hRule="atLeast"/>
                              </w:trPr>
                              <w:tc>
                                <w:tcPr>
                                  <w:tcW w:w="1418" w:type="dxa"/>
                                  <w:tcBorders/>
                                  <w:shd w:fill="auto" w:val="clear"/>
                                </w:tcPr>
                                <w:p>
                                  <w:pPr>
                                    <w:pStyle w:val="Normal"/>
                                    <w:widowControl/>
                                    <w:numPr>
                                      <w:ilvl w:val="0"/>
                                      <w:numId w:val="0"/>
                                    </w:numPr>
                                    <w:outlineLvl w:val="0"/>
                                    <w:rPr>
                                      <w:color w:val="00000A"/>
                                    </w:rPr>
                                  </w:pPr>
                                  <w:r>
                                    <w:rPr>
                                      <w:color w:val="00000A"/>
                                    </w:rPr>
                                  </w:r>
                                </w:p>
                              </w:tc>
                            </w:tr>
                            <w:tr>
                              <w:trPr>
                                <w:trHeight w:val="416" w:hRule="atLeast"/>
                              </w:trPr>
                              <w:tc>
                                <w:tcPr>
                                  <w:tcW w:w="1418" w:type="dxa"/>
                                  <w:tcBorders/>
                                  <w:shd w:fill="auto" w:val="clear"/>
                                </w:tcPr>
                                <w:p>
                                  <w:pPr>
                                    <w:pStyle w:val="Normal"/>
                                    <w:widowControl/>
                                    <w:numPr>
                                      <w:ilvl w:val="0"/>
                                      <w:numId w:val="0"/>
                                    </w:numPr>
                                    <w:outlineLvl w:val="0"/>
                                    <w:rPr>
                                      <w:color w:val="00000A"/>
                                    </w:rPr>
                                  </w:pPr>
                                  <w:r>
                                    <w:rPr>
                                      <w:color w:val="00000A"/>
                                    </w:rPr>
                                  </w:r>
                                </w:p>
                              </w:tc>
                            </w:tr>
                          </w:tbl>
                          <w:p>
                            <w:pPr>
                              <w:pStyle w:val="Style31"/>
                              <w:rPr>
                                <w:color w:val="000000"/>
                              </w:rPr>
                            </w:pPr>
                            <w:r>
                              <w:rPr>
                                <w:color w:val="000000"/>
                              </w:rPr>
                            </w:r>
                          </w:p>
                        </w:txbxContent>
                      </wps:txbx>
                      <wps:bodyPr lIns="0" rIns="0" tIns="0" bIns="0">
                        <a:spAutoFit/>
                      </wps:bodyPr>
                    </wps:wsp>
                  </a:graphicData>
                </a:graphic>
              </wp:anchor>
            </w:drawing>
          </mc:Choice>
          <mc:Fallback>
            <w:pict>
              <v:rect id="shape_0" ID="Врезка2" stroked="f" style="position:absolute;margin-left:704.6pt;margin-top:4.2pt;width:71.5pt;height:94pt;mso-position-horizontal:right;mso-position-horizontal-relative:margin">
                <w10:wrap type="none"/>
                <v:fill o:detectmouseclick="t" on="false"/>
                <v:stroke color="#3465a4" joinstyle="round" endcap="flat"/>
                <v:textbox>
                  <w:txbxContent>
                    <w:tbl>
                      <w:tblPr>
                        <w:tblW w:w="1418" w:type="dxa"/>
                        <w:jc w:val="right"/>
                        <w:tblInd w:w="0" w:type="dxa"/>
                        <w:tblBorders/>
                        <w:tblCellMar>
                          <w:top w:w="0" w:type="dxa"/>
                          <w:left w:w="108" w:type="dxa"/>
                          <w:bottom w:w="0" w:type="dxa"/>
                          <w:right w:w="108" w:type="dxa"/>
                        </w:tblCellMar>
                        <w:tblLook w:firstRow="1" w:noVBand="1" w:lastRow="0" w:firstColumn="1" w:lastColumn="0" w:noHBand="0" w:val="04a0"/>
                      </w:tblPr>
                      <w:tblGrid>
                        <w:gridCol w:w="1418"/>
                      </w:tblGrid>
                      <w:tr>
                        <w:trPr>
                          <w:trHeight w:val="564" w:hRule="atLeast"/>
                        </w:trPr>
                        <w:tc>
                          <w:tcPr>
                            <w:tcW w:w="1418" w:type="dxa"/>
                            <w:tcBorders/>
                            <w:shd w:fill="auto" w:val="clear"/>
                          </w:tcPr>
                          <w:p>
                            <w:pPr>
                              <w:pStyle w:val="Normal"/>
                              <w:widowControl/>
                              <w:numPr>
                                <w:ilvl w:val="0"/>
                                <w:numId w:val="0"/>
                              </w:numPr>
                              <w:outlineLvl w:val="0"/>
                              <w:rPr>
                                <w:color w:val="00000A"/>
                              </w:rPr>
                            </w:pPr>
                            <w:r>
                              <w:rPr>
                                <w:color w:val="00000A"/>
                              </w:rPr>
                              <w:t>0309010</w:t>
                            </w:r>
                          </w:p>
                        </w:tc>
                      </w:tr>
                      <w:tr>
                        <w:trPr>
                          <w:trHeight w:val="398" w:hRule="atLeast"/>
                        </w:trPr>
                        <w:tc>
                          <w:tcPr>
                            <w:tcW w:w="1418" w:type="dxa"/>
                            <w:tcBorders/>
                            <w:shd w:fill="auto" w:val="clear"/>
                          </w:tcPr>
                          <w:p>
                            <w:pPr>
                              <w:pStyle w:val="Normal"/>
                              <w:widowControl/>
                              <w:numPr>
                                <w:ilvl w:val="0"/>
                                <w:numId w:val="0"/>
                              </w:numPr>
                              <w:outlineLvl w:val="0"/>
                              <w:rPr>
                                <w:color w:val="00000A"/>
                              </w:rPr>
                            </w:pPr>
                            <w:r>
                              <w:rPr>
                                <w:color w:val="00000A"/>
                              </w:rPr>
                            </w:r>
                          </w:p>
                        </w:tc>
                      </w:tr>
                      <w:tr>
                        <w:trPr>
                          <w:trHeight w:val="276" w:hRule="atLeast"/>
                        </w:trPr>
                        <w:tc>
                          <w:tcPr>
                            <w:tcW w:w="1418" w:type="dxa"/>
                            <w:tcBorders/>
                            <w:shd w:fill="auto" w:val="clear"/>
                          </w:tcPr>
                          <w:p>
                            <w:pPr>
                              <w:pStyle w:val="Normal"/>
                              <w:widowControl/>
                              <w:numPr>
                                <w:ilvl w:val="0"/>
                                <w:numId w:val="0"/>
                              </w:numPr>
                              <w:outlineLvl w:val="0"/>
                              <w:rPr>
                                <w:color w:val="00000A"/>
                              </w:rPr>
                            </w:pPr>
                            <w:r>
                              <w:rPr>
                                <w:color w:val="00000A"/>
                              </w:rPr>
                            </w:r>
                          </w:p>
                        </w:tc>
                      </w:tr>
                      <w:tr>
                        <w:trPr>
                          <w:trHeight w:val="416" w:hRule="atLeast"/>
                        </w:trPr>
                        <w:tc>
                          <w:tcPr>
                            <w:tcW w:w="1418" w:type="dxa"/>
                            <w:tcBorders/>
                            <w:shd w:fill="auto" w:val="clear"/>
                          </w:tcPr>
                          <w:p>
                            <w:pPr>
                              <w:pStyle w:val="Normal"/>
                              <w:widowControl/>
                              <w:numPr>
                                <w:ilvl w:val="0"/>
                                <w:numId w:val="0"/>
                              </w:numPr>
                              <w:outlineLvl w:val="0"/>
                              <w:rPr>
                                <w:color w:val="00000A"/>
                              </w:rPr>
                            </w:pPr>
                            <w:r>
                              <w:rPr>
                                <w:color w:val="00000A"/>
                              </w:rPr>
                            </w:r>
                          </w:p>
                        </w:tc>
                      </w:tr>
                    </w:tbl>
                    <w:p>
                      <w:pPr>
                        <w:pStyle w:val="Style31"/>
                        <w:rPr>
                          <w:color w:val="000000"/>
                        </w:rPr>
                      </w:pPr>
                      <w:r>
                        <w:rPr>
                          <w:color w:val="000000"/>
                        </w:rPr>
                      </w:r>
                    </w:p>
                  </w:txbxContent>
                </v:textbox>
              </v:rect>
            </w:pict>
          </mc:Fallback>
        </mc:AlternateContent>
      </w:r>
      <w:r>
        <w:rPr>
          <w:sz w:val="26"/>
          <w:szCs w:val="26"/>
        </w:rPr>
        <w:t xml:space="preserve">                                                                                                                               </w:t>
      </w:r>
    </w:p>
    <w:p>
      <w:pPr>
        <w:pStyle w:val="Normal"/>
        <w:widowControl/>
        <w:jc w:val="center"/>
        <w:rPr>
          <w:sz w:val="26"/>
          <w:szCs w:val="26"/>
        </w:rPr>
      </w:pPr>
      <w:r>
        <w:rPr>
          <w:sz w:val="26"/>
          <w:szCs w:val="26"/>
        </w:rPr>
        <w:t xml:space="preserve">                                                                                                                                                         </w:t>
      </w:r>
      <w:r>
        <w:rPr>
          <w:sz w:val="26"/>
          <w:szCs w:val="26"/>
        </w:rPr>
        <w:t>Форма № инв-11 по ОКУД</w:t>
      </w:r>
    </w:p>
    <w:p>
      <w:pPr>
        <w:pStyle w:val="Normal"/>
        <w:widowControl/>
        <w:rPr>
          <w:sz w:val="24"/>
          <w:szCs w:val="24"/>
        </w:rPr>
      </w:pPr>
      <w:r>
        <w:rPr>
          <w:sz w:val="26"/>
          <w:szCs w:val="26"/>
        </w:rPr>
        <w:t xml:space="preserve">Организация__________________________________________________________________                                             </w:t>
        <w:tab/>
        <w:t xml:space="preserve">                                                                      </w:t>
      </w:r>
    </w:p>
    <w:p>
      <w:pPr>
        <w:pStyle w:val="Normal"/>
        <w:widowControl/>
        <w:ind w:left="11520" w:hanging="180"/>
        <w:jc w:val="center"/>
        <w:rPr>
          <w:sz w:val="26"/>
          <w:szCs w:val="26"/>
        </w:rPr>
      </w:pPr>
      <w:r>
        <w:rPr>
          <w:sz w:val="26"/>
          <w:szCs w:val="26"/>
        </w:rPr>
        <w:t xml:space="preserve"> </w:t>
      </w:r>
      <w:r>
        <w:rPr>
          <w:sz w:val="26"/>
          <w:szCs w:val="26"/>
        </w:rPr>
        <w:t>по ОКПО</w:t>
      </w:r>
    </w:p>
    <w:p>
      <w:pPr>
        <w:pStyle w:val="Normal"/>
        <w:widowControl/>
        <w:ind w:left="12049" w:firstLine="191"/>
        <w:jc w:val="both"/>
        <w:rPr>
          <w:sz w:val="26"/>
          <w:szCs w:val="26"/>
        </w:rPr>
      </w:pPr>
      <w:r>
        <w:rPr>
          <w:sz w:val="26"/>
          <w:szCs w:val="26"/>
        </w:rPr>
      </w:r>
    </w:p>
    <w:p>
      <w:pPr>
        <w:pStyle w:val="Normal"/>
        <w:widowControl/>
        <w:ind w:left="12049" w:firstLine="191"/>
        <w:jc w:val="both"/>
        <w:rPr/>
      </w:pPr>
      <w:r>
        <w:rPr>
          <w:sz w:val="26"/>
          <w:szCs w:val="26"/>
        </w:rPr>
        <w:t xml:space="preserve">   </w:t>
      </w:r>
      <w:r>
        <w:rPr>
          <w:sz w:val="26"/>
          <w:szCs w:val="26"/>
        </w:rPr>
        <w:t xml:space="preserve">Номер                                                                          </w:t>
      </w:r>
    </w:p>
    <w:p>
      <w:pPr>
        <w:pStyle w:val="Normal"/>
        <w:widowControl/>
        <w:jc w:val="both"/>
        <w:rPr>
          <w:sz w:val="26"/>
          <w:szCs w:val="26"/>
        </w:rPr>
      </w:pPr>
      <w:r>
        <w:rPr>
          <w:sz w:val="26"/>
          <w:szCs w:val="26"/>
        </w:rPr>
        <w:t xml:space="preserve">Структурная  единица___________________________________________________________                                                    Дата                                                                                                                                                                                                                                                              </w:t>
      </w:r>
    </w:p>
    <w:p>
      <w:pPr>
        <w:pStyle w:val="Normal"/>
        <w:widowControl/>
        <w:jc w:val="both"/>
        <w:rPr>
          <w:sz w:val="24"/>
          <w:szCs w:val="24"/>
        </w:rPr>
      </w:pPr>
      <w:r>
        <w:rPr>
          <w:sz w:val="26"/>
          <w:szCs w:val="26"/>
        </w:rPr>
        <w:t xml:space="preserve">Основание для проведения инвентаризации: </w:t>
      </w:r>
      <w:r>
        <w:rPr>
          <w:sz w:val="26"/>
          <w:szCs w:val="26"/>
          <w:u w:val="single"/>
        </w:rPr>
        <w:t xml:space="preserve">приказ, постановление, распоряжение                                                                      </w:t>
      </w:r>
    </w:p>
    <w:p>
      <w:pPr>
        <w:pStyle w:val="Normal"/>
        <w:widowControl/>
        <w:ind w:left="5760" w:hanging="0"/>
        <w:jc w:val="both"/>
        <w:rPr>
          <w:rFonts w:ascii="Courier New" w:hAnsi="Courier New" w:cs="Courier New"/>
          <w:sz w:val="24"/>
          <w:szCs w:val="24"/>
        </w:rPr>
      </w:pPr>
      <w:r>
        <w:rPr>
          <w:sz w:val="26"/>
          <w:szCs w:val="26"/>
        </w:rPr>
        <w:t>(ненужное зачеркнуть)</w:t>
      </w:r>
      <w:r>
        <w:rPr>
          <w:rFonts w:cs="Courier New" w:ascii="Courier New" w:hAnsi="Courier New"/>
          <w:sz w:val="26"/>
          <w:szCs w:val="26"/>
        </w:rPr>
        <w:t xml:space="preserve">  </w:t>
      </w:r>
    </w:p>
    <w:p>
      <w:pPr>
        <w:pStyle w:val="Normal"/>
        <w:widowControl/>
        <w:ind w:left="7200" w:firstLine="720"/>
        <w:jc w:val="both"/>
        <w:rPr>
          <w:sz w:val="24"/>
          <w:szCs w:val="24"/>
        </w:rPr>
      </w:pPr>
      <w:r>
        <w:rPr>
          <w:sz w:val="26"/>
          <w:szCs w:val="26"/>
        </w:rPr>
        <w:t xml:space="preserve">Дата начала инвентаризации                                                                                                                        </w:t>
      </w:r>
    </w:p>
    <w:p>
      <w:pPr>
        <w:pStyle w:val="Normal"/>
        <w:widowControl/>
        <w:ind w:left="7200" w:firstLine="720"/>
        <w:jc w:val="both"/>
        <w:rPr>
          <w:rFonts w:ascii="Courier New" w:hAnsi="Courier New" w:cs="Courier New"/>
        </w:rPr>
      </w:pPr>
      <w:r>
        <w:rPr>
          <w:sz w:val="26"/>
          <w:szCs w:val="26"/>
        </w:rPr>
        <w:t>Дата окончания инвентаризации</w:t>
      </w:r>
      <w:r>
        <w:rPr>
          <w:rFonts w:cs="Courier New" w:ascii="Courier New" w:hAnsi="Courier New"/>
          <w:sz w:val="26"/>
          <w:szCs w:val="26"/>
        </w:rPr>
        <w:t xml:space="preserve"> </w:t>
      </w:r>
    </w:p>
    <w:p>
      <w:pPr>
        <w:pStyle w:val="Normal"/>
        <w:widowControl/>
        <w:rPr>
          <w:sz w:val="24"/>
          <w:szCs w:val="24"/>
        </w:rPr>
      </w:pPr>
      <w:r>
        <w:rPr>
          <w:sz w:val="26"/>
          <w:szCs w:val="26"/>
        </w:rPr>
        <w:t xml:space="preserve">                                                                                                                  </w:t>
      </w:r>
      <w:r>
        <w:rPr>
          <w:sz w:val="26"/>
          <w:szCs w:val="26"/>
        </w:rPr>
        <w:t>Номер счета бухгалтерского учета</w:t>
      </w:r>
    </w:p>
    <w:p>
      <w:pPr>
        <w:pStyle w:val="Normal"/>
        <w:widowControl/>
        <w:rPr>
          <w:sz w:val="26"/>
          <w:szCs w:val="26"/>
        </w:rPr>
      </w:pPr>
      <w:r>
        <w:rPr>
          <w:sz w:val="26"/>
          <w:szCs w:val="26"/>
        </w:rPr>
        <w:t>Единица измерения: руб.</w:t>
      </w:r>
    </w:p>
    <w:tbl>
      <w:tblPr>
        <w:tblW w:w="15451" w:type="dxa"/>
        <w:jc w:val="left"/>
        <w:tblInd w:w="-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firstRow="0" w:noVBand="0" w:lastRow="0" w:firstColumn="0" w:lastColumn="0" w:noHBand="0" w:val="0000"/>
      </w:tblPr>
      <w:tblGrid>
        <w:gridCol w:w="990"/>
        <w:gridCol w:w="1154"/>
        <w:gridCol w:w="825"/>
        <w:gridCol w:w="1074"/>
        <w:gridCol w:w="1134"/>
        <w:gridCol w:w="1134"/>
        <w:gridCol w:w="1559"/>
        <w:gridCol w:w="1561"/>
        <w:gridCol w:w="1559"/>
        <w:gridCol w:w="1559"/>
        <w:gridCol w:w="1276"/>
        <w:gridCol w:w="1625"/>
      </w:tblGrid>
      <w:tr>
        <w:trPr/>
        <w:tc>
          <w:tcPr>
            <w:tcW w:w="9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Номер по порядку</w:t>
            </w:r>
          </w:p>
        </w:tc>
        <w:tc>
          <w:tcPr>
            <w:tcW w:w="1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Вид расхода</w:t>
            </w:r>
          </w:p>
        </w:tc>
        <w:tc>
          <w:tcPr>
            <w:tcW w:w="107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Первоначальная сумма расходов</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Дата возникновения расходов</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Срок погашения расходов (по месяцам)</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Расчетная сумма к списанию</w:t>
            </w:r>
          </w:p>
        </w:tc>
        <w:tc>
          <w:tcPr>
            <w:tcW w:w="1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Списано (погашено) расходов до начала инвентаризации</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Остаток расходов на начало инвентаризации по данным учета</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Расчетный остаток расходов, подлежащий погашению в будущем периоде</w:t>
            </w:r>
          </w:p>
        </w:tc>
        <w:tc>
          <w:tcPr>
            <w:tcW w:w="2901"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Результаты инвентаризации</w:t>
            </w:r>
          </w:p>
        </w:tc>
      </w:tr>
      <w:tr>
        <w:trPr>
          <w:trHeight w:val="322" w:hRule="atLeast"/>
        </w:trPr>
        <w:tc>
          <w:tcPr>
            <w:tcW w:w="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наименование</w:t>
            </w:r>
          </w:p>
        </w:tc>
        <w:tc>
          <w:tcPr>
            <w:tcW w:w="8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код</w:t>
            </w:r>
          </w:p>
        </w:tc>
        <w:tc>
          <w:tcPr>
            <w:tcW w:w="10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2901"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r>
      <w:tr>
        <w:trPr>
          <w:trHeight w:val="968" w:hRule="atLeast"/>
        </w:trPr>
        <w:tc>
          <w:tcPr>
            <w:tcW w:w="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8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07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подлежит досписанию</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6"/>
                <w:szCs w:val="26"/>
              </w:rPr>
            </w:pPr>
            <w:r>
              <w:rPr>
                <w:sz w:val="20"/>
                <w:szCs w:val="20"/>
              </w:rPr>
              <w:t>излишнее списание (подлежит восстановлению)</w:t>
            </w:r>
          </w:p>
        </w:tc>
      </w:tr>
      <w:tr>
        <w:trPr>
          <w:trHeight w:val="63"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1</w:t>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2</w:t>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3</w:t>
            </w:r>
          </w:p>
        </w:tc>
        <w:tc>
          <w:tcPr>
            <w:tcW w:w="1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6</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8</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9</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10</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11</w:t>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16"/>
                <w:szCs w:val="16"/>
              </w:rPr>
            </w:pPr>
            <w:r>
              <w:rPr>
                <w:sz w:val="26"/>
                <w:szCs w:val="26"/>
              </w:rPr>
              <w:t>12</w:t>
            </w:r>
          </w:p>
        </w:tc>
      </w:tr>
      <w:tr>
        <w:trPr>
          <w:trHeight w:val="97"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r>
      <w:tr>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4"/>
                <w:szCs w:val="24"/>
              </w:rPr>
            </w:pPr>
            <w:r>
              <w:rPr>
                <w:sz w:val="24"/>
                <w:szCs w:val="24"/>
              </w:rPr>
            </w:r>
          </w:p>
        </w:tc>
      </w:tr>
      <w:tr>
        <w:trPr/>
        <w:tc>
          <w:tcPr>
            <w:tcW w:w="29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jc w:val="right"/>
              <w:rPr>
                <w:sz w:val="26"/>
                <w:szCs w:val="26"/>
              </w:rPr>
            </w:pPr>
            <w:r>
              <w:rPr>
                <w:sz w:val="26"/>
                <w:szCs w:val="26"/>
              </w:rPr>
              <w:t>ИТОГО</w:t>
            </w:r>
          </w:p>
        </w:tc>
        <w:tc>
          <w:tcPr>
            <w:tcW w:w="1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c>
          <w:tcPr>
            <w:tcW w:w="1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both"/>
              <w:rPr>
                <w:sz w:val="26"/>
                <w:szCs w:val="26"/>
              </w:rPr>
            </w:pPr>
            <w:r>
              <w:rPr>
                <w:sz w:val="26"/>
                <w:szCs w:val="26"/>
              </w:rPr>
            </w:r>
          </w:p>
        </w:tc>
      </w:tr>
    </w:tbl>
    <w:p>
      <w:pPr>
        <w:pStyle w:val="Normal"/>
        <w:widowControl/>
        <w:rPr>
          <w:sz w:val="26"/>
          <w:szCs w:val="26"/>
        </w:rPr>
      </w:pPr>
      <w:r>
        <w:rPr>
          <w:sz w:val="26"/>
          <w:szCs w:val="26"/>
        </w:rPr>
      </w:r>
    </w:p>
    <w:p>
      <w:pPr>
        <w:pStyle w:val="Normal"/>
        <w:widowControl/>
        <w:jc w:val="right"/>
        <w:rPr/>
      </w:pPr>
      <w:r>
        <w:rPr>
          <w:sz w:val="26"/>
          <w:szCs w:val="26"/>
        </w:rPr>
        <w:t>Форма 0309010 с. 2</w:t>
      </w:r>
    </w:p>
    <w:p>
      <w:pPr>
        <w:pStyle w:val="Normal"/>
        <w:widowControl/>
        <w:jc w:val="left"/>
        <w:rPr>
          <w:sz w:val="26"/>
          <w:szCs w:val="26"/>
        </w:rPr>
      </w:pPr>
      <w:r>
        <w:rPr>
          <w:sz w:val="26"/>
          <w:szCs w:val="26"/>
        </w:rPr>
      </w:r>
    </w:p>
    <w:tbl>
      <w:tblPr>
        <w:tblW w:w="15451" w:type="dxa"/>
        <w:jc w:val="left"/>
        <w:tblInd w:w="-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firstRow="0" w:noVBand="0" w:lastRow="0" w:firstColumn="0" w:lastColumn="0" w:noHBand="0" w:val="0000"/>
      </w:tblPr>
      <w:tblGrid>
        <w:gridCol w:w="990"/>
        <w:gridCol w:w="1154"/>
        <w:gridCol w:w="825"/>
        <w:gridCol w:w="1142"/>
        <w:gridCol w:w="1134"/>
        <w:gridCol w:w="1134"/>
        <w:gridCol w:w="1559"/>
        <w:gridCol w:w="1561"/>
        <w:gridCol w:w="1559"/>
        <w:gridCol w:w="1559"/>
        <w:gridCol w:w="1276"/>
        <w:gridCol w:w="1557"/>
      </w:tblGrid>
      <w:tr>
        <w:trPr/>
        <w:tc>
          <w:tcPr>
            <w:tcW w:w="9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Номер по порядку</w:t>
            </w:r>
          </w:p>
        </w:tc>
        <w:tc>
          <w:tcPr>
            <w:tcW w:w="197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Вид расхода</w:t>
            </w:r>
          </w:p>
        </w:tc>
        <w:tc>
          <w:tcPr>
            <w:tcW w:w="11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Первоначальная сумма расходов</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Дата возникновения расходов</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Срок погашения расходов (по месяцам)</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Расчетная сумма к списанию</w:t>
            </w:r>
          </w:p>
        </w:tc>
        <w:tc>
          <w:tcPr>
            <w:tcW w:w="1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Списано (погашено) расходов до начала инвентаризации</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Остаток расходов на начало инвентаризации по данным учета</w:t>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Расчетный остаток расходов, подлежащий погашению в будущем периоде</w:t>
            </w:r>
          </w:p>
        </w:tc>
        <w:tc>
          <w:tcPr>
            <w:tcW w:w="2833"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Результаты инвентаризации</w:t>
            </w:r>
          </w:p>
        </w:tc>
      </w:tr>
      <w:tr>
        <w:trPr>
          <w:trHeight w:val="322" w:hRule="atLeast"/>
        </w:trPr>
        <w:tc>
          <w:tcPr>
            <w:tcW w:w="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наименование</w:t>
            </w:r>
          </w:p>
        </w:tc>
        <w:tc>
          <w:tcPr>
            <w:tcW w:w="8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код</w:t>
            </w:r>
          </w:p>
        </w:tc>
        <w:tc>
          <w:tcPr>
            <w:tcW w:w="11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c>
          <w:tcPr>
            <w:tcW w:w="2833"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r>
          </w:p>
        </w:tc>
      </w:tr>
      <w:tr>
        <w:trPr/>
        <w:tc>
          <w:tcPr>
            <w:tcW w:w="9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8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5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rPr>
                <w:sz w:val="20"/>
                <w:szCs w:val="20"/>
              </w:rPr>
            </w:pPr>
            <w:r>
              <w:rPr>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подлежит досписанию</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0"/>
                <w:szCs w:val="20"/>
              </w:rPr>
            </w:pPr>
            <w:r>
              <w:rPr>
                <w:sz w:val="20"/>
                <w:szCs w:val="20"/>
              </w:rPr>
              <w:t>излишнее списание (подлежит восстановлению)</w:t>
            </w:r>
          </w:p>
        </w:tc>
      </w:tr>
      <w:tr>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1</w:t>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2</w:t>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3</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4</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5</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6</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7</w:t>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8</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9</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10</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11</w:t>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pPr>
            <w:r>
              <w:rPr>
                <w:sz w:val="26"/>
                <w:szCs w:val="26"/>
              </w:rPr>
              <w:t>12</w:t>
            </w:r>
          </w:p>
        </w:tc>
      </w:tr>
      <w:tr>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r>
      <w:tr>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r>
      <w:tr>
        <w:trPr/>
        <w:tc>
          <w:tcPr>
            <w:tcW w:w="29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jc w:val="right"/>
              <w:rPr>
                <w:sz w:val="24"/>
                <w:szCs w:val="24"/>
              </w:rPr>
            </w:pPr>
            <w:r>
              <w:rPr>
                <w:sz w:val="24"/>
                <w:szCs w:val="24"/>
              </w:rPr>
              <w:t>ИТОГО</w:t>
            </w:r>
          </w:p>
        </w:tc>
        <w:tc>
          <w:tcPr>
            <w:tcW w:w="11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tc>
        <w:tc>
          <w:tcPr>
            <w:tcW w:w="15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jc w:val="center"/>
              <w:rPr>
                <w:sz w:val="24"/>
                <w:szCs w:val="24"/>
              </w:rPr>
            </w:pPr>
            <w:r>
              <w:rPr>
                <w:sz w:val="24"/>
                <w:szCs w:val="24"/>
              </w:rPr>
            </w:r>
          </w:p>
          <w:p>
            <w:pPr>
              <w:pStyle w:val="Normal"/>
              <w:widowControl/>
              <w:jc w:val="center"/>
              <w:rPr>
                <w:sz w:val="24"/>
                <w:szCs w:val="24"/>
              </w:rPr>
            </w:pPr>
            <w:r>
              <w:rPr>
                <w:sz w:val="24"/>
                <w:szCs w:val="24"/>
              </w:rPr>
            </w:r>
          </w:p>
        </w:tc>
      </w:tr>
    </w:tbl>
    <w:p>
      <w:pPr>
        <w:pStyle w:val="Normal"/>
        <w:widowControl/>
        <w:jc w:val="right"/>
        <w:rPr>
          <w:sz w:val="26"/>
          <w:szCs w:val="26"/>
        </w:rPr>
      </w:pPr>
      <w:r>
        <w:rPr>
          <w:sz w:val="26"/>
          <w:szCs w:val="26"/>
        </w:rPr>
      </w:r>
    </w:p>
    <w:p>
      <w:pPr>
        <w:pStyle w:val="Normal"/>
        <w:widowControl/>
        <w:rPr>
          <w:sz w:val="26"/>
          <w:szCs w:val="26"/>
        </w:rPr>
      </w:pPr>
      <w:r>
        <w:rPr>
          <w:sz w:val="26"/>
          <w:szCs w:val="26"/>
        </w:rPr>
      </w:r>
    </w:p>
    <w:p>
      <w:pPr>
        <w:pStyle w:val="Normal"/>
        <w:widowControl/>
        <w:rPr>
          <w:sz w:val="26"/>
          <w:szCs w:val="26"/>
        </w:rPr>
      </w:pPr>
      <w:r>
        <w:rPr>
          <w:sz w:val="26"/>
          <w:szCs w:val="26"/>
        </w:rPr>
        <w:t>Председатель комиссии  ____________________________________</w:t>
      </w:r>
    </w:p>
    <w:p>
      <w:pPr>
        <w:pStyle w:val="Normal"/>
        <w:widowControl/>
        <w:rPr>
          <w:sz w:val="26"/>
          <w:szCs w:val="26"/>
        </w:rPr>
      </w:pPr>
      <w:r>
        <w:rPr>
          <w:sz w:val="26"/>
          <w:szCs w:val="26"/>
        </w:rPr>
        <w:t xml:space="preserve">                                            </w:t>
      </w:r>
      <w:r>
        <w:rPr>
          <w:b w:val="false"/>
          <w:bCs w:val="false"/>
          <w:sz w:val="20"/>
          <w:szCs w:val="20"/>
        </w:rPr>
        <w:t xml:space="preserve"> </w:t>
      </w:r>
      <w:r>
        <w:rPr>
          <w:b w:val="false"/>
          <w:bCs w:val="false"/>
          <w:sz w:val="20"/>
          <w:szCs w:val="20"/>
        </w:rPr>
        <w:t>(должность) (подпись) (расшифровка подписи)</w:t>
      </w:r>
    </w:p>
    <w:p>
      <w:pPr>
        <w:pStyle w:val="Normal"/>
        <w:widowControl/>
        <w:rPr>
          <w:sz w:val="26"/>
          <w:szCs w:val="26"/>
        </w:rPr>
      </w:pPr>
      <w:r>
        <w:rPr>
          <w:sz w:val="26"/>
          <w:szCs w:val="26"/>
        </w:rPr>
      </w:r>
    </w:p>
    <w:p>
      <w:pPr>
        <w:pStyle w:val="1"/>
        <w:keepNext w:val="true"/>
        <w:widowControl/>
        <w:jc w:val="both"/>
        <w:rPr>
          <w:b w:val="false"/>
          <w:b w:val="false"/>
          <w:bCs w:val="false"/>
          <w:sz w:val="26"/>
          <w:szCs w:val="26"/>
        </w:rPr>
      </w:pPr>
      <w:r>
        <w:rPr>
          <w:b w:val="false"/>
          <w:bCs w:val="false"/>
          <w:sz w:val="26"/>
          <w:szCs w:val="26"/>
        </w:rPr>
        <w:t>Члены комиссии:</w:t>
      </w:r>
      <w:r>
        <w:rPr>
          <w:b w:val="false"/>
          <w:bCs w:val="false"/>
          <w:sz w:val="20"/>
          <w:szCs w:val="20"/>
        </w:rPr>
        <w:t xml:space="preserve"> </w:t>
      </w:r>
      <w:r>
        <w:rPr>
          <w:b w:val="false"/>
          <w:bCs w:val="false"/>
          <w:sz w:val="26"/>
          <w:szCs w:val="26"/>
        </w:rPr>
        <w:t xml:space="preserve">   ___________ _________ _____________________</w:t>
      </w:r>
    </w:p>
    <w:p>
      <w:pPr>
        <w:pStyle w:val="1"/>
        <w:widowControl/>
        <w:jc w:val="both"/>
        <w:rPr>
          <w:b w:val="false"/>
          <w:b w:val="false"/>
          <w:bCs w:val="false"/>
          <w:sz w:val="26"/>
          <w:szCs w:val="26"/>
        </w:rPr>
      </w:pPr>
      <w:r>
        <w:rPr>
          <w:b w:val="false"/>
          <w:bCs w:val="false"/>
          <w:sz w:val="26"/>
          <w:szCs w:val="26"/>
        </w:rPr>
        <w:t xml:space="preserve">                                         </w:t>
      </w:r>
      <w:r>
        <w:rPr>
          <w:b w:val="false"/>
          <w:bCs w:val="false"/>
          <w:sz w:val="20"/>
          <w:szCs w:val="20"/>
        </w:rPr>
        <w:t xml:space="preserve"> </w:t>
      </w:r>
      <w:r>
        <w:rPr>
          <w:b w:val="false"/>
          <w:bCs w:val="false"/>
          <w:sz w:val="20"/>
          <w:szCs w:val="20"/>
        </w:rPr>
        <w:t>(должность) (подпись) (расшифровка подписи)</w:t>
      </w:r>
    </w:p>
    <w:p>
      <w:pPr>
        <w:pStyle w:val="Normal"/>
        <w:keepNext w:val="true"/>
        <w:jc w:val="both"/>
        <w:rPr>
          <w:b w:val="false"/>
          <w:b w:val="false"/>
          <w:bCs w:val="false"/>
        </w:rPr>
      </w:pPr>
      <w:r>
        <w:rPr>
          <w:b w:val="false"/>
          <w:bCs w:val="false"/>
          <w:sz w:val="26"/>
          <w:szCs w:val="26"/>
        </w:rPr>
        <w:t xml:space="preserve">                                            </w:t>
      </w:r>
      <w:r>
        <w:rPr>
          <w:b w:val="false"/>
          <w:bCs w:val="false"/>
          <w:sz w:val="26"/>
          <w:szCs w:val="26"/>
        </w:rPr>
        <w:t>___________ _________ _____________________</w:t>
      </w:r>
    </w:p>
    <w:p>
      <w:pPr>
        <w:pStyle w:val="1"/>
        <w:keepNext w:val="true"/>
        <w:widowControl/>
        <w:jc w:val="both"/>
        <w:rPr>
          <w:b w:val="false"/>
          <w:b w:val="false"/>
          <w:bCs w:val="false"/>
          <w:sz w:val="26"/>
          <w:szCs w:val="26"/>
        </w:rPr>
      </w:pPr>
      <w:r>
        <w:rPr>
          <w:b w:val="false"/>
          <w:bCs w:val="false"/>
          <w:sz w:val="26"/>
          <w:szCs w:val="26"/>
        </w:rPr>
        <w:t xml:space="preserve">                                      </w:t>
      </w:r>
      <w:r>
        <w:rPr>
          <w:b w:val="false"/>
          <w:bCs w:val="false"/>
          <w:sz w:val="20"/>
          <w:szCs w:val="20"/>
        </w:rPr>
        <w:t xml:space="preserve"> </w:t>
      </w:r>
      <w:r>
        <w:rPr>
          <w:b w:val="false"/>
          <w:bCs w:val="false"/>
          <w:sz w:val="20"/>
          <w:szCs w:val="20"/>
        </w:rPr>
        <w:t>(должность) (подпись) (расшифровка подписи)</w:t>
      </w:r>
    </w:p>
    <w:p>
      <w:pPr>
        <w:pStyle w:val="Normal"/>
        <w:keepNext w:val="true"/>
        <w:jc w:val="both"/>
        <w:rPr>
          <w:b w:val="false"/>
          <w:b w:val="false"/>
          <w:bCs w:val="false"/>
        </w:rPr>
      </w:pPr>
      <w:r>
        <w:rPr>
          <w:b w:val="false"/>
          <w:bCs w:val="false"/>
          <w:sz w:val="26"/>
          <w:szCs w:val="26"/>
        </w:rPr>
        <w:t xml:space="preserve">                                              </w:t>
      </w:r>
      <w:r>
        <w:rPr>
          <w:b w:val="false"/>
          <w:bCs w:val="false"/>
          <w:sz w:val="26"/>
          <w:szCs w:val="26"/>
        </w:rPr>
        <w:t>___________ _________ _____________________</w:t>
      </w:r>
    </w:p>
    <w:p>
      <w:pPr>
        <w:pStyle w:val="1"/>
        <w:keepNext w:val="true"/>
        <w:widowControl/>
        <w:jc w:val="both"/>
        <w:rPr>
          <w:b w:val="false"/>
          <w:b w:val="false"/>
          <w:bCs w:val="false"/>
          <w:sz w:val="26"/>
          <w:szCs w:val="26"/>
        </w:rPr>
      </w:pPr>
      <w:r>
        <w:rPr>
          <w:b w:val="false"/>
          <w:bCs w:val="false"/>
          <w:sz w:val="26"/>
          <w:szCs w:val="26"/>
        </w:rPr>
        <w:t xml:space="preserve">                                      </w:t>
      </w:r>
      <w:r>
        <w:rPr>
          <w:b w:val="false"/>
          <w:bCs w:val="false"/>
          <w:sz w:val="20"/>
          <w:szCs w:val="20"/>
        </w:rPr>
        <w:t xml:space="preserve"> </w:t>
      </w:r>
      <w:r>
        <w:rPr>
          <w:b w:val="false"/>
          <w:bCs w:val="false"/>
          <w:sz w:val="20"/>
          <w:szCs w:val="20"/>
        </w:rPr>
        <w:t>(должность) (подпись) (расшифровка подписи)</w:t>
      </w:r>
    </w:p>
    <w:p>
      <w:pPr>
        <w:pStyle w:val="Normal"/>
        <w:widowControl/>
        <w:rPr/>
      </w:pPr>
      <w:r>
        <w:rPr/>
      </w:r>
    </w:p>
    <w:sectPr>
      <w:headerReference w:type="default" r:id="rId78"/>
      <w:type w:val="nextPage"/>
      <w:pgSz w:orient="landscape" w:w="16838" w:h="11906"/>
      <w:pgMar w:left="567" w:right="567" w:header="720" w:top="1134" w:footer="0" w:bottom="567"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Franklin Gothic Demi">
    <w:charset w:val="cc"/>
    <w:family w:val="roman"/>
    <w:pitch w:val="variable"/>
  </w:font>
  <w:font w:name="Segoe UI">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20575398"/>
    </w:sdtPr>
    <w:sdtContent>
      <w:p>
        <w:pPr>
          <w:pStyle w:val="Style28"/>
          <w:jc w:val="center"/>
          <w:rPr/>
        </w:pPr>
        <w:r>
          <w:rPr/>
          <w:fldChar w:fldCharType="begin"/>
        </w:r>
        <w:r>
          <w:instrText> PAGE </w:instrText>
        </w:r>
        <w:r>
          <w:fldChar w:fldCharType="separate"/>
        </w:r>
        <w:r>
          <w:t>52</w:t>
        </w:r>
        <w:r>
          <w:fldChar w:fldCharType="end"/>
        </w:r>
      </w:p>
      <w:p>
        <w:pPr>
          <w:pStyle w:val="Normal"/>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91978318"/>
    </w:sdtPr>
    <w:sdtContent>
      <w:p>
        <w:pPr>
          <w:pStyle w:val="Style28"/>
          <w:jc w:val="center"/>
          <w:rPr/>
        </w:pPr>
        <w:r>
          <w:rPr/>
          <w:fldChar w:fldCharType="begin"/>
        </w:r>
        <w:r>
          <w:instrText> PAGE </w:instrText>
        </w:r>
        <w:r>
          <w:fldChar w:fldCharType="separate"/>
        </w:r>
        <w:r>
          <w:t>107</w:t>
        </w:r>
        <w:r>
          <w:fldChar w:fldCharType="end"/>
        </w:r>
      </w:p>
      <w:p>
        <w:pPr>
          <w:pStyle w:val="Normal"/>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6617298"/>
    </w:sdtPr>
    <w:sdtContent>
      <w:p>
        <w:pPr>
          <w:pStyle w:val="Style28"/>
          <w:jc w:val="center"/>
          <w:rPr/>
        </w:pPr>
        <w:r>
          <w:rPr/>
          <w:fldChar w:fldCharType="begin"/>
        </w:r>
        <w:r>
          <w:instrText> PAGE </w:instrText>
        </w:r>
        <w:r>
          <w:fldChar w:fldCharType="separate"/>
        </w:r>
        <w:r>
          <w:t>108</w:t>
        </w:r>
        <w:r>
          <w:fldChar w:fldCharType="end"/>
        </w:r>
      </w:p>
      <w:p>
        <w:pPr>
          <w:pStyle w:val="Normal"/>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89892911"/>
    </w:sdtPr>
    <w:sdtContent>
      <w:p>
        <w:pPr>
          <w:pStyle w:val="Style28"/>
          <w:jc w:val="center"/>
          <w:rPr/>
        </w:pPr>
        <w:r>
          <w:rPr/>
          <w:fldChar w:fldCharType="begin"/>
        </w:r>
        <w:r>
          <w:instrText> PAGE </w:instrText>
        </w:r>
        <w:r>
          <w:fldChar w:fldCharType="separate"/>
        </w:r>
        <w:r>
          <w:t>111</w:t>
        </w:r>
        <w:r>
          <w:fldChar w:fldCharType="end"/>
        </w:r>
      </w:p>
      <w:p>
        <w:pPr>
          <w:pStyle w:val="Normal"/>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fldChar w:fldCharType="begin"/>
    </w:r>
    <w:r>
      <w:instrText> PAGE </w:instrText>
    </w:r>
    <w:r>
      <w:fldChar w:fldCharType="separate"/>
    </w:r>
    <w:r>
      <w:t>113</w:t>
    </w:r>
    <w:r>
      <w:fldChar w:fldCharType="end"/>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Body Text" w:uiPriority="0"/>
    <w:lsdException w:name="Subtitle" w:uiPriority="0" w:semiHidden="0" w:unhideWhenUsed="0" w:qFormat="1"/>
    <w:lsdException w:name="Body Text 2" w:uiPriority="0"/>
    <w:lsdException w:name="Hyperlink" w:uiPriority="0"/>
    <w:lsdException w:name="Strong" w:uiPriority="0"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041c"/>
    <w:pPr>
      <w:widowControl w:val="false"/>
      <w:bidi w:val="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link w:val="10"/>
    <w:qFormat/>
    <w:rsid w:val="00623f1f"/>
    <w:pPr>
      <w:keepNext w:val="true"/>
      <w:widowControl/>
      <w:spacing w:lineRule="auto" w:line="360"/>
      <w:ind w:firstLine="567"/>
      <w:jc w:val="center"/>
      <w:outlineLvl w:val="0"/>
    </w:pPr>
    <w:rPr>
      <w:b/>
      <w:sz w:val="32"/>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sid w:val="00623f1f"/>
    <w:rPr>
      <w:b/>
      <w:sz w:val="32"/>
    </w:rPr>
  </w:style>
  <w:style w:type="character" w:styleId="Style13">
    <w:name w:val="Интернет-ссылка"/>
    <w:unhideWhenUsed/>
    <w:rsid w:val="009b227a"/>
    <w:rPr>
      <w:color w:val="0000FF"/>
      <w:u w:val="single"/>
    </w:rPr>
  </w:style>
  <w:style w:type="character" w:styleId="Style14" w:customStyle="1">
    <w:name w:val="Верхний колонтитул Знак"/>
    <w:basedOn w:val="DefaultParagraphFont"/>
    <w:link w:val="a5"/>
    <w:uiPriority w:val="99"/>
    <w:qFormat/>
    <w:rsid w:val="002277cd"/>
    <w:rPr/>
  </w:style>
  <w:style w:type="character" w:styleId="Style15" w:customStyle="1">
    <w:name w:val="Нижний колонтитул Знак"/>
    <w:basedOn w:val="DefaultParagraphFont"/>
    <w:link w:val="a7"/>
    <w:uiPriority w:val="99"/>
    <w:qFormat/>
    <w:rsid w:val="002277cd"/>
    <w:rPr/>
  </w:style>
  <w:style w:type="character" w:styleId="FontStyle14" w:customStyle="1">
    <w:name w:val="Font Style14"/>
    <w:uiPriority w:val="99"/>
    <w:qFormat/>
    <w:rsid w:val="007d3d74"/>
    <w:rPr>
      <w:rFonts w:ascii="Arial" w:hAnsi="Arial" w:cs="Arial"/>
      <w:sz w:val="18"/>
      <w:szCs w:val="18"/>
    </w:rPr>
  </w:style>
  <w:style w:type="character" w:styleId="FontStyle15" w:customStyle="1">
    <w:name w:val="Font Style15"/>
    <w:uiPriority w:val="99"/>
    <w:qFormat/>
    <w:rsid w:val="007d3d74"/>
    <w:rPr>
      <w:rFonts w:ascii="Arial" w:hAnsi="Arial" w:cs="Arial"/>
      <w:b/>
      <w:bCs/>
      <w:sz w:val="22"/>
      <w:szCs w:val="22"/>
    </w:rPr>
  </w:style>
  <w:style w:type="character" w:styleId="FontStyle16" w:customStyle="1">
    <w:name w:val="Font Style16"/>
    <w:uiPriority w:val="99"/>
    <w:qFormat/>
    <w:rsid w:val="007d3d74"/>
    <w:rPr>
      <w:rFonts w:ascii="Arial" w:hAnsi="Arial" w:cs="Arial"/>
      <w:b/>
      <w:bCs/>
      <w:sz w:val="18"/>
      <w:szCs w:val="18"/>
    </w:rPr>
  </w:style>
  <w:style w:type="character" w:styleId="FontStyle17" w:customStyle="1">
    <w:name w:val="Font Style17"/>
    <w:uiPriority w:val="99"/>
    <w:qFormat/>
    <w:rsid w:val="007d3d74"/>
    <w:rPr>
      <w:rFonts w:ascii="Arial" w:hAnsi="Arial" w:cs="Arial"/>
      <w:sz w:val="12"/>
      <w:szCs w:val="12"/>
    </w:rPr>
  </w:style>
  <w:style w:type="character" w:styleId="FontStyle18" w:customStyle="1">
    <w:name w:val="Font Style18"/>
    <w:uiPriority w:val="99"/>
    <w:qFormat/>
    <w:rsid w:val="007d3d74"/>
    <w:rPr>
      <w:rFonts w:ascii="Arial" w:hAnsi="Arial" w:cs="Arial"/>
      <w:sz w:val="14"/>
      <w:szCs w:val="14"/>
    </w:rPr>
  </w:style>
  <w:style w:type="character" w:styleId="FontStyle19" w:customStyle="1">
    <w:name w:val="Font Style19"/>
    <w:uiPriority w:val="99"/>
    <w:qFormat/>
    <w:rsid w:val="007d3d74"/>
    <w:rPr>
      <w:rFonts w:ascii="Franklin Gothic Demi" w:hAnsi="Franklin Gothic Demi" w:cs="Franklin Gothic Demi"/>
      <w:spacing w:val="10"/>
      <w:sz w:val="12"/>
      <w:szCs w:val="12"/>
    </w:rPr>
  </w:style>
  <w:style w:type="character" w:styleId="FontStyle20" w:customStyle="1">
    <w:name w:val="Font Style20"/>
    <w:uiPriority w:val="99"/>
    <w:qFormat/>
    <w:rsid w:val="007d3d74"/>
    <w:rPr>
      <w:rFonts w:ascii="Arial" w:hAnsi="Arial" w:cs="Arial"/>
      <w:sz w:val="12"/>
      <w:szCs w:val="12"/>
    </w:rPr>
  </w:style>
  <w:style w:type="character" w:styleId="Style16" w:customStyle="1">
    <w:name w:val="Основной текст Знак"/>
    <w:link w:val="ab"/>
    <w:semiHidden/>
    <w:qFormat/>
    <w:rsid w:val="00623f1f"/>
    <w:rPr>
      <w:b/>
      <w:bCs/>
      <w:i/>
      <w:iCs/>
      <w:sz w:val="28"/>
    </w:rPr>
  </w:style>
  <w:style w:type="character" w:styleId="Linenumber">
    <w:name w:val="line number"/>
    <w:basedOn w:val="DefaultParagraphFont"/>
    <w:uiPriority w:val="99"/>
    <w:semiHidden/>
    <w:unhideWhenUsed/>
    <w:qFormat/>
    <w:rsid w:val="00eb2a09"/>
    <w:rPr/>
  </w:style>
  <w:style w:type="character" w:styleId="Annotationreference">
    <w:name w:val="annotation reference"/>
    <w:uiPriority w:val="99"/>
    <w:semiHidden/>
    <w:unhideWhenUsed/>
    <w:qFormat/>
    <w:rsid w:val="005e75f6"/>
    <w:rPr>
      <w:sz w:val="16"/>
      <w:szCs w:val="16"/>
    </w:rPr>
  </w:style>
  <w:style w:type="character" w:styleId="Style17" w:customStyle="1">
    <w:name w:val="Текст примечания Знак"/>
    <w:basedOn w:val="DefaultParagraphFont"/>
    <w:link w:val="af"/>
    <w:uiPriority w:val="99"/>
    <w:semiHidden/>
    <w:qFormat/>
    <w:rsid w:val="005e75f6"/>
    <w:rPr/>
  </w:style>
  <w:style w:type="character" w:styleId="Style18" w:customStyle="1">
    <w:name w:val="Тема примечания Знак"/>
    <w:link w:val="af1"/>
    <w:uiPriority w:val="99"/>
    <w:semiHidden/>
    <w:qFormat/>
    <w:rsid w:val="005e75f6"/>
    <w:rPr>
      <w:b/>
      <w:bCs/>
    </w:rPr>
  </w:style>
  <w:style w:type="character" w:styleId="Style19" w:customStyle="1">
    <w:name w:val="Текст выноски Знак"/>
    <w:link w:val="af3"/>
    <w:uiPriority w:val="99"/>
    <w:semiHidden/>
    <w:qFormat/>
    <w:rsid w:val="005e75f6"/>
    <w:rPr>
      <w:rFonts w:ascii="Segoe UI" w:hAnsi="Segoe UI" w:cs="Segoe UI"/>
      <w:sz w:val="18"/>
      <w:szCs w:val="18"/>
    </w:rPr>
  </w:style>
  <w:style w:type="character" w:styleId="FollowedHyperlink">
    <w:name w:val="FollowedHyperlink"/>
    <w:uiPriority w:val="99"/>
    <w:semiHidden/>
    <w:unhideWhenUsed/>
    <w:qFormat/>
    <w:rsid w:val="0095080e"/>
    <w:rPr>
      <w:color w:val="800080"/>
      <w:u w:val="single"/>
    </w:rPr>
  </w:style>
  <w:style w:type="character" w:styleId="2" w:customStyle="1">
    <w:name w:val="Стиль2 Знак"/>
    <w:link w:val="2"/>
    <w:qFormat/>
    <w:rsid w:val="008810c0"/>
    <w:rPr>
      <w:rFonts w:ascii="Cambria" w:hAnsi="Cambria"/>
      <w:sz w:val="24"/>
      <w:szCs w:val="24"/>
    </w:rPr>
  </w:style>
  <w:style w:type="character" w:styleId="HTML" w:customStyle="1">
    <w:name w:val="Стандартный HTML Знак"/>
    <w:link w:val="HTML"/>
    <w:uiPriority w:val="99"/>
    <w:semiHidden/>
    <w:qFormat/>
    <w:rsid w:val="00c31275"/>
    <w:rPr>
      <w:rFonts w:ascii="Courier New" w:hAnsi="Courier New" w:cs="Courier New"/>
    </w:rPr>
  </w:style>
  <w:style w:type="character" w:styleId="Pagenumber">
    <w:name w:val="page number"/>
    <w:basedOn w:val="DefaultParagraphFont"/>
    <w:qFormat/>
    <w:rsid w:val="005e3523"/>
    <w:rPr/>
  </w:style>
  <w:style w:type="character" w:styleId="Titledateend" w:customStyle="1">
    <w:name w:val="title_date_end"/>
    <w:qFormat/>
    <w:rsid w:val="005e3523"/>
    <w:rPr/>
  </w:style>
  <w:style w:type="character" w:styleId="Style20" w:customStyle="1">
    <w:name w:val="Подзаголовок Знак"/>
    <w:link w:val="af8"/>
    <w:qFormat/>
    <w:rsid w:val="005e3523"/>
    <w:rPr>
      <w:rFonts w:ascii="Cambria" w:hAnsi="Cambria"/>
      <w:b/>
      <w:sz w:val="28"/>
      <w:szCs w:val="24"/>
    </w:rPr>
  </w:style>
  <w:style w:type="character" w:styleId="Style21" w:customStyle="1">
    <w:name w:val="Основной текст_"/>
    <w:link w:val="9"/>
    <w:qFormat/>
    <w:rsid w:val="005e3523"/>
    <w:rPr>
      <w:sz w:val="22"/>
      <w:szCs w:val="22"/>
      <w:shd w:fill="FFFFFF" w:val="clear"/>
    </w:rPr>
  </w:style>
  <w:style w:type="character" w:styleId="3" w:customStyle="1">
    <w:name w:val="Основной текст3"/>
    <w:qFormat/>
    <w:rsid w:val="005e3523"/>
    <w:rPr>
      <w:rFonts w:ascii="Times New Roman" w:hAnsi="Times New Roman" w:eastAsia="Times New Roman" w:cs="Times New Roman"/>
      <w:i w:val="false"/>
      <w:iCs w:val="false"/>
      <w:caps w:val="false"/>
      <w:smallCaps w:val="false"/>
      <w:color w:val="000000"/>
      <w:spacing w:val="0"/>
      <w:w w:val="100"/>
      <w:sz w:val="22"/>
      <w:szCs w:val="22"/>
      <w:shd w:fill="FFFFFF" w:val="clear"/>
      <w:lang w:val="ru-RU"/>
    </w:rPr>
  </w:style>
  <w:style w:type="character" w:styleId="6" w:customStyle="1">
    <w:name w:val="Основной текст6"/>
    <w:qFormat/>
    <w:rsid w:val="005e3523"/>
    <w:rPr>
      <w:rFonts w:ascii="Times New Roman" w:hAnsi="Times New Roman" w:eastAsia="Times New Roman" w:cs="Times New Roman"/>
      <w:i w:val="false"/>
      <w:iCs w:val="false"/>
      <w:caps w:val="false"/>
      <w:smallCaps w:val="false"/>
      <w:color w:val="000000"/>
      <w:spacing w:val="0"/>
      <w:w w:val="100"/>
      <w:sz w:val="22"/>
      <w:szCs w:val="22"/>
      <w:shd w:fill="FFFFFF" w:val="clear"/>
      <w:lang w:val="ru-RU"/>
    </w:rPr>
  </w:style>
  <w:style w:type="character" w:styleId="21" w:customStyle="1">
    <w:name w:val="Основной текст 2 Знак"/>
    <w:link w:val="21"/>
    <w:qFormat/>
    <w:rsid w:val="005e3523"/>
    <w:rPr>
      <w:sz w:val="24"/>
      <w:szCs w:val="24"/>
    </w:rPr>
  </w:style>
  <w:style w:type="character" w:styleId="31" w:customStyle="1">
    <w:name w:val="Стиль3 Знак"/>
    <w:basedOn w:val="2"/>
    <w:link w:val="30"/>
    <w:qFormat/>
    <w:rsid w:val="005e3523"/>
    <w:rPr>
      <w:rFonts w:ascii="Cambria" w:hAnsi="Cambria"/>
      <w:sz w:val="24"/>
      <w:szCs w:val="24"/>
    </w:rPr>
  </w:style>
  <w:style w:type="character" w:styleId="Strong">
    <w:name w:val="Strong"/>
    <w:qFormat/>
    <w:rsid w:val="005e3523"/>
    <w:rPr>
      <w:b/>
      <w:bCs/>
    </w:rPr>
  </w:style>
  <w:style w:type="character" w:styleId="Style22" w:customStyle="1">
    <w:name w:val="Текст сноски Знак"/>
    <w:basedOn w:val="DefaultParagraphFont"/>
    <w:link w:val="afc"/>
    <w:qFormat/>
    <w:rsid w:val="005e3523"/>
    <w:rPr/>
  </w:style>
  <w:style w:type="character" w:styleId="Footnotereference">
    <w:name w:val="footnote reference"/>
    <w:qFormat/>
    <w:rsid w:val="005e3523"/>
    <w:rPr>
      <w:vertAlign w:val="superscript"/>
    </w:rPr>
  </w:style>
  <w:style w:type="character" w:styleId="Fill" w:customStyle="1">
    <w:name w:val="fill"/>
    <w:qFormat/>
    <w:rsid w:val="00740589"/>
    <w:rPr>
      <w:b/>
      <w:bCs/>
      <w:i/>
      <w:iCs/>
      <w:color w:val="FF000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link w:val="ac"/>
    <w:rsid w:val="00623f1f"/>
    <w:pPr>
      <w:widowControl/>
      <w:spacing w:lineRule="auto" w:line="360" w:before="480" w:after="0"/>
      <w:ind w:firstLine="567"/>
      <w:jc w:val="both"/>
    </w:pPr>
    <w:rPr>
      <w:b/>
      <w:bCs/>
      <w:i/>
      <w:iCs/>
      <w:sz w:val="28"/>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ConsPlusNonformat" w:customStyle="1">
    <w:name w:val="ConsPlusNonformat"/>
    <w:qFormat/>
    <w:rsid w:val="0070764c"/>
    <w:pPr>
      <w:widowControl/>
      <w:bidi w:val="0"/>
      <w:jc w:val="left"/>
    </w:pPr>
    <w:rPr>
      <w:rFonts w:ascii="Courier New" w:hAnsi="Courier New" w:eastAsia="Times New Roman" w:cs="Courier New"/>
      <w:color w:val="00000A"/>
      <w:sz w:val="20"/>
      <w:szCs w:val="20"/>
      <w:lang w:val="ru-RU" w:eastAsia="ru-RU" w:bidi="ar-SA"/>
    </w:rPr>
  </w:style>
  <w:style w:type="paragraph" w:styleId="ConsPlusTitle" w:customStyle="1">
    <w:name w:val="ConsPlusTitle"/>
    <w:qFormat/>
    <w:rsid w:val="004c54d3"/>
    <w:pPr>
      <w:widowControl w:val="false"/>
      <w:bidi w:val="0"/>
      <w:jc w:val="left"/>
    </w:pPr>
    <w:rPr>
      <w:rFonts w:ascii="Times New Roman" w:hAnsi="Times New Roman" w:eastAsia="Times New Roman" w:cs="Times New Roman"/>
      <w:b/>
      <w:bCs/>
      <w:color w:val="00000A"/>
      <w:sz w:val="24"/>
      <w:szCs w:val="24"/>
      <w:lang w:val="ru-RU" w:eastAsia="ru-RU" w:bidi="ar-SA"/>
    </w:rPr>
  </w:style>
  <w:style w:type="paragraph" w:styleId="ConsPlusCell" w:customStyle="1">
    <w:name w:val="ConsPlusCell"/>
    <w:qFormat/>
    <w:rsid w:val="004c54d3"/>
    <w:pPr>
      <w:widowControl w:val="false"/>
      <w:bidi w:val="0"/>
      <w:jc w:val="left"/>
    </w:pPr>
    <w:rPr>
      <w:rFonts w:ascii="Arial" w:hAnsi="Arial" w:eastAsia="Times New Roman" w:cs="Arial"/>
      <w:color w:val="00000A"/>
      <w:sz w:val="20"/>
      <w:szCs w:val="20"/>
      <w:lang w:val="ru-RU" w:eastAsia="ru-RU" w:bidi="ar-SA"/>
    </w:rPr>
  </w:style>
  <w:style w:type="paragraph" w:styleId="ConsPlusNormal" w:customStyle="1">
    <w:name w:val="ConsPlusNormal"/>
    <w:qFormat/>
    <w:rsid w:val="00794bdc"/>
    <w:pPr>
      <w:widowControl w:val="false"/>
      <w:bidi w:val="0"/>
      <w:ind w:firstLine="720"/>
      <w:jc w:val="left"/>
    </w:pPr>
    <w:rPr>
      <w:rFonts w:ascii="Arial" w:hAnsi="Arial" w:eastAsia="Times New Roman" w:cs="Arial"/>
      <w:color w:val="00000A"/>
      <w:sz w:val="20"/>
      <w:szCs w:val="20"/>
      <w:lang w:val="ru-RU" w:eastAsia="ru-RU" w:bidi="ar-SA"/>
    </w:rPr>
  </w:style>
  <w:style w:type="paragraph" w:styleId="ConsPlusDocList" w:customStyle="1">
    <w:name w:val="ConsPlusDocList"/>
    <w:qFormat/>
    <w:rsid w:val="00017076"/>
    <w:pPr>
      <w:widowControl w:val="false"/>
      <w:bidi w:val="0"/>
      <w:jc w:val="left"/>
    </w:pPr>
    <w:rPr>
      <w:rFonts w:ascii="Courier New" w:hAnsi="Courier New" w:eastAsia="Times New Roman" w:cs="Courier New"/>
      <w:color w:val="00000A"/>
      <w:sz w:val="20"/>
      <w:szCs w:val="20"/>
      <w:lang w:val="ru-RU" w:eastAsia="ru-RU" w:bidi="ar-SA"/>
    </w:rPr>
  </w:style>
  <w:style w:type="paragraph" w:styleId="Headertext" w:customStyle="1">
    <w:name w:val="headertext"/>
    <w:uiPriority w:val="99"/>
    <w:qFormat/>
    <w:rsid w:val="00281390"/>
    <w:pPr>
      <w:widowControl w:val="false"/>
      <w:bidi w:val="0"/>
      <w:jc w:val="left"/>
    </w:pPr>
    <w:rPr>
      <w:rFonts w:ascii="Arial" w:hAnsi="Arial" w:eastAsia="Times New Roman" w:cs="Arial"/>
      <w:b/>
      <w:bCs/>
      <w:color w:val="00000A"/>
      <w:sz w:val="22"/>
      <w:szCs w:val="22"/>
      <w:lang w:val="ru-RU" w:eastAsia="ru-RU" w:bidi="ar-SA"/>
    </w:rPr>
  </w:style>
  <w:style w:type="paragraph" w:styleId="Formattext" w:customStyle="1">
    <w:name w:val="formattext"/>
    <w:qFormat/>
    <w:rsid w:val="00281390"/>
    <w:pPr>
      <w:widowControl w:val="false"/>
      <w:bidi w:val="0"/>
      <w:jc w:val="left"/>
    </w:pPr>
    <w:rPr>
      <w:rFonts w:ascii="Times New Roman" w:hAnsi="Times New Roman" w:eastAsia="Times New Roman" w:cs="Times New Roman"/>
      <w:color w:val="00000A"/>
      <w:sz w:val="18"/>
      <w:szCs w:val="18"/>
      <w:lang w:val="ru-RU" w:eastAsia="ru-RU" w:bidi="ar-SA"/>
    </w:rPr>
  </w:style>
  <w:style w:type="paragraph" w:styleId="Style28">
    <w:name w:val="Header"/>
    <w:basedOn w:val="Normal"/>
    <w:link w:val="a6"/>
    <w:uiPriority w:val="99"/>
    <w:unhideWhenUsed/>
    <w:rsid w:val="002277cd"/>
    <w:pPr>
      <w:tabs>
        <w:tab w:val="center" w:pos="4677" w:leader="none"/>
        <w:tab w:val="right" w:pos="9355" w:leader="none"/>
      </w:tabs>
    </w:pPr>
    <w:rPr/>
  </w:style>
  <w:style w:type="paragraph" w:styleId="Style29">
    <w:name w:val="Footer"/>
    <w:basedOn w:val="Normal"/>
    <w:link w:val="a8"/>
    <w:unhideWhenUsed/>
    <w:rsid w:val="002277cd"/>
    <w:pPr>
      <w:tabs>
        <w:tab w:val="center" w:pos="4677" w:leader="none"/>
        <w:tab w:val="right" w:pos="9355" w:leader="none"/>
      </w:tabs>
    </w:pPr>
    <w:rPr/>
  </w:style>
  <w:style w:type="paragraph" w:styleId="ListParagraph">
    <w:name w:val="List Paragraph"/>
    <w:basedOn w:val="Normal"/>
    <w:uiPriority w:val="34"/>
    <w:qFormat/>
    <w:rsid w:val="00416047"/>
    <w:pPr>
      <w:spacing w:before="0" w:after="0"/>
      <w:ind w:left="720" w:hanging="0"/>
      <w:contextualSpacing/>
    </w:pPr>
    <w:rPr/>
  </w:style>
  <w:style w:type="paragraph" w:styleId="NormalWeb">
    <w:name w:val="Normal (Web)"/>
    <w:basedOn w:val="Normal"/>
    <w:uiPriority w:val="99"/>
    <w:qFormat/>
    <w:rsid w:val="00182323"/>
    <w:pPr>
      <w:widowControl/>
      <w:spacing w:beforeAutospacing="1" w:afterAutospacing="1"/>
    </w:pPr>
    <w:rPr>
      <w:sz w:val="24"/>
      <w:szCs w:val="24"/>
    </w:rPr>
  </w:style>
  <w:style w:type="paragraph" w:styleId="Style110" w:customStyle="1">
    <w:name w:val="Style1"/>
    <w:basedOn w:val="Normal"/>
    <w:uiPriority w:val="99"/>
    <w:qFormat/>
    <w:rsid w:val="007d3d74"/>
    <w:pPr/>
    <w:rPr>
      <w:rFonts w:ascii="Arial" w:hAnsi="Arial" w:cs="Arial"/>
      <w:sz w:val="24"/>
      <w:szCs w:val="24"/>
    </w:rPr>
  </w:style>
  <w:style w:type="paragraph" w:styleId="Style210" w:customStyle="1">
    <w:name w:val="Style2"/>
    <w:basedOn w:val="Normal"/>
    <w:uiPriority w:val="99"/>
    <w:qFormat/>
    <w:rsid w:val="007d3d74"/>
    <w:pPr/>
    <w:rPr>
      <w:rFonts w:ascii="Arial" w:hAnsi="Arial" w:cs="Arial"/>
      <w:sz w:val="24"/>
      <w:szCs w:val="24"/>
    </w:rPr>
  </w:style>
  <w:style w:type="paragraph" w:styleId="Style41" w:customStyle="1">
    <w:name w:val="Style4"/>
    <w:basedOn w:val="Normal"/>
    <w:uiPriority w:val="99"/>
    <w:qFormat/>
    <w:rsid w:val="007d3d74"/>
    <w:pPr/>
    <w:rPr>
      <w:rFonts w:ascii="Arial" w:hAnsi="Arial" w:cs="Arial"/>
      <w:sz w:val="24"/>
      <w:szCs w:val="24"/>
    </w:rPr>
  </w:style>
  <w:style w:type="paragraph" w:styleId="Style51" w:customStyle="1">
    <w:name w:val="Style5"/>
    <w:basedOn w:val="Normal"/>
    <w:uiPriority w:val="99"/>
    <w:qFormat/>
    <w:rsid w:val="007d3d74"/>
    <w:pPr>
      <w:spacing w:lineRule="exact" w:line="418"/>
      <w:jc w:val="both"/>
    </w:pPr>
    <w:rPr>
      <w:rFonts w:ascii="Arial" w:hAnsi="Arial" w:cs="Arial"/>
      <w:sz w:val="24"/>
      <w:szCs w:val="24"/>
    </w:rPr>
  </w:style>
  <w:style w:type="paragraph" w:styleId="Style61" w:customStyle="1">
    <w:name w:val="Style6"/>
    <w:basedOn w:val="Normal"/>
    <w:uiPriority w:val="99"/>
    <w:qFormat/>
    <w:rsid w:val="007d3d74"/>
    <w:pPr>
      <w:spacing w:lineRule="exact" w:line="235"/>
      <w:jc w:val="center"/>
    </w:pPr>
    <w:rPr>
      <w:rFonts w:ascii="Arial" w:hAnsi="Arial" w:cs="Arial"/>
      <w:sz w:val="24"/>
      <w:szCs w:val="24"/>
    </w:rPr>
  </w:style>
  <w:style w:type="paragraph" w:styleId="Style71" w:customStyle="1">
    <w:name w:val="Style7"/>
    <w:basedOn w:val="Normal"/>
    <w:uiPriority w:val="99"/>
    <w:qFormat/>
    <w:rsid w:val="007d3d74"/>
    <w:pPr/>
    <w:rPr>
      <w:rFonts w:ascii="Arial" w:hAnsi="Arial" w:cs="Arial"/>
      <w:sz w:val="24"/>
      <w:szCs w:val="24"/>
    </w:rPr>
  </w:style>
  <w:style w:type="paragraph" w:styleId="Style81" w:customStyle="1">
    <w:name w:val="Style8"/>
    <w:basedOn w:val="Normal"/>
    <w:uiPriority w:val="99"/>
    <w:qFormat/>
    <w:rsid w:val="007d3d74"/>
    <w:pPr/>
    <w:rPr>
      <w:rFonts w:ascii="Arial" w:hAnsi="Arial" w:cs="Arial"/>
      <w:sz w:val="24"/>
      <w:szCs w:val="24"/>
    </w:rPr>
  </w:style>
  <w:style w:type="paragraph" w:styleId="Style91" w:customStyle="1">
    <w:name w:val="Style9"/>
    <w:basedOn w:val="Normal"/>
    <w:uiPriority w:val="99"/>
    <w:qFormat/>
    <w:rsid w:val="007d3d74"/>
    <w:pPr/>
    <w:rPr>
      <w:rFonts w:ascii="Arial" w:hAnsi="Arial" w:cs="Arial"/>
      <w:sz w:val="24"/>
      <w:szCs w:val="24"/>
    </w:rPr>
  </w:style>
  <w:style w:type="paragraph" w:styleId="Style101" w:customStyle="1">
    <w:name w:val="Style10"/>
    <w:basedOn w:val="Normal"/>
    <w:uiPriority w:val="99"/>
    <w:qFormat/>
    <w:rsid w:val="007d3d74"/>
    <w:pPr/>
    <w:rPr>
      <w:rFonts w:ascii="Arial" w:hAnsi="Arial" w:cs="Arial"/>
      <w:sz w:val="24"/>
      <w:szCs w:val="24"/>
    </w:rPr>
  </w:style>
  <w:style w:type="paragraph" w:styleId="Style111" w:customStyle="1">
    <w:name w:val="Style11"/>
    <w:basedOn w:val="Normal"/>
    <w:uiPriority w:val="99"/>
    <w:qFormat/>
    <w:rsid w:val="007d3d74"/>
    <w:pPr/>
    <w:rPr>
      <w:rFonts w:ascii="Arial" w:hAnsi="Arial" w:cs="Arial"/>
      <w:sz w:val="24"/>
      <w:szCs w:val="24"/>
    </w:rPr>
  </w:style>
  <w:style w:type="paragraph" w:styleId="Style121" w:customStyle="1">
    <w:name w:val="Style12"/>
    <w:basedOn w:val="Normal"/>
    <w:uiPriority w:val="99"/>
    <w:qFormat/>
    <w:rsid w:val="007d3d74"/>
    <w:pPr/>
    <w:rPr>
      <w:rFonts w:ascii="Arial" w:hAnsi="Arial" w:cs="Arial"/>
      <w:sz w:val="24"/>
      <w:szCs w:val="24"/>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7420a5"/>
    <w:pPr>
      <w:widowControl/>
      <w:spacing w:beforeAutospacing="1" w:afterAutospacing="1"/>
    </w:pPr>
    <w:rPr>
      <w:rFonts w:ascii="Tahoma" w:hAnsi="Tahoma" w:cs="Tahoma"/>
      <w:lang w:val="en-US" w:eastAsia="en-US"/>
    </w:rPr>
  </w:style>
  <w:style w:type="paragraph" w:styleId="Style112" w:customStyle="1">
    <w:name w:val="style1"/>
    <w:basedOn w:val="Normal"/>
    <w:qFormat/>
    <w:rsid w:val="00623f1f"/>
    <w:pPr>
      <w:widowControl/>
      <w:spacing w:lineRule="auto" w:line="360" w:beforeAutospacing="1" w:afterAutospacing="1"/>
      <w:ind w:firstLine="567"/>
      <w:jc w:val="both"/>
    </w:pPr>
    <w:rPr>
      <w:sz w:val="24"/>
      <w:szCs w:val="24"/>
    </w:rPr>
  </w:style>
  <w:style w:type="paragraph" w:styleId="Annotationtext">
    <w:name w:val="annotation text"/>
    <w:basedOn w:val="Normal"/>
    <w:link w:val="af0"/>
    <w:uiPriority w:val="99"/>
    <w:semiHidden/>
    <w:unhideWhenUsed/>
    <w:qFormat/>
    <w:rsid w:val="005e75f6"/>
    <w:pPr/>
    <w:rPr/>
  </w:style>
  <w:style w:type="paragraph" w:styleId="Annotationsubject">
    <w:name w:val="annotation subject"/>
    <w:basedOn w:val="Annotationtext"/>
    <w:link w:val="af2"/>
    <w:uiPriority w:val="99"/>
    <w:semiHidden/>
    <w:unhideWhenUsed/>
    <w:qFormat/>
    <w:rsid w:val="005e75f6"/>
    <w:pPr/>
    <w:rPr>
      <w:b/>
      <w:bCs/>
    </w:rPr>
  </w:style>
  <w:style w:type="paragraph" w:styleId="BalloonText">
    <w:name w:val="Balloon Text"/>
    <w:basedOn w:val="Normal"/>
    <w:link w:val="af4"/>
    <w:uiPriority w:val="99"/>
    <w:semiHidden/>
    <w:unhideWhenUsed/>
    <w:qFormat/>
    <w:rsid w:val="005e75f6"/>
    <w:pPr/>
    <w:rPr>
      <w:rFonts w:ascii="Segoe UI" w:hAnsi="Segoe UI" w:cs="Segoe UI"/>
      <w:sz w:val="18"/>
      <w:szCs w:val="18"/>
    </w:rPr>
  </w:style>
  <w:style w:type="paragraph" w:styleId="Oaeno" w:customStyle="1">
    <w:name w:val="Oaeno"/>
    <w:basedOn w:val="Normal"/>
    <w:qFormat/>
    <w:rsid w:val="00fe473e"/>
    <w:pPr/>
    <w:rPr>
      <w:rFonts w:ascii="Courier New" w:hAnsi="Courier New"/>
    </w:rPr>
  </w:style>
  <w:style w:type="paragraph" w:styleId="Xl65" w:customStyle="1">
    <w:name w:val="xl65"/>
    <w:basedOn w:val="Normal"/>
    <w:qFormat/>
    <w:rsid w:val="0095080e"/>
    <w:pPr>
      <w:widowControl/>
      <w:spacing w:beforeAutospacing="1" w:afterAutospacing="1"/>
    </w:pPr>
    <w:rPr>
      <w:rFonts w:ascii="Arial" w:hAnsi="Arial" w:cs="Arial"/>
      <w:sz w:val="24"/>
      <w:szCs w:val="24"/>
    </w:rPr>
  </w:style>
  <w:style w:type="paragraph" w:styleId="Xl66" w:customStyle="1">
    <w:name w:val="xl66"/>
    <w:basedOn w:val="Normal"/>
    <w:qFormat/>
    <w:rsid w:val="0095080e"/>
    <w:pPr>
      <w:widowControl/>
      <w:spacing w:beforeAutospacing="1" w:afterAutospacing="1"/>
    </w:pPr>
    <w:rPr>
      <w:rFonts w:ascii="Arial" w:hAnsi="Arial" w:cs="Arial"/>
      <w:sz w:val="18"/>
      <w:szCs w:val="18"/>
    </w:rPr>
  </w:style>
  <w:style w:type="paragraph" w:styleId="Xl67" w:customStyle="1">
    <w:name w:val="xl67"/>
    <w:basedOn w:val="Normal"/>
    <w:qFormat/>
    <w:rsid w:val="0095080e"/>
    <w:pPr>
      <w:widowControl/>
      <w:spacing w:beforeAutospacing="1" w:afterAutospacing="1"/>
    </w:pPr>
    <w:rPr>
      <w:rFonts w:ascii="Arial" w:hAnsi="Arial" w:cs="Arial"/>
      <w:sz w:val="16"/>
      <w:szCs w:val="16"/>
    </w:rPr>
  </w:style>
  <w:style w:type="paragraph" w:styleId="Xl68" w:customStyle="1">
    <w:name w:val="xl68"/>
    <w:basedOn w:val="Normal"/>
    <w:qFormat/>
    <w:rsid w:val="0095080e"/>
    <w:pPr>
      <w:widowControl/>
      <w:spacing w:beforeAutospacing="1" w:afterAutospacing="1"/>
    </w:pPr>
    <w:rPr>
      <w:rFonts w:ascii="Arial" w:hAnsi="Arial" w:cs="Arial"/>
      <w:b/>
      <w:bCs/>
      <w:sz w:val="24"/>
      <w:szCs w:val="24"/>
    </w:rPr>
  </w:style>
  <w:style w:type="paragraph" w:styleId="Xl69" w:customStyle="1">
    <w:name w:val="xl69"/>
    <w:basedOn w:val="Normal"/>
    <w:qFormat/>
    <w:rsid w:val="0095080e"/>
    <w:pPr>
      <w:widowControl/>
      <w:pBdr>
        <w:bottom w:val="single" w:sz="4" w:space="0" w:color="00000A"/>
      </w:pBdr>
      <w:spacing w:beforeAutospacing="1" w:afterAutospacing="1"/>
    </w:pPr>
    <w:rPr>
      <w:rFonts w:ascii="Arial" w:hAnsi="Arial" w:cs="Arial"/>
      <w:sz w:val="16"/>
      <w:szCs w:val="16"/>
    </w:rPr>
  </w:style>
  <w:style w:type="paragraph" w:styleId="Xl70" w:customStyle="1">
    <w:name w:val="xl70"/>
    <w:basedOn w:val="Normal"/>
    <w:qFormat/>
    <w:rsid w:val="0095080e"/>
    <w:pPr>
      <w:widowControl/>
      <w:pBdr>
        <w:top w:val="single" w:sz="4" w:space="0" w:color="00000A"/>
      </w:pBdr>
      <w:spacing w:beforeAutospacing="1" w:afterAutospacing="1"/>
    </w:pPr>
    <w:rPr>
      <w:rFonts w:ascii="Arial" w:hAnsi="Arial" w:cs="Arial"/>
      <w:sz w:val="18"/>
      <w:szCs w:val="18"/>
    </w:rPr>
  </w:style>
  <w:style w:type="paragraph" w:styleId="Xl71" w:customStyle="1">
    <w:name w:val="xl71"/>
    <w:basedOn w:val="Normal"/>
    <w:qFormat/>
    <w:rsid w:val="0095080e"/>
    <w:pPr>
      <w:widowControl/>
      <w:pBdr>
        <w:top w:val="single" w:sz="4" w:space="0" w:color="00000A"/>
        <w:right w:val="single" w:sz="4" w:space="0" w:color="00000A"/>
      </w:pBdr>
      <w:spacing w:beforeAutospacing="1" w:afterAutospacing="1"/>
    </w:pPr>
    <w:rPr>
      <w:rFonts w:ascii="Arial" w:hAnsi="Arial" w:cs="Arial"/>
      <w:sz w:val="18"/>
      <w:szCs w:val="18"/>
    </w:rPr>
  </w:style>
  <w:style w:type="paragraph" w:styleId="Xl72" w:customStyle="1">
    <w:name w:val="xl72"/>
    <w:basedOn w:val="Normal"/>
    <w:qFormat/>
    <w:rsid w:val="0095080e"/>
    <w:pPr>
      <w:widowControl/>
      <w:pBdr>
        <w:top w:val="single" w:sz="4" w:space="0" w:color="00000A"/>
        <w:bottom w:val="single" w:sz="4" w:space="0" w:color="00000A"/>
      </w:pBdr>
      <w:spacing w:beforeAutospacing="1" w:afterAutospacing="1"/>
    </w:pPr>
    <w:rPr>
      <w:rFonts w:ascii="Arial" w:hAnsi="Arial" w:cs="Arial"/>
      <w:sz w:val="16"/>
      <w:szCs w:val="16"/>
    </w:rPr>
  </w:style>
  <w:style w:type="paragraph" w:styleId="Xl73" w:customStyle="1">
    <w:name w:val="xl73"/>
    <w:basedOn w:val="Normal"/>
    <w:qFormat/>
    <w:rsid w:val="0095080e"/>
    <w:pPr>
      <w:widowControl/>
      <w:pBdr>
        <w:top w:val="single" w:sz="4" w:space="0" w:color="00000A"/>
        <w:bottom w:val="single" w:sz="4" w:space="0" w:color="00000A"/>
        <w:right w:val="single" w:sz="8" w:space="0" w:color="00000A"/>
      </w:pBdr>
      <w:spacing w:beforeAutospacing="1" w:afterAutospacing="1"/>
    </w:pPr>
    <w:rPr>
      <w:rFonts w:ascii="Arial" w:hAnsi="Arial" w:cs="Arial"/>
      <w:sz w:val="24"/>
      <w:szCs w:val="24"/>
    </w:rPr>
  </w:style>
  <w:style w:type="paragraph" w:styleId="Xl74" w:customStyle="1">
    <w:name w:val="xl74"/>
    <w:basedOn w:val="Normal"/>
    <w:qFormat/>
    <w:rsid w:val="0095080e"/>
    <w:pPr>
      <w:widowControl/>
      <w:pBdr>
        <w:top w:val="single" w:sz="4" w:space="0" w:color="00000A"/>
        <w:left w:val="single" w:sz="8" w:space="0" w:color="00000A"/>
        <w:bottom w:val="single" w:sz="4" w:space="0" w:color="00000A"/>
      </w:pBdr>
      <w:spacing w:beforeAutospacing="1" w:afterAutospacing="1"/>
    </w:pPr>
    <w:rPr>
      <w:rFonts w:ascii="Arial" w:hAnsi="Arial" w:cs="Arial"/>
      <w:sz w:val="16"/>
      <w:szCs w:val="16"/>
    </w:rPr>
  </w:style>
  <w:style w:type="paragraph" w:styleId="Xl75" w:customStyle="1">
    <w:name w:val="xl75"/>
    <w:basedOn w:val="Normal"/>
    <w:qFormat/>
    <w:rsid w:val="0095080e"/>
    <w:pPr>
      <w:widowControl/>
      <w:pBdr>
        <w:right w:val="single" w:sz="8" w:space="0" w:color="00000A"/>
      </w:pBdr>
      <w:spacing w:beforeAutospacing="1" w:afterAutospacing="1"/>
    </w:pPr>
    <w:rPr>
      <w:rFonts w:ascii="Arial" w:hAnsi="Arial" w:cs="Arial"/>
      <w:sz w:val="16"/>
      <w:szCs w:val="16"/>
    </w:rPr>
  </w:style>
  <w:style w:type="paragraph" w:styleId="Xl76" w:customStyle="1">
    <w:name w:val="xl76"/>
    <w:basedOn w:val="Normal"/>
    <w:qFormat/>
    <w:rsid w:val="0095080e"/>
    <w:pPr>
      <w:widowControl/>
      <w:pBdr>
        <w:right w:val="single" w:sz="8" w:space="0" w:color="00000A"/>
      </w:pBdr>
      <w:spacing w:beforeAutospacing="1" w:afterAutospacing="1"/>
    </w:pPr>
    <w:rPr>
      <w:rFonts w:ascii="Arial" w:hAnsi="Arial" w:cs="Arial"/>
      <w:sz w:val="24"/>
      <w:szCs w:val="24"/>
    </w:rPr>
  </w:style>
  <w:style w:type="paragraph" w:styleId="Xl77" w:customStyle="1">
    <w:name w:val="xl77"/>
    <w:basedOn w:val="Normal"/>
    <w:qFormat/>
    <w:rsid w:val="0095080e"/>
    <w:pPr>
      <w:widowControl/>
      <w:pBdr>
        <w:right w:val="single" w:sz="4" w:space="0" w:color="00000A"/>
      </w:pBdr>
      <w:spacing w:beforeAutospacing="1" w:afterAutospacing="1"/>
    </w:pPr>
    <w:rPr>
      <w:rFonts w:ascii="Arial" w:hAnsi="Arial" w:cs="Arial"/>
      <w:sz w:val="18"/>
      <w:szCs w:val="18"/>
    </w:rPr>
  </w:style>
  <w:style w:type="paragraph" w:styleId="Xl78" w:customStyle="1">
    <w:name w:val="xl78"/>
    <w:basedOn w:val="Normal"/>
    <w:qFormat/>
    <w:rsid w:val="0095080e"/>
    <w:pPr>
      <w:widowControl/>
      <w:pBdr>
        <w:top w:val="single" w:sz="4" w:space="0" w:color="00000A"/>
        <w:left w:val="single" w:sz="4" w:space="0" w:color="00000A"/>
        <w:bottom w:val="single" w:sz="4" w:space="0" w:color="00000A"/>
      </w:pBdr>
      <w:spacing w:beforeAutospacing="1" w:afterAutospacing="1"/>
    </w:pPr>
    <w:rPr>
      <w:rFonts w:ascii="Arial" w:hAnsi="Arial" w:cs="Arial"/>
      <w:sz w:val="16"/>
      <w:szCs w:val="16"/>
    </w:rPr>
  </w:style>
  <w:style w:type="paragraph" w:styleId="Xl79" w:customStyle="1">
    <w:name w:val="xl79"/>
    <w:basedOn w:val="Normal"/>
    <w:qFormat/>
    <w:rsid w:val="0095080e"/>
    <w:pPr>
      <w:widowControl/>
      <w:pBdr>
        <w:top w:val="single" w:sz="4" w:space="0" w:color="00000A"/>
      </w:pBdr>
      <w:spacing w:beforeAutospacing="1" w:afterAutospacing="1"/>
    </w:pPr>
    <w:rPr>
      <w:rFonts w:ascii="Arial" w:hAnsi="Arial" w:cs="Arial"/>
      <w:sz w:val="16"/>
      <w:szCs w:val="16"/>
    </w:rPr>
  </w:style>
  <w:style w:type="paragraph" w:styleId="Xl80" w:customStyle="1">
    <w:name w:val="xl80"/>
    <w:basedOn w:val="Normal"/>
    <w:qFormat/>
    <w:rsid w:val="0095080e"/>
    <w:pPr>
      <w:widowControl/>
      <w:pBdr>
        <w:top w:val="single" w:sz="4" w:space="0" w:color="00000A"/>
        <w:right w:val="single" w:sz="4" w:space="0" w:color="00000A"/>
      </w:pBdr>
      <w:spacing w:beforeAutospacing="1" w:afterAutospacing="1"/>
    </w:pPr>
    <w:rPr>
      <w:rFonts w:ascii="Arial" w:hAnsi="Arial" w:cs="Arial"/>
      <w:sz w:val="16"/>
      <w:szCs w:val="16"/>
    </w:rPr>
  </w:style>
  <w:style w:type="paragraph" w:styleId="Xl81" w:customStyle="1">
    <w:name w:val="xl81"/>
    <w:basedOn w:val="Normal"/>
    <w:qFormat/>
    <w:rsid w:val="0095080e"/>
    <w:pPr>
      <w:widowControl/>
      <w:pBdr>
        <w:top w:val="single" w:sz="4" w:space="0" w:color="00000A"/>
        <w:bottom w:val="single" w:sz="4" w:space="0" w:color="00000A"/>
        <w:right w:val="single" w:sz="4" w:space="0" w:color="00000A"/>
      </w:pBdr>
      <w:spacing w:beforeAutospacing="1" w:afterAutospacing="1"/>
    </w:pPr>
    <w:rPr>
      <w:rFonts w:ascii="Arial" w:hAnsi="Arial" w:cs="Arial"/>
      <w:sz w:val="16"/>
      <w:szCs w:val="16"/>
    </w:rPr>
  </w:style>
  <w:style w:type="paragraph" w:styleId="Xl82" w:customStyle="1">
    <w:name w:val="xl82"/>
    <w:basedOn w:val="Normal"/>
    <w:qFormat/>
    <w:rsid w:val="0095080e"/>
    <w:pPr>
      <w:widowControl/>
      <w:pBdr>
        <w:top w:val="single" w:sz="4" w:space="0" w:color="00000A"/>
        <w:bottom w:val="single" w:sz="4" w:space="0" w:color="00000A"/>
      </w:pBdr>
      <w:spacing w:beforeAutospacing="1" w:afterAutospacing="1"/>
    </w:pPr>
    <w:rPr>
      <w:rFonts w:ascii="Arial" w:hAnsi="Arial" w:cs="Arial"/>
      <w:sz w:val="24"/>
      <w:szCs w:val="24"/>
    </w:rPr>
  </w:style>
  <w:style w:type="paragraph" w:styleId="Xl83" w:customStyle="1">
    <w:name w:val="xl83"/>
    <w:basedOn w:val="Normal"/>
    <w:qFormat/>
    <w:rsid w:val="0095080e"/>
    <w:pPr>
      <w:widowControl/>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sz w:val="16"/>
      <w:szCs w:val="16"/>
    </w:rPr>
  </w:style>
  <w:style w:type="paragraph" w:styleId="Xl84" w:customStyle="1">
    <w:name w:val="xl84"/>
    <w:basedOn w:val="Normal"/>
    <w:qFormat/>
    <w:rsid w:val="0095080e"/>
    <w:pPr>
      <w:widowControl/>
      <w:spacing w:beforeAutospacing="1" w:afterAutospacing="1"/>
    </w:pPr>
    <w:rPr>
      <w:rFonts w:ascii="Arial" w:hAnsi="Arial" w:cs="Arial"/>
      <w:b/>
      <w:bCs/>
      <w:sz w:val="24"/>
      <w:szCs w:val="24"/>
    </w:rPr>
  </w:style>
  <w:style w:type="paragraph" w:styleId="Xl85" w:customStyle="1">
    <w:name w:val="xl85"/>
    <w:basedOn w:val="Normal"/>
    <w:qFormat/>
    <w:rsid w:val="0095080e"/>
    <w:pPr>
      <w:widowControl/>
      <w:pBdr>
        <w:bottom w:val="single" w:sz="4" w:space="0" w:color="00000A"/>
      </w:pBdr>
      <w:spacing w:beforeAutospacing="1" w:afterAutospacing="1"/>
      <w:textAlignment w:val="center"/>
    </w:pPr>
    <w:rPr>
      <w:rFonts w:ascii="Arial" w:hAnsi="Arial" w:cs="Arial"/>
      <w:b/>
      <w:bCs/>
      <w:sz w:val="16"/>
      <w:szCs w:val="16"/>
    </w:rPr>
  </w:style>
  <w:style w:type="paragraph" w:styleId="Xl86" w:customStyle="1">
    <w:name w:val="xl86"/>
    <w:basedOn w:val="Normal"/>
    <w:qFormat/>
    <w:rsid w:val="0095080e"/>
    <w:pPr>
      <w:widowControl/>
      <w:spacing w:beforeAutospacing="1" w:afterAutospacing="1"/>
    </w:pPr>
    <w:rPr>
      <w:rFonts w:ascii="Arial" w:hAnsi="Arial" w:cs="Arial"/>
      <w:b/>
      <w:bCs/>
      <w:sz w:val="18"/>
      <w:szCs w:val="18"/>
    </w:rPr>
  </w:style>
  <w:style w:type="paragraph" w:styleId="Xl87" w:customStyle="1">
    <w:name w:val="xl87"/>
    <w:basedOn w:val="Normal"/>
    <w:qFormat/>
    <w:rsid w:val="0095080e"/>
    <w:pPr>
      <w:widowControl/>
      <w:pBdr>
        <w:bottom w:val="single" w:sz="4" w:space="0" w:color="00000A"/>
      </w:pBdr>
      <w:spacing w:beforeAutospacing="1" w:afterAutospacing="1"/>
    </w:pPr>
    <w:rPr>
      <w:rFonts w:ascii="Arial" w:hAnsi="Arial" w:cs="Arial"/>
      <w:sz w:val="24"/>
      <w:szCs w:val="24"/>
    </w:rPr>
  </w:style>
  <w:style w:type="paragraph" w:styleId="Xl88" w:customStyle="1">
    <w:name w:val="xl88"/>
    <w:basedOn w:val="Normal"/>
    <w:qFormat/>
    <w:rsid w:val="0095080e"/>
    <w:pPr>
      <w:widowControl/>
      <w:spacing w:beforeAutospacing="1" w:afterAutospacing="1"/>
    </w:pPr>
    <w:rPr>
      <w:sz w:val="18"/>
      <w:szCs w:val="18"/>
    </w:rPr>
  </w:style>
  <w:style w:type="paragraph" w:styleId="Xl89" w:customStyle="1">
    <w:name w:val="xl89"/>
    <w:basedOn w:val="Normal"/>
    <w:qFormat/>
    <w:rsid w:val="0095080e"/>
    <w:pPr>
      <w:widowControl/>
      <w:spacing w:beforeAutospacing="1" w:afterAutospacing="1"/>
    </w:pPr>
    <w:rPr>
      <w:rFonts w:ascii="Arial" w:hAnsi="Arial" w:cs="Arial"/>
      <w:i/>
      <w:iCs/>
      <w:sz w:val="18"/>
      <w:szCs w:val="18"/>
    </w:rPr>
  </w:style>
  <w:style w:type="paragraph" w:styleId="Xl90" w:customStyle="1">
    <w:name w:val="xl90"/>
    <w:basedOn w:val="Normal"/>
    <w:qFormat/>
    <w:rsid w:val="0095080e"/>
    <w:pPr>
      <w:widowControl/>
      <w:pBdr>
        <w:left w:val="single" w:sz="4" w:space="0" w:color="00000A"/>
        <w:right w:val="single" w:sz="4" w:space="0" w:color="00000A"/>
      </w:pBdr>
      <w:spacing w:beforeAutospacing="1" w:afterAutospacing="1"/>
      <w:jc w:val="center"/>
    </w:pPr>
    <w:rPr>
      <w:rFonts w:ascii="Arial" w:hAnsi="Arial" w:cs="Arial"/>
      <w:sz w:val="16"/>
      <w:szCs w:val="16"/>
    </w:rPr>
  </w:style>
  <w:style w:type="paragraph" w:styleId="Xl91" w:customStyle="1">
    <w:name w:val="xl91"/>
    <w:basedOn w:val="Normal"/>
    <w:qFormat/>
    <w:rsid w:val="0095080e"/>
    <w:pPr>
      <w:widowControl/>
      <w:pBdr>
        <w:bottom w:val="single" w:sz="4" w:space="0" w:color="00000A"/>
      </w:pBdr>
      <w:spacing w:beforeAutospacing="1" w:afterAutospacing="1"/>
      <w:jc w:val="center"/>
    </w:pPr>
    <w:rPr>
      <w:rFonts w:ascii="Arial" w:hAnsi="Arial" w:cs="Arial"/>
      <w:sz w:val="16"/>
      <w:szCs w:val="16"/>
    </w:rPr>
  </w:style>
  <w:style w:type="paragraph" w:styleId="Xl92" w:customStyle="1">
    <w:name w:val="xl92"/>
    <w:basedOn w:val="Normal"/>
    <w:qFormat/>
    <w:rsid w:val="0095080e"/>
    <w:pPr>
      <w:widowControl/>
      <w:pBdr>
        <w:left w:val="single" w:sz="8" w:space="0" w:color="00000A"/>
        <w:bottom w:val="single" w:sz="4" w:space="0" w:color="00000A"/>
      </w:pBdr>
      <w:spacing w:beforeAutospacing="1" w:afterAutospacing="1"/>
    </w:pPr>
    <w:rPr>
      <w:rFonts w:ascii="Arial" w:hAnsi="Arial" w:cs="Arial"/>
      <w:sz w:val="16"/>
      <w:szCs w:val="16"/>
    </w:rPr>
  </w:style>
  <w:style w:type="paragraph" w:styleId="Xl93" w:customStyle="1">
    <w:name w:val="xl93"/>
    <w:basedOn w:val="Normal"/>
    <w:qFormat/>
    <w:rsid w:val="0095080e"/>
    <w:pPr>
      <w:widowControl/>
      <w:pBdr>
        <w:bottom w:val="single" w:sz="4" w:space="0" w:color="00000A"/>
        <w:right w:val="single" w:sz="8" w:space="0" w:color="00000A"/>
      </w:pBdr>
      <w:spacing w:beforeAutospacing="1" w:afterAutospacing="1"/>
    </w:pPr>
    <w:rPr>
      <w:rFonts w:ascii="Arial" w:hAnsi="Arial" w:cs="Arial"/>
      <w:sz w:val="16"/>
      <w:szCs w:val="16"/>
    </w:rPr>
  </w:style>
  <w:style w:type="paragraph" w:styleId="Xl94" w:customStyle="1">
    <w:name w:val="xl94"/>
    <w:basedOn w:val="Normal"/>
    <w:qFormat/>
    <w:rsid w:val="0095080e"/>
    <w:pPr>
      <w:widowControl/>
      <w:pBdr>
        <w:bottom w:val="single" w:sz="4" w:space="0" w:color="00000A"/>
        <w:right w:val="single" w:sz="4" w:space="0" w:color="00000A"/>
      </w:pBdr>
      <w:spacing w:beforeAutospacing="1" w:afterAutospacing="1"/>
    </w:pPr>
    <w:rPr>
      <w:rFonts w:ascii="Arial" w:hAnsi="Arial" w:cs="Arial"/>
      <w:sz w:val="16"/>
      <w:szCs w:val="16"/>
    </w:rPr>
  </w:style>
  <w:style w:type="paragraph" w:styleId="Xl95" w:customStyle="1">
    <w:name w:val="xl95"/>
    <w:basedOn w:val="Normal"/>
    <w:qFormat/>
    <w:rsid w:val="0095080e"/>
    <w:pPr>
      <w:widowControl/>
      <w:pBdr>
        <w:left w:val="single" w:sz="4" w:space="0" w:color="00000A"/>
        <w:bottom w:val="single" w:sz="4" w:space="0" w:color="00000A"/>
        <w:right w:val="single" w:sz="4" w:space="0" w:color="00000A"/>
      </w:pBdr>
      <w:spacing w:beforeAutospacing="1" w:afterAutospacing="1"/>
    </w:pPr>
    <w:rPr>
      <w:rFonts w:ascii="Arial" w:hAnsi="Arial" w:cs="Arial"/>
      <w:sz w:val="16"/>
      <w:szCs w:val="16"/>
    </w:rPr>
  </w:style>
  <w:style w:type="paragraph" w:styleId="Xl96" w:customStyle="1">
    <w:name w:val="xl96"/>
    <w:basedOn w:val="Normal"/>
    <w:qFormat/>
    <w:rsid w:val="0095080e"/>
    <w:pPr>
      <w:widowControl/>
      <w:pBdr>
        <w:left w:val="single" w:sz="4" w:space="0" w:color="00000A"/>
        <w:bottom w:val="single" w:sz="4" w:space="0" w:color="00000A"/>
      </w:pBdr>
      <w:spacing w:beforeAutospacing="1" w:afterAutospacing="1"/>
    </w:pPr>
    <w:rPr>
      <w:rFonts w:ascii="Arial" w:hAnsi="Arial" w:cs="Arial"/>
      <w:sz w:val="16"/>
      <w:szCs w:val="16"/>
    </w:rPr>
  </w:style>
  <w:style w:type="paragraph" w:styleId="Xl97" w:customStyle="1">
    <w:name w:val="xl97"/>
    <w:basedOn w:val="Normal"/>
    <w:qFormat/>
    <w:rsid w:val="0095080e"/>
    <w:pPr>
      <w:widowControl/>
      <w:pBdr>
        <w:top w:val="single" w:sz="4" w:space="0" w:color="00000A"/>
      </w:pBdr>
      <w:spacing w:beforeAutospacing="1" w:afterAutospacing="1"/>
      <w:textAlignment w:val="center"/>
    </w:pPr>
    <w:rPr>
      <w:rFonts w:ascii="Arial" w:hAnsi="Arial" w:cs="Arial"/>
      <w:b/>
      <w:bCs/>
      <w:sz w:val="16"/>
      <w:szCs w:val="16"/>
    </w:rPr>
  </w:style>
  <w:style w:type="paragraph" w:styleId="Xl98" w:customStyle="1">
    <w:name w:val="xl98"/>
    <w:basedOn w:val="Normal"/>
    <w:qFormat/>
    <w:rsid w:val="0095080e"/>
    <w:pPr>
      <w:widowControl/>
      <w:spacing w:beforeAutospacing="1" w:afterAutospacing="1"/>
      <w:textAlignment w:val="center"/>
    </w:pPr>
    <w:rPr>
      <w:rFonts w:ascii="Arial" w:hAnsi="Arial" w:cs="Arial"/>
      <w:b/>
      <w:bCs/>
      <w:sz w:val="16"/>
      <w:szCs w:val="16"/>
    </w:rPr>
  </w:style>
  <w:style w:type="paragraph" w:styleId="Xl99" w:customStyle="1">
    <w:name w:val="xl99"/>
    <w:basedOn w:val="Normal"/>
    <w:qFormat/>
    <w:rsid w:val="0095080e"/>
    <w:pPr>
      <w:widowControl/>
      <w:pBdr>
        <w:left w:val="single" w:sz="4" w:space="0" w:color="00000A"/>
        <w:bottom w:val="single" w:sz="4" w:space="0" w:color="00000A"/>
        <w:right w:val="single" w:sz="4" w:space="0" w:color="00000A"/>
      </w:pBdr>
      <w:spacing w:beforeAutospacing="1" w:afterAutospacing="1"/>
      <w:jc w:val="center"/>
    </w:pPr>
    <w:rPr>
      <w:rFonts w:ascii="Arial" w:hAnsi="Arial" w:cs="Arial"/>
      <w:sz w:val="16"/>
      <w:szCs w:val="16"/>
    </w:rPr>
  </w:style>
  <w:style w:type="paragraph" w:styleId="Xl100" w:customStyle="1">
    <w:name w:val="xl100"/>
    <w:basedOn w:val="Normal"/>
    <w:qFormat/>
    <w:rsid w:val="0095080e"/>
    <w:pPr>
      <w:widowControl/>
      <w:pBdr>
        <w:top w:val="single" w:sz="4" w:space="0" w:color="00000A"/>
      </w:pBdr>
      <w:spacing w:beforeAutospacing="1" w:afterAutospacing="1"/>
    </w:pPr>
    <w:rPr>
      <w:rFonts w:ascii="Arial" w:hAnsi="Arial" w:cs="Arial"/>
      <w:sz w:val="24"/>
      <w:szCs w:val="24"/>
    </w:rPr>
  </w:style>
  <w:style w:type="paragraph" w:styleId="Xl101" w:customStyle="1">
    <w:name w:val="xl101"/>
    <w:basedOn w:val="Normal"/>
    <w:qFormat/>
    <w:rsid w:val="0095080e"/>
    <w:pPr>
      <w:widowControl/>
      <w:spacing w:beforeAutospacing="1" w:afterAutospacing="1"/>
    </w:pPr>
    <w:rPr>
      <w:rFonts w:ascii="Arial" w:hAnsi="Arial" w:cs="Arial"/>
      <w:sz w:val="16"/>
      <w:szCs w:val="16"/>
    </w:rPr>
  </w:style>
  <w:style w:type="paragraph" w:styleId="Xl102" w:customStyle="1">
    <w:name w:val="xl102"/>
    <w:basedOn w:val="Normal"/>
    <w:qFormat/>
    <w:rsid w:val="0095080e"/>
    <w:pPr>
      <w:widowControl/>
      <w:pBdr>
        <w:bottom w:val="single" w:sz="4" w:space="0" w:color="00000A"/>
      </w:pBdr>
      <w:spacing w:beforeAutospacing="1" w:afterAutospacing="1"/>
    </w:pPr>
    <w:rPr>
      <w:rFonts w:ascii="Arial" w:hAnsi="Arial" w:cs="Arial"/>
      <w:sz w:val="16"/>
      <w:szCs w:val="16"/>
    </w:rPr>
  </w:style>
  <w:style w:type="paragraph" w:styleId="Xl103" w:customStyle="1">
    <w:name w:val="xl103"/>
    <w:basedOn w:val="Normal"/>
    <w:qFormat/>
    <w:rsid w:val="0095080e"/>
    <w:pPr>
      <w:widowControl/>
      <w:spacing w:beforeAutospacing="1" w:afterAutospacing="1"/>
    </w:pPr>
    <w:rPr>
      <w:rFonts w:ascii="Arial" w:hAnsi="Arial" w:cs="Arial"/>
      <w:sz w:val="14"/>
      <w:szCs w:val="14"/>
    </w:rPr>
  </w:style>
  <w:style w:type="paragraph" w:styleId="Xl104" w:customStyle="1">
    <w:name w:val="xl104"/>
    <w:basedOn w:val="Normal"/>
    <w:qFormat/>
    <w:rsid w:val="0095080e"/>
    <w:pPr>
      <w:widowControl/>
      <w:pBdr>
        <w:top w:val="single" w:sz="4" w:space="0" w:color="00000A"/>
      </w:pBdr>
      <w:spacing w:beforeAutospacing="1" w:afterAutospacing="1"/>
    </w:pPr>
    <w:rPr>
      <w:rFonts w:ascii="Arial" w:hAnsi="Arial" w:cs="Arial"/>
      <w:sz w:val="14"/>
      <w:szCs w:val="14"/>
    </w:rPr>
  </w:style>
  <w:style w:type="paragraph" w:styleId="Xl105" w:customStyle="1">
    <w:name w:val="xl105"/>
    <w:basedOn w:val="Normal"/>
    <w:qFormat/>
    <w:rsid w:val="0095080e"/>
    <w:pPr>
      <w:widowControl/>
      <w:pBdr>
        <w:top w:val="single" w:sz="4" w:space="0" w:color="00000A"/>
        <w:bottom w:val="single" w:sz="4" w:space="0" w:color="00000A"/>
        <w:right w:val="single" w:sz="4" w:space="0" w:color="00000A"/>
      </w:pBdr>
      <w:spacing w:beforeAutospacing="1" w:afterAutospacing="1"/>
      <w:jc w:val="center"/>
    </w:pPr>
    <w:rPr>
      <w:rFonts w:ascii="Arial" w:hAnsi="Arial" w:cs="Arial"/>
      <w:sz w:val="16"/>
      <w:szCs w:val="16"/>
    </w:rPr>
  </w:style>
  <w:style w:type="paragraph" w:styleId="Xl106" w:customStyle="1">
    <w:name w:val="xl106"/>
    <w:basedOn w:val="Normal"/>
    <w:qFormat/>
    <w:rsid w:val="0095080e"/>
    <w:pPr>
      <w:widowControl/>
      <w:pBdr>
        <w:top w:val="single" w:sz="4" w:space="0" w:color="00000A"/>
        <w:left w:val="single" w:sz="4" w:space="0" w:color="00000A"/>
        <w:right w:val="single" w:sz="4" w:space="0" w:color="00000A"/>
      </w:pBdr>
      <w:spacing w:beforeAutospacing="1" w:afterAutospacing="1"/>
      <w:jc w:val="center"/>
    </w:pPr>
    <w:rPr>
      <w:rFonts w:ascii="Arial" w:hAnsi="Arial" w:cs="Arial"/>
      <w:sz w:val="16"/>
      <w:szCs w:val="16"/>
    </w:rPr>
  </w:style>
  <w:style w:type="paragraph" w:styleId="Xl107" w:customStyle="1">
    <w:name w:val="xl107"/>
    <w:basedOn w:val="Normal"/>
    <w:qFormat/>
    <w:rsid w:val="0095080e"/>
    <w:pPr>
      <w:widowControl/>
      <w:pBdr>
        <w:top w:val="single" w:sz="4" w:space="0" w:color="00000A"/>
      </w:pBdr>
      <w:spacing w:beforeAutospacing="1" w:afterAutospacing="1"/>
      <w:jc w:val="center"/>
    </w:pPr>
    <w:rPr>
      <w:rFonts w:ascii="Arial" w:hAnsi="Arial" w:cs="Arial"/>
      <w:sz w:val="16"/>
      <w:szCs w:val="16"/>
    </w:rPr>
  </w:style>
  <w:style w:type="paragraph" w:styleId="Xl108" w:customStyle="1">
    <w:name w:val="xl108"/>
    <w:basedOn w:val="Normal"/>
    <w:qFormat/>
    <w:rsid w:val="0095080e"/>
    <w:pPr>
      <w:widowControl/>
      <w:pBdr>
        <w:left w:val="single" w:sz="4" w:space="0" w:color="00000A"/>
      </w:pBdr>
      <w:spacing w:beforeAutospacing="1" w:afterAutospacing="1"/>
      <w:jc w:val="center"/>
    </w:pPr>
    <w:rPr>
      <w:rFonts w:ascii="Arial" w:hAnsi="Arial" w:cs="Arial"/>
      <w:sz w:val="16"/>
      <w:szCs w:val="16"/>
    </w:rPr>
  </w:style>
  <w:style w:type="paragraph" w:styleId="Xl109" w:customStyle="1">
    <w:name w:val="xl109"/>
    <w:basedOn w:val="Normal"/>
    <w:qFormat/>
    <w:rsid w:val="0095080e"/>
    <w:pPr>
      <w:widowControl/>
      <w:spacing w:beforeAutospacing="1" w:afterAutospacing="1"/>
      <w:jc w:val="center"/>
    </w:pPr>
    <w:rPr>
      <w:rFonts w:ascii="Arial" w:hAnsi="Arial" w:cs="Arial"/>
      <w:sz w:val="16"/>
      <w:szCs w:val="16"/>
    </w:rPr>
  </w:style>
  <w:style w:type="paragraph" w:styleId="Xl110" w:customStyle="1">
    <w:name w:val="xl110"/>
    <w:basedOn w:val="Normal"/>
    <w:qFormat/>
    <w:rsid w:val="0095080e"/>
    <w:pPr>
      <w:widowControl/>
      <w:pBdr>
        <w:top w:val="single" w:sz="4" w:space="0" w:color="00000A"/>
        <w:bottom w:val="single" w:sz="4" w:space="0" w:color="00000A"/>
      </w:pBdr>
      <w:spacing w:beforeAutospacing="1" w:afterAutospacing="1"/>
      <w:jc w:val="center"/>
    </w:pPr>
    <w:rPr>
      <w:rFonts w:ascii="Arial" w:hAnsi="Arial" w:cs="Arial"/>
      <w:sz w:val="16"/>
      <w:szCs w:val="16"/>
    </w:rPr>
  </w:style>
  <w:style w:type="paragraph" w:styleId="Xl111" w:customStyle="1">
    <w:name w:val="xl111"/>
    <w:basedOn w:val="Normal"/>
    <w:qFormat/>
    <w:rsid w:val="0095080e"/>
    <w:pPr>
      <w:widowControl/>
      <w:pBdr>
        <w:right w:val="single" w:sz="8" w:space="0" w:color="00000A"/>
      </w:pBdr>
      <w:spacing w:beforeAutospacing="1" w:afterAutospacing="1"/>
    </w:pPr>
    <w:rPr>
      <w:rFonts w:ascii="Arial" w:hAnsi="Arial" w:cs="Arial"/>
      <w:sz w:val="16"/>
      <w:szCs w:val="16"/>
    </w:rPr>
  </w:style>
  <w:style w:type="paragraph" w:styleId="Xl112" w:customStyle="1">
    <w:name w:val="xl112"/>
    <w:basedOn w:val="Normal"/>
    <w:qFormat/>
    <w:rsid w:val="0095080e"/>
    <w:pPr>
      <w:widowControl/>
      <w:pBdr>
        <w:left w:val="single" w:sz="4" w:space="0" w:color="00000A"/>
      </w:pBdr>
      <w:spacing w:beforeAutospacing="1" w:afterAutospacing="1"/>
    </w:pPr>
    <w:rPr>
      <w:rFonts w:ascii="Arial" w:hAnsi="Arial" w:cs="Arial"/>
      <w:sz w:val="16"/>
      <w:szCs w:val="16"/>
    </w:rPr>
  </w:style>
  <w:style w:type="paragraph" w:styleId="Xl113" w:customStyle="1">
    <w:name w:val="xl113"/>
    <w:basedOn w:val="Normal"/>
    <w:qFormat/>
    <w:rsid w:val="0095080e"/>
    <w:pPr>
      <w:widowControl/>
      <w:pBdr>
        <w:right w:val="single" w:sz="4" w:space="0" w:color="00000A"/>
      </w:pBdr>
      <w:spacing w:beforeAutospacing="1" w:afterAutospacing="1"/>
    </w:pPr>
    <w:rPr>
      <w:rFonts w:ascii="Arial" w:hAnsi="Arial" w:cs="Arial"/>
      <w:sz w:val="16"/>
      <w:szCs w:val="16"/>
    </w:rPr>
  </w:style>
  <w:style w:type="paragraph" w:styleId="Xl114" w:customStyle="1">
    <w:name w:val="xl114"/>
    <w:basedOn w:val="Normal"/>
    <w:qFormat/>
    <w:rsid w:val="0095080e"/>
    <w:pPr>
      <w:widowControl/>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sz w:val="16"/>
      <w:szCs w:val="16"/>
    </w:rPr>
  </w:style>
  <w:style w:type="paragraph" w:styleId="Xl115" w:customStyle="1">
    <w:name w:val="xl115"/>
    <w:basedOn w:val="Normal"/>
    <w:qFormat/>
    <w:rsid w:val="0095080e"/>
    <w:pPr>
      <w:widowControl/>
      <w:pBdr>
        <w:top w:val="single" w:sz="4" w:space="0" w:color="00000A"/>
        <w:bottom w:val="single" w:sz="4" w:space="0" w:color="00000A"/>
        <w:right w:val="single" w:sz="8" w:space="0" w:color="00000A"/>
      </w:pBdr>
      <w:spacing w:beforeAutospacing="1" w:afterAutospacing="1"/>
    </w:pPr>
    <w:rPr>
      <w:rFonts w:ascii="Arial" w:hAnsi="Arial" w:cs="Arial"/>
      <w:sz w:val="16"/>
      <w:szCs w:val="16"/>
    </w:rPr>
  </w:style>
  <w:style w:type="paragraph" w:styleId="Xl116" w:customStyle="1">
    <w:name w:val="xl116"/>
    <w:basedOn w:val="Normal"/>
    <w:qFormat/>
    <w:rsid w:val="0095080e"/>
    <w:pPr>
      <w:widowControl/>
      <w:pBdr>
        <w:right w:val="single" w:sz="8" w:space="0" w:color="00000A"/>
      </w:pBdr>
      <w:spacing w:beforeAutospacing="1" w:afterAutospacing="1"/>
    </w:pPr>
    <w:rPr>
      <w:sz w:val="24"/>
      <w:szCs w:val="24"/>
    </w:rPr>
  </w:style>
  <w:style w:type="paragraph" w:styleId="Xl117" w:customStyle="1">
    <w:name w:val="xl117"/>
    <w:basedOn w:val="Normal"/>
    <w:qFormat/>
    <w:rsid w:val="0095080e"/>
    <w:pPr>
      <w:widowControl/>
      <w:pBdr>
        <w:bottom w:val="single" w:sz="4" w:space="0" w:color="00000A"/>
      </w:pBdr>
      <w:spacing w:beforeAutospacing="1" w:afterAutospacing="1"/>
    </w:pPr>
    <w:rPr>
      <w:rFonts w:ascii="Arial" w:hAnsi="Arial" w:cs="Arial"/>
      <w:sz w:val="18"/>
      <w:szCs w:val="18"/>
    </w:rPr>
  </w:style>
  <w:style w:type="paragraph" w:styleId="Xl118" w:customStyle="1">
    <w:name w:val="xl118"/>
    <w:basedOn w:val="Normal"/>
    <w:qFormat/>
    <w:rsid w:val="0095080e"/>
    <w:pPr>
      <w:widowControl/>
      <w:pBdr>
        <w:bottom w:val="single" w:sz="4" w:space="0" w:color="00000A"/>
      </w:pBdr>
      <w:spacing w:beforeAutospacing="1" w:afterAutospacing="1"/>
    </w:pPr>
    <w:rPr>
      <w:sz w:val="24"/>
      <w:szCs w:val="24"/>
    </w:rPr>
  </w:style>
  <w:style w:type="paragraph" w:styleId="Xl119" w:customStyle="1">
    <w:name w:val="xl119"/>
    <w:basedOn w:val="Normal"/>
    <w:qFormat/>
    <w:rsid w:val="0095080e"/>
    <w:pPr>
      <w:widowControl/>
      <w:spacing w:beforeAutospacing="1" w:afterAutospacing="1"/>
    </w:pPr>
    <w:rPr>
      <w:rFonts w:ascii="Arial" w:hAnsi="Arial" w:cs="Arial"/>
      <w:i/>
      <w:iCs/>
      <w:sz w:val="16"/>
      <w:szCs w:val="16"/>
    </w:rPr>
  </w:style>
  <w:style w:type="paragraph" w:styleId="Xl120" w:customStyle="1">
    <w:name w:val="xl120"/>
    <w:basedOn w:val="Normal"/>
    <w:qFormat/>
    <w:rsid w:val="0095080e"/>
    <w:pPr>
      <w:widowControl/>
      <w:spacing w:beforeAutospacing="1" w:afterAutospacing="1"/>
    </w:pPr>
    <w:rPr>
      <w:rFonts w:ascii="Arial" w:hAnsi="Arial" w:cs="Arial"/>
      <w:b/>
      <w:bCs/>
      <w:sz w:val="16"/>
      <w:szCs w:val="16"/>
    </w:rPr>
  </w:style>
  <w:style w:type="paragraph" w:styleId="Xl121" w:customStyle="1">
    <w:name w:val="xl121"/>
    <w:basedOn w:val="Normal"/>
    <w:qFormat/>
    <w:rsid w:val="0095080e"/>
    <w:pPr>
      <w:widowControl/>
      <w:pBdr>
        <w:top w:val="single" w:sz="4" w:space="0" w:color="00000A"/>
        <w:bottom w:val="single" w:sz="4" w:space="0" w:color="00000A"/>
        <w:right w:val="single" w:sz="4" w:space="0" w:color="00000A"/>
      </w:pBdr>
      <w:spacing w:beforeAutospacing="1" w:afterAutospacing="1"/>
    </w:pPr>
    <w:rPr>
      <w:rFonts w:ascii="Arial" w:hAnsi="Arial" w:cs="Arial"/>
      <w:sz w:val="16"/>
      <w:szCs w:val="16"/>
    </w:rPr>
  </w:style>
  <w:style w:type="paragraph" w:styleId="Xl122" w:customStyle="1">
    <w:name w:val="xl122"/>
    <w:basedOn w:val="Normal"/>
    <w:qFormat/>
    <w:rsid w:val="0095080e"/>
    <w:pPr>
      <w:widowControl/>
      <w:pBdr>
        <w:top w:val="single" w:sz="4" w:space="0" w:color="00000A"/>
        <w:bottom w:val="single" w:sz="4" w:space="0" w:color="00000A"/>
      </w:pBdr>
      <w:spacing w:beforeAutospacing="1" w:afterAutospacing="1"/>
    </w:pPr>
    <w:rPr>
      <w:rFonts w:ascii="Arial" w:hAnsi="Arial" w:cs="Arial"/>
      <w:sz w:val="16"/>
      <w:szCs w:val="16"/>
    </w:rPr>
  </w:style>
  <w:style w:type="paragraph" w:styleId="Xl123" w:customStyle="1">
    <w:name w:val="xl123"/>
    <w:basedOn w:val="Normal"/>
    <w:qFormat/>
    <w:rsid w:val="0095080e"/>
    <w:pPr>
      <w:widowControl/>
      <w:pBdr>
        <w:top w:val="single" w:sz="4" w:space="0" w:color="00000A"/>
        <w:left w:val="single" w:sz="4" w:space="0" w:color="00000A"/>
        <w:bottom w:val="single" w:sz="4" w:space="0" w:color="00000A"/>
      </w:pBdr>
      <w:spacing w:beforeAutospacing="1" w:afterAutospacing="1"/>
    </w:pPr>
    <w:rPr>
      <w:rFonts w:ascii="Arial" w:hAnsi="Arial" w:cs="Arial"/>
      <w:sz w:val="16"/>
      <w:szCs w:val="16"/>
    </w:rPr>
  </w:style>
  <w:style w:type="paragraph" w:styleId="Xl124" w:customStyle="1">
    <w:name w:val="xl124"/>
    <w:basedOn w:val="Normal"/>
    <w:qFormat/>
    <w:rsid w:val="0095080e"/>
    <w:pPr>
      <w:widowControl/>
      <w:spacing w:beforeAutospacing="1" w:afterAutospacing="1"/>
    </w:pPr>
    <w:rPr>
      <w:rFonts w:ascii="Arial" w:hAnsi="Arial" w:cs="Arial"/>
      <w:sz w:val="16"/>
      <w:szCs w:val="16"/>
    </w:rPr>
  </w:style>
  <w:style w:type="paragraph" w:styleId="Xl125" w:customStyle="1">
    <w:name w:val="xl125"/>
    <w:basedOn w:val="Normal"/>
    <w:qFormat/>
    <w:rsid w:val="0095080e"/>
    <w:pPr>
      <w:widowControl/>
      <w:pBdr>
        <w:top w:val="single" w:sz="8" w:space="0" w:color="00000A"/>
        <w:bottom w:val="single" w:sz="8" w:space="0" w:color="00000A"/>
      </w:pBdr>
      <w:spacing w:beforeAutospacing="1" w:afterAutospacing="1"/>
    </w:pPr>
    <w:rPr>
      <w:rFonts w:ascii="Arial" w:hAnsi="Arial" w:cs="Arial"/>
      <w:sz w:val="16"/>
      <w:szCs w:val="16"/>
    </w:rPr>
  </w:style>
  <w:style w:type="paragraph" w:styleId="Xl126" w:customStyle="1">
    <w:name w:val="xl126"/>
    <w:basedOn w:val="Normal"/>
    <w:qFormat/>
    <w:rsid w:val="0095080e"/>
    <w:pPr>
      <w:widowControl/>
      <w:pBdr>
        <w:top w:val="single" w:sz="8" w:space="0" w:color="00000A"/>
      </w:pBdr>
      <w:spacing w:beforeAutospacing="1" w:afterAutospacing="1"/>
    </w:pPr>
    <w:rPr>
      <w:rFonts w:ascii="Arial" w:hAnsi="Arial" w:cs="Arial"/>
      <w:sz w:val="16"/>
      <w:szCs w:val="16"/>
    </w:rPr>
  </w:style>
  <w:style w:type="paragraph" w:styleId="Xl127" w:customStyle="1">
    <w:name w:val="xl127"/>
    <w:basedOn w:val="Normal"/>
    <w:qFormat/>
    <w:rsid w:val="0095080e"/>
    <w:pPr>
      <w:widowControl/>
      <w:pBdr>
        <w:right w:val="single" w:sz="8" w:space="0" w:color="00000A"/>
      </w:pBdr>
      <w:spacing w:beforeAutospacing="1" w:afterAutospacing="1"/>
    </w:pPr>
    <w:rPr>
      <w:sz w:val="24"/>
      <w:szCs w:val="24"/>
    </w:rPr>
  </w:style>
  <w:style w:type="paragraph" w:styleId="Xl128" w:customStyle="1">
    <w:name w:val="xl128"/>
    <w:basedOn w:val="Normal"/>
    <w:qFormat/>
    <w:rsid w:val="0095080e"/>
    <w:pPr>
      <w:widowControl/>
      <w:pBdr>
        <w:left w:val="single" w:sz="8" w:space="0" w:color="00000A"/>
      </w:pBdr>
      <w:spacing w:beforeAutospacing="1" w:afterAutospacing="1"/>
    </w:pPr>
    <w:rPr>
      <w:rFonts w:ascii="Arial" w:hAnsi="Arial" w:cs="Arial"/>
      <w:sz w:val="16"/>
      <w:szCs w:val="16"/>
    </w:rPr>
  </w:style>
  <w:style w:type="paragraph" w:styleId="Xl129" w:customStyle="1">
    <w:name w:val="xl129"/>
    <w:basedOn w:val="Normal"/>
    <w:qFormat/>
    <w:rsid w:val="0095080e"/>
    <w:pPr>
      <w:widowControl/>
      <w:pBdr>
        <w:top w:val="single" w:sz="8" w:space="0" w:color="00000A"/>
        <w:left w:val="single" w:sz="8" w:space="0" w:color="00000A"/>
        <w:bottom w:val="single" w:sz="8" w:space="0" w:color="00000A"/>
      </w:pBdr>
      <w:spacing w:beforeAutospacing="1" w:afterAutospacing="1"/>
    </w:pPr>
    <w:rPr>
      <w:sz w:val="24"/>
      <w:szCs w:val="24"/>
    </w:rPr>
  </w:style>
  <w:style w:type="paragraph" w:styleId="Xl130" w:customStyle="1">
    <w:name w:val="xl130"/>
    <w:basedOn w:val="Normal"/>
    <w:qFormat/>
    <w:rsid w:val="0095080e"/>
    <w:pPr>
      <w:widowControl/>
      <w:pBdr>
        <w:top w:val="single" w:sz="8" w:space="0" w:color="00000A"/>
        <w:left w:val="single" w:sz="8" w:space="0" w:color="00000A"/>
        <w:bottom w:val="single" w:sz="8" w:space="0" w:color="00000A"/>
      </w:pBdr>
      <w:spacing w:beforeAutospacing="1" w:afterAutospacing="1"/>
    </w:pPr>
    <w:rPr>
      <w:rFonts w:ascii="Arial" w:hAnsi="Arial" w:cs="Arial"/>
      <w:sz w:val="24"/>
      <w:szCs w:val="24"/>
    </w:rPr>
  </w:style>
  <w:style w:type="paragraph" w:styleId="Xl131" w:customStyle="1">
    <w:name w:val="xl131"/>
    <w:basedOn w:val="Normal"/>
    <w:qFormat/>
    <w:rsid w:val="0095080e"/>
    <w:pPr>
      <w:widowControl/>
      <w:pBdr>
        <w:top w:val="single" w:sz="4" w:space="0" w:color="00000A"/>
        <w:left w:val="single" w:sz="8" w:space="0" w:color="00000A"/>
      </w:pBdr>
      <w:spacing w:beforeAutospacing="1" w:afterAutospacing="1"/>
    </w:pPr>
    <w:rPr>
      <w:rFonts w:ascii="Arial" w:hAnsi="Arial" w:cs="Arial"/>
      <w:sz w:val="16"/>
      <w:szCs w:val="16"/>
    </w:rPr>
  </w:style>
  <w:style w:type="paragraph" w:styleId="Xl132" w:customStyle="1">
    <w:name w:val="xl132"/>
    <w:basedOn w:val="Normal"/>
    <w:qFormat/>
    <w:rsid w:val="0095080e"/>
    <w:pPr>
      <w:widowControl/>
      <w:pBdr>
        <w:top w:val="single" w:sz="4" w:space="0" w:color="00000A"/>
        <w:right w:val="single" w:sz="8" w:space="0" w:color="00000A"/>
      </w:pBdr>
      <w:spacing w:beforeAutospacing="1" w:afterAutospacing="1"/>
    </w:pPr>
    <w:rPr>
      <w:rFonts w:ascii="Arial" w:hAnsi="Arial" w:cs="Arial"/>
      <w:sz w:val="16"/>
      <w:szCs w:val="16"/>
    </w:rPr>
  </w:style>
  <w:style w:type="paragraph" w:styleId="Xl133" w:customStyle="1">
    <w:name w:val="xl133"/>
    <w:basedOn w:val="Normal"/>
    <w:qFormat/>
    <w:rsid w:val="0095080e"/>
    <w:pPr>
      <w:widowControl/>
      <w:pBdr>
        <w:top w:val="single" w:sz="8" w:space="0" w:color="00000A"/>
        <w:left w:val="single" w:sz="8" w:space="0" w:color="00000A"/>
        <w:bottom w:val="single" w:sz="4" w:space="0" w:color="00000A"/>
      </w:pBdr>
      <w:spacing w:beforeAutospacing="1" w:afterAutospacing="1"/>
      <w:jc w:val="center"/>
    </w:pPr>
    <w:rPr>
      <w:rFonts w:ascii="Arial" w:hAnsi="Arial" w:cs="Arial"/>
      <w:sz w:val="16"/>
      <w:szCs w:val="16"/>
    </w:rPr>
  </w:style>
  <w:style w:type="paragraph" w:styleId="Xl134" w:customStyle="1">
    <w:name w:val="xl134"/>
    <w:basedOn w:val="Normal"/>
    <w:qFormat/>
    <w:rsid w:val="0095080e"/>
    <w:pPr>
      <w:widowControl/>
      <w:pBdr>
        <w:top w:val="single" w:sz="8" w:space="0" w:color="00000A"/>
        <w:bottom w:val="single" w:sz="4" w:space="0" w:color="00000A"/>
        <w:right w:val="single" w:sz="8" w:space="0" w:color="00000A"/>
      </w:pBdr>
      <w:spacing w:beforeAutospacing="1" w:afterAutospacing="1"/>
      <w:jc w:val="center"/>
    </w:pPr>
    <w:rPr>
      <w:rFonts w:ascii="Arial" w:hAnsi="Arial" w:cs="Arial"/>
      <w:sz w:val="16"/>
      <w:szCs w:val="16"/>
    </w:rPr>
  </w:style>
  <w:style w:type="paragraph" w:styleId="Xl135" w:customStyle="1">
    <w:name w:val="xl135"/>
    <w:basedOn w:val="Normal"/>
    <w:qFormat/>
    <w:rsid w:val="0095080e"/>
    <w:pPr>
      <w:widowControl/>
      <w:pBdr>
        <w:top w:val="single" w:sz="4" w:space="0" w:color="00000A"/>
        <w:left w:val="single" w:sz="4" w:space="0" w:color="00000A"/>
        <w:bottom w:val="single" w:sz="4" w:space="0" w:color="00000A"/>
      </w:pBdr>
      <w:spacing w:beforeAutospacing="1" w:afterAutospacing="1"/>
      <w:jc w:val="center"/>
    </w:pPr>
    <w:rPr>
      <w:rFonts w:ascii="Arial" w:hAnsi="Arial" w:cs="Arial"/>
      <w:sz w:val="16"/>
      <w:szCs w:val="16"/>
    </w:rPr>
  </w:style>
  <w:style w:type="paragraph" w:styleId="Xl136" w:customStyle="1">
    <w:name w:val="xl136"/>
    <w:basedOn w:val="Normal"/>
    <w:qFormat/>
    <w:rsid w:val="0095080e"/>
    <w:pPr>
      <w:widowControl/>
      <w:pBdr>
        <w:top w:val="single" w:sz="4" w:space="0" w:color="00000A"/>
        <w:left w:val="single" w:sz="4" w:space="0" w:color="00000A"/>
      </w:pBdr>
      <w:spacing w:beforeAutospacing="1" w:afterAutospacing="1"/>
      <w:jc w:val="center"/>
      <w:textAlignment w:val="top"/>
    </w:pPr>
    <w:rPr>
      <w:rFonts w:ascii="Arial" w:hAnsi="Arial" w:cs="Arial"/>
      <w:sz w:val="16"/>
      <w:szCs w:val="16"/>
    </w:rPr>
  </w:style>
  <w:style w:type="paragraph" w:styleId="Xl137" w:customStyle="1">
    <w:name w:val="xl137"/>
    <w:basedOn w:val="Normal"/>
    <w:qFormat/>
    <w:rsid w:val="0095080e"/>
    <w:pPr>
      <w:widowControl/>
      <w:pBdr>
        <w:top w:val="single" w:sz="4" w:space="0" w:color="00000A"/>
      </w:pBdr>
      <w:spacing w:beforeAutospacing="1" w:afterAutospacing="1"/>
      <w:jc w:val="center"/>
      <w:textAlignment w:val="top"/>
    </w:pPr>
    <w:rPr>
      <w:rFonts w:ascii="Arial" w:hAnsi="Arial" w:cs="Arial"/>
      <w:sz w:val="16"/>
      <w:szCs w:val="16"/>
    </w:rPr>
  </w:style>
  <w:style w:type="paragraph" w:styleId="Xl138" w:customStyle="1">
    <w:name w:val="xl138"/>
    <w:basedOn w:val="Normal"/>
    <w:qFormat/>
    <w:rsid w:val="0095080e"/>
    <w:pPr>
      <w:widowControl/>
      <w:pBdr>
        <w:left w:val="single" w:sz="4" w:space="0" w:color="00000A"/>
        <w:bottom w:val="single" w:sz="4" w:space="0" w:color="00000A"/>
      </w:pBdr>
      <w:spacing w:beforeAutospacing="1" w:afterAutospacing="1"/>
      <w:jc w:val="center"/>
    </w:pPr>
    <w:rPr>
      <w:rFonts w:ascii="Arial" w:hAnsi="Arial" w:cs="Arial"/>
      <w:sz w:val="16"/>
      <w:szCs w:val="16"/>
    </w:rPr>
  </w:style>
  <w:style w:type="paragraph" w:styleId="Xl139" w:customStyle="1">
    <w:name w:val="xl139"/>
    <w:basedOn w:val="Normal"/>
    <w:qFormat/>
    <w:rsid w:val="0095080e"/>
    <w:pPr>
      <w:widowControl/>
      <w:pBdr>
        <w:top w:val="single" w:sz="4" w:space="0" w:color="00000A"/>
        <w:left w:val="single" w:sz="4" w:space="0" w:color="00000A"/>
      </w:pBdr>
      <w:spacing w:beforeAutospacing="1" w:afterAutospacing="1"/>
      <w:jc w:val="center"/>
      <w:textAlignment w:val="center"/>
    </w:pPr>
    <w:rPr>
      <w:rFonts w:ascii="Arial" w:hAnsi="Arial" w:cs="Arial"/>
      <w:sz w:val="16"/>
      <w:szCs w:val="16"/>
    </w:rPr>
  </w:style>
  <w:style w:type="paragraph" w:styleId="Xl140" w:customStyle="1">
    <w:name w:val="xl140"/>
    <w:basedOn w:val="Normal"/>
    <w:qFormat/>
    <w:rsid w:val="0095080e"/>
    <w:pPr>
      <w:widowControl/>
      <w:pBdr>
        <w:top w:val="single" w:sz="4" w:space="0" w:color="00000A"/>
      </w:pBdr>
      <w:spacing w:beforeAutospacing="1" w:afterAutospacing="1"/>
      <w:jc w:val="center"/>
      <w:textAlignment w:val="center"/>
    </w:pPr>
    <w:rPr>
      <w:rFonts w:ascii="Arial" w:hAnsi="Arial" w:cs="Arial"/>
      <w:sz w:val="16"/>
      <w:szCs w:val="16"/>
    </w:rPr>
  </w:style>
  <w:style w:type="paragraph" w:styleId="Xl141" w:customStyle="1">
    <w:name w:val="xl141"/>
    <w:basedOn w:val="Normal"/>
    <w:qFormat/>
    <w:rsid w:val="0095080e"/>
    <w:pPr>
      <w:widowControl/>
      <w:pBdr>
        <w:left w:val="single" w:sz="4" w:space="0" w:color="00000A"/>
      </w:pBdr>
      <w:spacing w:beforeAutospacing="1" w:afterAutospacing="1"/>
      <w:jc w:val="center"/>
      <w:textAlignment w:val="center"/>
    </w:pPr>
    <w:rPr>
      <w:rFonts w:ascii="Arial" w:hAnsi="Arial" w:cs="Arial"/>
      <w:sz w:val="16"/>
      <w:szCs w:val="16"/>
    </w:rPr>
  </w:style>
  <w:style w:type="paragraph" w:styleId="Xl142" w:customStyle="1">
    <w:name w:val="xl142"/>
    <w:basedOn w:val="Normal"/>
    <w:qFormat/>
    <w:rsid w:val="0095080e"/>
    <w:pPr>
      <w:widowControl/>
      <w:spacing w:beforeAutospacing="1" w:afterAutospacing="1"/>
      <w:jc w:val="center"/>
      <w:textAlignment w:val="center"/>
    </w:pPr>
    <w:rPr>
      <w:rFonts w:ascii="Arial" w:hAnsi="Arial" w:cs="Arial"/>
      <w:sz w:val="16"/>
      <w:szCs w:val="16"/>
    </w:rPr>
  </w:style>
  <w:style w:type="paragraph" w:styleId="Xl143" w:customStyle="1">
    <w:name w:val="xl143"/>
    <w:basedOn w:val="Normal"/>
    <w:qFormat/>
    <w:rsid w:val="0095080e"/>
    <w:pPr>
      <w:widowControl/>
      <w:pBdr>
        <w:top w:val="single" w:sz="4" w:space="0" w:color="00000A"/>
        <w:left w:val="single" w:sz="4" w:space="0" w:color="00000A"/>
        <w:bottom w:val="single" w:sz="4" w:space="0" w:color="00000A"/>
      </w:pBdr>
      <w:spacing w:beforeAutospacing="1" w:afterAutospacing="1"/>
      <w:jc w:val="center"/>
      <w:textAlignment w:val="center"/>
    </w:pPr>
    <w:rPr>
      <w:rFonts w:ascii="Arial" w:hAnsi="Arial" w:cs="Arial"/>
      <w:sz w:val="16"/>
      <w:szCs w:val="16"/>
    </w:rPr>
  </w:style>
  <w:style w:type="paragraph" w:styleId="Xl144" w:customStyle="1">
    <w:name w:val="xl144"/>
    <w:basedOn w:val="Normal"/>
    <w:qFormat/>
    <w:rsid w:val="0095080e"/>
    <w:pPr>
      <w:widowControl/>
      <w:pBdr>
        <w:top w:val="single" w:sz="4" w:space="0" w:color="00000A"/>
        <w:bottom w:val="single" w:sz="4" w:space="0" w:color="00000A"/>
      </w:pBdr>
      <w:spacing w:beforeAutospacing="1" w:afterAutospacing="1"/>
      <w:jc w:val="center"/>
      <w:textAlignment w:val="center"/>
    </w:pPr>
    <w:rPr>
      <w:rFonts w:ascii="Arial" w:hAnsi="Arial" w:cs="Arial"/>
      <w:sz w:val="16"/>
      <w:szCs w:val="16"/>
    </w:rPr>
  </w:style>
  <w:style w:type="paragraph" w:styleId="Xl145" w:customStyle="1">
    <w:name w:val="xl145"/>
    <w:basedOn w:val="Normal"/>
    <w:qFormat/>
    <w:rsid w:val="0095080e"/>
    <w:pPr>
      <w:widowControl/>
      <w:pBdr>
        <w:top w:val="single" w:sz="4" w:space="0" w:color="00000A"/>
        <w:bottom w:val="single" w:sz="4" w:space="0" w:color="00000A"/>
        <w:right w:val="single" w:sz="4" w:space="0" w:color="00000A"/>
      </w:pBdr>
      <w:spacing w:beforeAutospacing="1" w:afterAutospacing="1"/>
      <w:jc w:val="center"/>
      <w:textAlignment w:val="center"/>
    </w:pPr>
    <w:rPr>
      <w:rFonts w:ascii="Arial" w:hAnsi="Arial" w:cs="Arial"/>
      <w:sz w:val="16"/>
      <w:szCs w:val="16"/>
    </w:rPr>
  </w:style>
  <w:style w:type="paragraph" w:styleId="Xl146" w:customStyle="1">
    <w:name w:val="xl146"/>
    <w:basedOn w:val="Normal"/>
    <w:qFormat/>
    <w:rsid w:val="0095080e"/>
    <w:pPr>
      <w:widowControl/>
      <w:pBdr>
        <w:top w:val="single" w:sz="4" w:space="0" w:color="00000A"/>
        <w:right w:val="single" w:sz="4" w:space="0" w:color="00000A"/>
      </w:pBdr>
      <w:spacing w:beforeAutospacing="1" w:afterAutospacing="1"/>
      <w:jc w:val="center"/>
      <w:textAlignment w:val="center"/>
    </w:pPr>
    <w:rPr>
      <w:rFonts w:ascii="Arial" w:hAnsi="Arial" w:cs="Arial"/>
      <w:sz w:val="16"/>
      <w:szCs w:val="16"/>
    </w:rPr>
  </w:style>
  <w:style w:type="paragraph" w:styleId="Xl147" w:customStyle="1">
    <w:name w:val="xl147"/>
    <w:basedOn w:val="Normal"/>
    <w:qFormat/>
    <w:rsid w:val="0095080e"/>
    <w:pPr>
      <w:widowControl/>
      <w:pBdr>
        <w:bottom w:val="single" w:sz="4" w:space="0" w:color="00000A"/>
      </w:pBdr>
      <w:spacing w:beforeAutospacing="1" w:afterAutospacing="1"/>
      <w:jc w:val="center"/>
      <w:textAlignment w:val="center"/>
    </w:pPr>
    <w:rPr>
      <w:rFonts w:ascii="Arial" w:hAnsi="Arial" w:cs="Arial"/>
      <w:sz w:val="16"/>
      <w:szCs w:val="16"/>
    </w:rPr>
  </w:style>
  <w:style w:type="paragraph" w:styleId="Xl148" w:customStyle="1">
    <w:name w:val="xl148"/>
    <w:basedOn w:val="Normal"/>
    <w:qFormat/>
    <w:rsid w:val="0095080e"/>
    <w:pPr>
      <w:widowControl/>
      <w:pBdr>
        <w:bottom w:val="single" w:sz="4" w:space="0" w:color="00000A"/>
        <w:right w:val="single" w:sz="4" w:space="0" w:color="00000A"/>
      </w:pBdr>
      <w:spacing w:beforeAutospacing="1" w:afterAutospacing="1"/>
      <w:jc w:val="center"/>
      <w:textAlignment w:val="center"/>
    </w:pPr>
    <w:rPr>
      <w:rFonts w:ascii="Arial" w:hAnsi="Arial" w:cs="Arial"/>
      <w:sz w:val="16"/>
      <w:szCs w:val="16"/>
    </w:rPr>
  </w:style>
  <w:style w:type="paragraph" w:styleId="Xl149" w:customStyle="1">
    <w:name w:val="xl149"/>
    <w:basedOn w:val="Normal"/>
    <w:qFormat/>
    <w:rsid w:val="0095080e"/>
    <w:pPr>
      <w:widowControl/>
      <w:pBdr>
        <w:bottom w:val="single" w:sz="4" w:space="0" w:color="00000A"/>
        <w:right w:val="single" w:sz="4" w:space="0" w:color="00000A"/>
      </w:pBdr>
      <w:spacing w:beforeAutospacing="1" w:afterAutospacing="1"/>
      <w:jc w:val="center"/>
    </w:pPr>
    <w:rPr>
      <w:rFonts w:ascii="Arial" w:hAnsi="Arial" w:cs="Arial"/>
      <w:sz w:val="16"/>
      <w:szCs w:val="16"/>
    </w:rPr>
  </w:style>
  <w:style w:type="paragraph" w:styleId="Xl150" w:customStyle="1">
    <w:name w:val="xl150"/>
    <w:basedOn w:val="Normal"/>
    <w:qFormat/>
    <w:rsid w:val="0095080e"/>
    <w:pPr>
      <w:widowControl/>
      <w:pBdr>
        <w:top w:val="single" w:sz="4" w:space="0" w:color="00000A"/>
        <w:right w:val="single" w:sz="4" w:space="0" w:color="00000A"/>
      </w:pBdr>
      <w:spacing w:beforeAutospacing="1" w:afterAutospacing="1"/>
      <w:jc w:val="center"/>
    </w:pPr>
    <w:rPr>
      <w:rFonts w:ascii="Arial" w:hAnsi="Arial" w:cs="Arial"/>
      <w:sz w:val="16"/>
      <w:szCs w:val="16"/>
    </w:rPr>
  </w:style>
  <w:style w:type="paragraph" w:styleId="Xl151" w:customStyle="1">
    <w:name w:val="xl151"/>
    <w:basedOn w:val="Normal"/>
    <w:qFormat/>
    <w:rsid w:val="0095080e"/>
    <w:pPr>
      <w:widowControl/>
      <w:pBdr>
        <w:right w:val="single" w:sz="4" w:space="0" w:color="00000A"/>
      </w:pBdr>
      <w:spacing w:beforeAutospacing="1" w:afterAutospacing="1"/>
      <w:jc w:val="center"/>
    </w:pPr>
    <w:rPr>
      <w:rFonts w:ascii="Arial" w:hAnsi="Arial" w:cs="Arial"/>
      <w:sz w:val="16"/>
      <w:szCs w:val="16"/>
    </w:rPr>
  </w:style>
  <w:style w:type="paragraph" w:styleId="Xl152" w:customStyle="1">
    <w:name w:val="xl152"/>
    <w:basedOn w:val="Normal"/>
    <w:qFormat/>
    <w:rsid w:val="0095080e"/>
    <w:pPr>
      <w:widowControl/>
      <w:pBdr>
        <w:left w:val="single" w:sz="4" w:space="0" w:color="00000A"/>
        <w:bottom w:val="single" w:sz="4" w:space="0" w:color="00000A"/>
      </w:pBdr>
      <w:spacing w:beforeAutospacing="1" w:afterAutospacing="1"/>
      <w:jc w:val="center"/>
      <w:textAlignment w:val="center"/>
    </w:pPr>
    <w:rPr>
      <w:rFonts w:ascii="Arial" w:hAnsi="Arial" w:cs="Arial"/>
      <w:sz w:val="16"/>
      <w:szCs w:val="16"/>
    </w:rPr>
  </w:style>
  <w:style w:type="paragraph" w:styleId="Xl153" w:customStyle="1">
    <w:name w:val="xl153"/>
    <w:basedOn w:val="Normal"/>
    <w:qFormat/>
    <w:rsid w:val="0095080e"/>
    <w:pPr>
      <w:widowControl/>
      <w:pBdr>
        <w:top w:val="single" w:sz="4" w:space="0" w:color="00000A"/>
        <w:left w:val="single" w:sz="4" w:space="0" w:color="00000A"/>
      </w:pBdr>
      <w:spacing w:beforeAutospacing="1" w:afterAutospacing="1"/>
      <w:jc w:val="center"/>
      <w:textAlignment w:val="center"/>
    </w:pPr>
    <w:rPr>
      <w:rFonts w:ascii="Arial" w:hAnsi="Arial" w:cs="Arial"/>
      <w:sz w:val="16"/>
      <w:szCs w:val="16"/>
    </w:rPr>
  </w:style>
  <w:style w:type="paragraph" w:styleId="Xl154" w:customStyle="1">
    <w:name w:val="xl154"/>
    <w:basedOn w:val="Normal"/>
    <w:qFormat/>
    <w:rsid w:val="0095080e"/>
    <w:pPr>
      <w:widowControl/>
      <w:pBdr>
        <w:top w:val="single" w:sz="4" w:space="0" w:color="00000A"/>
      </w:pBdr>
      <w:spacing w:beforeAutospacing="1" w:afterAutospacing="1"/>
      <w:jc w:val="center"/>
      <w:textAlignment w:val="center"/>
    </w:pPr>
    <w:rPr>
      <w:rFonts w:ascii="Arial" w:hAnsi="Arial" w:cs="Arial"/>
      <w:sz w:val="16"/>
      <w:szCs w:val="16"/>
    </w:rPr>
  </w:style>
  <w:style w:type="paragraph" w:styleId="Xl155" w:customStyle="1">
    <w:name w:val="xl155"/>
    <w:basedOn w:val="Normal"/>
    <w:qFormat/>
    <w:rsid w:val="0095080e"/>
    <w:pPr>
      <w:widowControl/>
      <w:pBdr>
        <w:left w:val="single" w:sz="4" w:space="0" w:color="00000A"/>
        <w:bottom w:val="single" w:sz="4" w:space="0" w:color="00000A"/>
      </w:pBdr>
      <w:spacing w:beforeAutospacing="1" w:afterAutospacing="1"/>
      <w:jc w:val="center"/>
      <w:textAlignment w:val="center"/>
    </w:pPr>
    <w:rPr>
      <w:rFonts w:ascii="Arial" w:hAnsi="Arial" w:cs="Arial"/>
      <w:sz w:val="16"/>
      <w:szCs w:val="16"/>
    </w:rPr>
  </w:style>
  <w:style w:type="paragraph" w:styleId="Xl156" w:customStyle="1">
    <w:name w:val="xl156"/>
    <w:basedOn w:val="Normal"/>
    <w:qFormat/>
    <w:rsid w:val="0095080e"/>
    <w:pPr>
      <w:widowControl/>
      <w:pBdr>
        <w:bottom w:val="single" w:sz="4" w:space="0" w:color="00000A"/>
      </w:pBdr>
      <w:spacing w:beforeAutospacing="1" w:afterAutospacing="1"/>
      <w:jc w:val="center"/>
      <w:textAlignment w:val="center"/>
    </w:pPr>
    <w:rPr>
      <w:rFonts w:ascii="Arial" w:hAnsi="Arial" w:cs="Arial"/>
      <w:sz w:val="16"/>
      <w:szCs w:val="16"/>
    </w:rPr>
  </w:style>
  <w:style w:type="paragraph" w:styleId="Xl157" w:customStyle="1">
    <w:name w:val="xl157"/>
    <w:basedOn w:val="Normal"/>
    <w:qFormat/>
    <w:rsid w:val="0095080e"/>
    <w:pPr>
      <w:widowControl/>
      <w:pBdr>
        <w:top w:val="single" w:sz="4" w:space="0" w:color="00000A"/>
        <w:bottom w:val="single" w:sz="4" w:space="0" w:color="00000A"/>
      </w:pBdr>
      <w:spacing w:beforeAutospacing="1" w:afterAutospacing="1"/>
      <w:jc w:val="center"/>
    </w:pPr>
    <w:rPr>
      <w:rFonts w:ascii="Arial" w:hAnsi="Arial" w:cs="Arial"/>
      <w:sz w:val="16"/>
      <w:szCs w:val="16"/>
    </w:rPr>
  </w:style>
  <w:style w:type="paragraph" w:styleId="Xl158" w:customStyle="1">
    <w:name w:val="xl158"/>
    <w:basedOn w:val="Normal"/>
    <w:qFormat/>
    <w:rsid w:val="0095080e"/>
    <w:pPr>
      <w:widowControl/>
      <w:pBdr>
        <w:top w:val="single" w:sz="4" w:space="0" w:color="00000A"/>
        <w:bottom w:val="single" w:sz="4" w:space="0" w:color="00000A"/>
        <w:right w:val="single" w:sz="4" w:space="0" w:color="00000A"/>
      </w:pBdr>
      <w:spacing w:beforeAutospacing="1" w:afterAutospacing="1"/>
      <w:jc w:val="center"/>
    </w:pPr>
    <w:rPr>
      <w:rFonts w:ascii="Arial" w:hAnsi="Arial" w:cs="Arial"/>
      <w:sz w:val="16"/>
      <w:szCs w:val="16"/>
    </w:rPr>
  </w:style>
  <w:style w:type="paragraph" w:styleId="Xl159" w:customStyle="1">
    <w:name w:val="xl159"/>
    <w:basedOn w:val="Normal"/>
    <w:qFormat/>
    <w:rsid w:val="0095080e"/>
    <w:pPr>
      <w:widowControl/>
      <w:pBdr>
        <w:top w:val="single" w:sz="4" w:space="0" w:color="00000A"/>
        <w:left w:val="single" w:sz="4" w:space="0" w:color="00000A"/>
        <w:bottom w:val="single" w:sz="4" w:space="0" w:color="00000A"/>
      </w:pBdr>
      <w:spacing w:beforeAutospacing="1" w:afterAutospacing="1"/>
      <w:jc w:val="center"/>
    </w:pPr>
    <w:rPr>
      <w:rFonts w:ascii="Arial" w:hAnsi="Arial" w:cs="Arial"/>
      <w:sz w:val="16"/>
      <w:szCs w:val="16"/>
    </w:rPr>
  </w:style>
  <w:style w:type="paragraph" w:styleId="Xl160" w:customStyle="1">
    <w:name w:val="xl160"/>
    <w:basedOn w:val="Normal"/>
    <w:qFormat/>
    <w:rsid w:val="0095080e"/>
    <w:pPr>
      <w:widowControl/>
      <w:pBdr>
        <w:top w:val="single" w:sz="4" w:space="0" w:color="00000A"/>
        <w:left w:val="single" w:sz="4" w:space="0" w:color="00000A"/>
      </w:pBdr>
      <w:spacing w:beforeAutospacing="1" w:afterAutospacing="1"/>
      <w:jc w:val="center"/>
    </w:pPr>
    <w:rPr>
      <w:rFonts w:ascii="Arial" w:hAnsi="Arial" w:cs="Arial"/>
      <w:sz w:val="16"/>
      <w:szCs w:val="16"/>
    </w:rPr>
  </w:style>
  <w:style w:type="paragraph" w:styleId="Xl161" w:customStyle="1">
    <w:name w:val="xl161"/>
    <w:basedOn w:val="Normal"/>
    <w:qFormat/>
    <w:rsid w:val="0095080e"/>
    <w:pPr>
      <w:widowControl/>
      <w:spacing w:beforeAutospacing="1" w:afterAutospacing="1"/>
    </w:pPr>
    <w:rPr>
      <w:rFonts w:ascii="Arial" w:hAnsi="Arial" w:cs="Arial"/>
      <w:sz w:val="16"/>
      <w:szCs w:val="16"/>
    </w:rPr>
  </w:style>
  <w:style w:type="paragraph" w:styleId="Xl162" w:customStyle="1">
    <w:name w:val="xl162"/>
    <w:basedOn w:val="Normal"/>
    <w:qFormat/>
    <w:rsid w:val="0095080e"/>
    <w:pPr>
      <w:widowControl/>
      <w:pBdr>
        <w:bottom w:val="single" w:sz="4" w:space="0" w:color="00000A"/>
      </w:pBdr>
      <w:spacing w:beforeAutospacing="1" w:afterAutospacing="1"/>
      <w:jc w:val="center"/>
    </w:pPr>
    <w:rPr>
      <w:sz w:val="24"/>
      <w:szCs w:val="24"/>
    </w:rPr>
  </w:style>
  <w:style w:type="paragraph" w:styleId="Xl163" w:customStyle="1">
    <w:name w:val="xl163"/>
    <w:basedOn w:val="Normal"/>
    <w:qFormat/>
    <w:rsid w:val="0095080e"/>
    <w:pPr>
      <w:widowControl/>
      <w:spacing w:beforeAutospacing="1" w:afterAutospacing="1"/>
      <w:jc w:val="center"/>
      <w:textAlignment w:val="center"/>
    </w:pPr>
    <w:rPr>
      <w:rFonts w:ascii="Arial" w:hAnsi="Arial" w:cs="Arial"/>
      <w:b/>
      <w:bCs/>
      <w:sz w:val="16"/>
      <w:szCs w:val="16"/>
    </w:rPr>
  </w:style>
  <w:style w:type="paragraph" w:styleId="Xl164" w:customStyle="1">
    <w:name w:val="xl164"/>
    <w:basedOn w:val="Normal"/>
    <w:qFormat/>
    <w:rsid w:val="0095080e"/>
    <w:pPr>
      <w:widowControl/>
      <w:spacing w:beforeAutospacing="1" w:afterAutospacing="1"/>
      <w:jc w:val="center"/>
    </w:pPr>
    <w:rPr>
      <w:sz w:val="24"/>
      <w:szCs w:val="24"/>
    </w:rPr>
  </w:style>
  <w:style w:type="paragraph" w:styleId="Xl165" w:customStyle="1">
    <w:name w:val="xl165"/>
    <w:basedOn w:val="Normal"/>
    <w:qFormat/>
    <w:rsid w:val="0095080e"/>
    <w:pPr>
      <w:widowControl/>
      <w:pBdr>
        <w:top w:val="single" w:sz="4" w:space="0" w:color="00000A"/>
      </w:pBdr>
      <w:spacing w:beforeAutospacing="1" w:afterAutospacing="1"/>
      <w:jc w:val="center"/>
      <w:textAlignment w:val="center"/>
    </w:pPr>
    <w:rPr>
      <w:rFonts w:ascii="Arial" w:hAnsi="Arial" w:cs="Arial"/>
      <w:b/>
      <w:bCs/>
      <w:sz w:val="16"/>
      <w:szCs w:val="16"/>
    </w:rPr>
  </w:style>
  <w:style w:type="paragraph" w:styleId="Xl166" w:customStyle="1">
    <w:name w:val="xl166"/>
    <w:basedOn w:val="Normal"/>
    <w:qFormat/>
    <w:rsid w:val="0095080e"/>
    <w:pPr>
      <w:widowControl/>
      <w:pBdr>
        <w:top w:val="single" w:sz="4" w:space="0" w:color="00000A"/>
      </w:pBdr>
      <w:spacing w:beforeAutospacing="1" w:afterAutospacing="1"/>
      <w:jc w:val="center"/>
      <w:textAlignment w:val="center"/>
    </w:pPr>
    <w:rPr>
      <w:sz w:val="24"/>
      <w:szCs w:val="24"/>
    </w:rPr>
  </w:style>
  <w:style w:type="paragraph" w:styleId="Xl167" w:customStyle="1">
    <w:name w:val="xl167"/>
    <w:basedOn w:val="Normal"/>
    <w:qFormat/>
    <w:rsid w:val="0095080e"/>
    <w:pPr>
      <w:widowControl/>
      <w:pBdr>
        <w:bottom w:val="single" w:sz="4" w:space="0" w:color="00000A"/>
      </w:pBdr>
      <w:spacing w:beforeAutospacing="1" w:afterAutospacing="1"/>
      <w:jc w:val="center"/>
      <w:textAlignment w:val="center"/>
    </w:pPr>
    <w:rPr>
      <w:sz w:val="24"/>
      <w:szCs w:val="24"/>
    </w:rPr>
  </w:style>
  <w:style w:type="paragraph" w:styleId="Xl168" w:customStyle="1">
    <w:name w:val="xl168"/>
    <w:basedOn w:val="Normal"/>
    <w:qFormat/>
    <w:rsid w:val="0095080e"/>
    <w:pPr>
      <w:widowControl/>
      <w:spacing w:beforeAutospacing="1" w:afterAutospacing="1"/>
    </w:pPr>
    <w:rPr>
      <w:rFonts w:ascii="Arial" w:hAnsi="Arial" w:cs="Arial"/>
      <w:sz w:val="16"/>
      <w:szCs w:val="16"/>
    </w:rPr>
  </w:style>
  <w:style w:type="paragraph" w:styleId="Xl169" w:customStyle="1">
    <w:name w:val="xl169"/>
    <w:basedOn w:val="Normal"/>
    <w:qFormat/>
    <w:rsid w:val="0095080e"/>
    <w:pPr>
      <w:widowControl/>
      <w:pBdr>
        <w:left w:val="single" w:sz="8" w:space="0" w:color="00000A"/>
        <w:bottom w:val="single" w:sz="8" w:space="0" w:color="00000A"/>
      </w:pBdr>
      <w:spacing w:beforeAutospacing="1" w:afterAutospacing="1"/>
      <w:jc w:val="center"/>
    </w:pPr>
    <w:rPr>
      <w:rFonts w:ascii="Arial" w:hAnsi="Arial" w:cs="Arial"/>
      <w:sz w:val="16"/>
      <w:szCs w:val="16"/>
    </w:rPr>
  </w:style>
  <w:style w:type="paragraph" w:styleId="Xl170" w:customStyle="1">
    <w:name w:val="xl170"/>
    <w:basedOn w:val="Normal"/>
    <w:qFormat/>
    <w:rsid w:val="0095080e"/>
    <w:pPr>
      <w:widowControl/>
      <w:pBdr>
        <w:bottom w:val="single" w:sz="8" w:space="0" w:color="00000A"/>
        <w:right w:val="single" w:sz="8" w:space="0" w:color="00000A"/>
      </w:pBdr>
      <w:spacing w:beforeAutospacing="1" w:afterAutospacing="1"/>
      <w:jc w:val="center"/>
    </w:pPr>
    <w:rPr>
      <w:rFonts w:ascii="Arial" w:hAnsi="Arial" w:cs="Arial"/>
      <w:sz w:val="16"/>
      <w:szCs w:val="16"/>
    </w:rPr>
  </w:style>
  <w:style w:type="paragraph" w:styleId="Revision">
    <w:name w:val="Revision"/>
    <w:uiPriority w:val="99"/>
    <w:semiHidden/>
    <w:qFormat/>
    <w:rsid w:val="003a227e"/>
    <w:pPr>
      <w:widowControl/>
      <w:bidi w:val="0"/>
      <w:jc w:val="left"/>
    </w:pPr>
    <w:rPr>
      <w:rFonts w:ascii="Times New Roman" w:hAnsi="Times New Roman" w:eastAsia="Times New Roman" w:cs="Times New Roman"/>
      <w:color w:val="00000A"/>
      <w:sz w:val="20"/>
      <w:szCs w:val="20"/>
      <w:lang w:val="ru-RU" w:eastAsia="ru-RU" w:bidi="ar-SA"/>
    </w:rPr>
  </w:style>
  <w:style w:type="paragraph" w:styleId="22" w:customStyle="1">
    <w:name w:val="Стиль2"/>
    <w:basedOn w:val="ConsPlusNormal"/>
    <w:link w:val="20"/>
    <w:qFormat/>
    <w:rsid w:val="008810c0"/>
    <w:pPr>
      <w:widowControl/>
      <w:spacing w:lineRule="auto" w:line="276"/>
      <w:ind w:firstLine="540"/>
      <w:jc w:val="both"/>
    </w:pPr>
    <w:rPr>
      <w:rFonts w:ascii="Cambria" w:hAnsi="Cambria" w:cs="Times New Roman"/>
      <w:sz w:val="24"/>
      <w:szCs w:val="24"/>
    </w:rPr>
  </w:style>
  <w:style w:type="paragraph" w:styleId="HTMLPreformatted">
    <w:name w:val="HTML Preformatted"/>
    <w:basedOn w:val="Normal"/>
    <w:link w:val="HTML0"/>
    <w:uiPriority w:val="99"/>
    <w:semiHidden/>
    <w:unhideWhenUsed/>
    <w:qFormat/>
    <w:rsid w:val="00c31275"/>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sNonformat" w:customStyle="1">
    <w:name w:val="ConsNonformat"/>
    <w:qFormat/>
    <w:rsid w:val="005e3523"/>
    <w:pPr>
      <w:widowControl w:val="false"/>
      <w:bidi w:val="0"/>
      <w:ind w:right="19772" w:hanging="0"/>
      <w:jc w:val="left"/>
    </w:pPr>
    <w:rPr>
      <w:rFonts w:ascii="Courier New" w:hAnsi="Courier New" w:eastAsia="Times New Roman" w:cs="Courier New"/>
      <w:color w:val="00000A"/>
      <w:sz w:val="20"/>
      <w:szCs w:val="20"/>
      <w:lang w:val="ru-RU" w:eastAsia="ru-RU" w:bidi="ar-SA"/>
    </w:rPr>
  </w:style>
  <w:style w:type="paragraph" w:styleId="ConsTitle" w:customStyle="1">
    <w:name w:val="ConsTitle"/>
    <w:qFormat/>
    <w:rsid w:val="005e3523"/>
    <w:pPr>
      <w:widowControl w:val="false"/>
      <w:bidi w:val="0"/>
      <w:ind w:right="19772" w:hanging="0"/>
      <w:jc w:val="left"/>
    </w:pPr>
    <w:rPr>
      <w:rFonts w:ascii="Arial" w:hAnsi="Arial" w:eastAsia="Times New Roman" w:cs="Arial"/>
      <w:b/>
      <w:bCs/>
      <w:color w:val="00000A"/>
      <w:sz w:val="20"/>
      <w:szCs w:val="20"/>
      <w:lang w:val="ru-RU" w:eastAsia="ru-RU" w:bidi="ar-SA"/>
    </w:rPr>
  </w:style>
  <w:style w:type="paragraph" w:styleId="12" w:customStyle="1">
    <w:name w:val="Стиль1"/>
    <w:basedOn w:val="Normal"/>
    <w:qFormat/>
    <w:rsid w:val="005e3523"/>
    <w:pPr>
      <w:widowControl/>
      <w:tabs>
        <w:tab w:val="left" w:pos="709" w:leader="none"/>
      </w:tabs>
      <w:overflowPunct w:val="true"/>
      <w:spacing w:lineRule="auto" w:line="288"/>
      <w:ind w:firstLine="709"/>
      <w:jc w:val="both"/>
      <w:textAlignment w:val="baseline"/>
    </w:pPr>
    <w:rPr>
      <w:sz w:val="24"/>
      <w:szCs w:val="24"/>
    </w:rPr>
  </w:style>
  <w:style w:type="paragraph" w:styleId="Style30">
    <w:name w:val="Subtitle"/>
    <w:basedOn w:val="Normal"/>
    <w:link w:val="af9"/>
    <w:qFormat/>
    <w:rsid w:val="005e3523"/>
    <w:pPr>
      <w:widowControl/>
      <w:spacing w:before="0" w:after="60"/>
      <w:jc w:val="center"/>
      <w:outlineLvl w:val="1"/>
    </w:pPr>
    <w:rPr>
      <w:rFonts w:ascii="Cambria" w:hAnsi="Cambria"/>
      <w:b/>
      <w:sz w:val="28"/>
      <w:szCs w:val="24"/>
    </w:rPr>
  </w:style>
  <w:style w:type="paragraph" w:styleId="9" w:customStyle="1">
    <w:name w:val="Основной текст9"/>
    <w:basedOn w:val="Normal"/>
    <w:link w:val="afa"/>
    <w:qFormat/>
    <w:rsid w:val="005e3523"/>
    <w:pPr>
      <w:shd w:val="clear" w:color="auto" w:fill="FFFFFF"/>
      <w:spacing w:lineRule="exact" w:line="413"/>
      <w:ind w:hanging="2040"/>
      <w:jc w:val="both"/>
    </w:pPr>
    <w:rPr>
      <w:sz w:val="22"/>
      <w:szCs w:val="22"/>
    </w:rPr>
  </w:style>
  <w:style w:type="paragraph" w:styleId="BodyText2">
    <w:name w:val="Body Text 2"/>
    <w:basedOn w:val="Normal"/>
    <w:link w:val="22"/>
    <w:qFormat/>
    <w:rsid w:val="005e3523"/>
    <w:pPr>
      <w:widowControl/>
      <w:spacing w:lineRule="auto" w:line="480" w:before="0" w:after="120"/>
    </w:pPr>
    <w:rPr>
      <w:sz w:val="24"/>
      <w:szCs w:val="24"/>
    </w:rPr>
  </w:style>
  <w:style w:type="paragraph" w:styleId="32" w:customStyle="1">
    <w:name w:val="Стиль3"/>
    <w:basedOn w:val="22"/>
    <w:link w:val="31"/>
    <w:qFormat/>
    <w:rsid w:val="005e3523"/>
    <w:pPr/>
    <w:rPr/>
  </w:style>
  <w:style w:type="paragraph" w:styleId="Footnotetext">
    <w:name w:val="footnote text"/>
    <w:basedOn w:val="Normal"/>
    <w:link w:val="afd"/>
    <w:qFormat/>
    <w:rsid w:val="005e3523"/>
    <w:pPr>
      <w:widowControl/>
    </w:pPr>
    <w:rPr/>
  </w:style>
  <w:style w:type="paragraph" w:styleId="NoSpacing">
    <w:name w:val="No Spacing"/>
    <w:uiPriority w:val="1"/>
    <w:qFormat/>
    <w:rsid w:val="004c7695"/>
    <w:pPr>
      <w:widowControl w:val="false"/>
      <w:bidi w:val="0"/>
      <w:jc w:val="left"/>
    </w:pPr>
    <w:rPr>
      <w:rFonts w:ascii="Times New Roman" w:hAnsi="Times New Roman" w:eastAsia="Times New Roman" w:cs="Times New Roman"/>
      <w:color w:val="00000A"/>
      <w:sz w:val="20"/>
      <w:szCs w:val="20"/>
      <w:lang w:val="ru-RU" w:eastAsia="ru-RU" w:bidi="ar-SA"/>
    </w:rPr>
  </w:style>
  <w:style w:type="paragraph" w:styleId="Style31">
    <w:name w:val="Содержимое врезки"/>
    <w:basedOn w:val="Normal"/>
    <w:qFormat/>
    <w:pPr/>
    <w:rPr/>
  </w:style>
  <w:style w:type="paragraph" w:styleId="Style32">
    <w:name w:val="Содержимое таблицы"/>
    <w:basedOn w:val="Normal"/>
    <w:qFormat/>
    <w:pPr/>
    <w:rPr/>
  </w:style>
  <w:style w:type="paragraph" w:styleId="Style33">
    <w:name w:val="Заголовок таблицы"/>
    <w:basedOn w:val="Style32"/>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rsid w:val="00fe4be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BC2AF0067846AB2FC499652063BBF89176E27E6EA0A690E64DDFD5A96127C6CB67ABF46DA127C63243h8M" TargetMode="External"/><Relationship Id="rId4" Type="http://schemas.openxmlformats.org/officeDocument/2006/relationships/hyperlink" Target="consultantplus://offline/ref=BB7ED69B09AFF765CF365E0219D6E9DADE62908CFCA27291868FE5FCB99FDEE92EDB6E66DDBA1EBF9825D0D5B5C9E322A8ECA8C1B5E0BE18WFaCI" TargetMode="External"/><Relationship Id="rId5" Type="http://schemas.openxmlformats.org/officeDocument/2006/relationships/hyperlink" Target="consultantplus://offline/ref=F46519E5755E496365D09B239DF27E95EE77E1D7D9F154638C6AF8787316ADCE55FFF524331D82F798E7018BD83D7CC1A29A386A138B1F7067y5J" TargetMode="External"/><Relationship Id="rId6" Type="http://schemas.openxmlformats.org/officeDocument/2006/relationships/hyperlink" Target="consultantplus://offline/ref=ABADAF9BD949013A71BA5129D568C369DF989EC513C840B59A85CC4135E0A147ED8485919693BE142BEEAB0CF82D2D153052D616gDR9O" TargetMode="External"/><Relationship Id="rId7" Type="http://schemas.openxmlformats.org/officeDocument/2006/relationships/hyperlink" Target="consultantplus://offline/ref=885A8B91A7098733FAF794D4F6EA562F79802B96E731037388DDD26C3A1F67AD91D991E5617BF0E1C12DC6715EA2B91991A62053A4F7C28C02e4L" TargetMode="External"/><Relationship Id="rId8" Type="http://schemas.openxmlformats.org/officeDocument/2006/relationships/hyperlink" Target="consultantplus://offline/ref=5790222E01224F0895741484119D46218DB0AE5273AD35B8AB353DA47DA33A0F0991EA00C8E9A14052EE63F1D6BD692B85B2D92CE02B9C4DdE22L" TargetMode="External"/><Relationship Id="rId9" Type="http://schemas.openxmlformats.org/officeDocument/2006/relationships/hyperlink" Target="consultantplus://offline/ref=5790222E01224F0895741484119D46218DB0AE5273AD35B8AB353DA47DA33A0F0991EA00C8EBA14153EE63F1D6BD692B85B2D92CE02B9C4DdE22L" TargetMode="External"/><Relationship Id="rId10" Type="http://schemas.openxmlformats.org/officeDocument/2006/relationships/hyperlink" Target="consultantplus://offline/ref=5790222E01224F0895741484119D46218DB0AE5273AD35B8AB353DA47DA33A0F0991EA00C8EBA14E56EE63F1D6BD692B85B2D92CE02B9C4DdE22L" TargetMode="External"/><Relationship Id="rId11" Type="http://schemas.openxmlformats.org/officeDocument/2006/relationships/hyperlink" Target="consultantplus://offline/ref=CD18472E4AD8990571206C47021C344E0D5FF27C23B0252D8178CDDE6290CC0479F91693114914H2lAG" TargetMode="External"/><Relationship Id="rId12" Type="http://schemas.openxmlformats.org/officeDocument/2006/relationships/hyperlink" Target="consultantplus://offline/ref=CD18472E4AD8990571206C47021C344E0D5FF27C23B0252D8178CDDE6290CC0479F91693114914H2lAG" TargetMode="External"/><Relationship Id="rId13" Type="http://schemas.openxmlformats.org/officeDocument/2006/relationships/hyperlink" Target="consultantplus://offline/ref=54C84EE6FE2787B243165EC6700615C6FE95450489D5992409BD84DEEDEE52F273F092B12E30B4ACZ4g8M" TargetMode="External"/><Relationship Id="rId14" Type="http://schemas.openxmlformats.org/officeDocument/2006/relationships/hyperlink" Target="consultantplus://offline/ref=54C84EE6FE2787B243165EC6700615C6FE95450489D5992409BD84DEEDEE52F273F092B12E30B4ACZ4g8M" TargetMode="External"/><Relationship Id="rId15" Type="http://schemas.openxmlformats.org/officeDocument/2006/relationships/hyperlink" Target="consultantplus://offline/ref=54C84EE6FE2787B243165EC6700615C6FE95460A8ED4992409BD84DEEDZEgEM" TargetMode="External"/><Relationship Id="rId16" Type="http://schemas.openxmlformats.org/officeDocument/2006/relationships/hyperlink" Target="consultantplus://offline/ref=54C84EE6FE2787B2431657D4720615C6FB9C400A8182CE2658E88AZDgBM" TargetMode="External"/><Relationship Id="rId17" Type="http://schemas.openxmlformats.org/officeDocument/2006/relationships/hyperlink" Target="consultantplus://offline/ref=41D708E8E951D634F21D2ABDB656B803850C7EFA24196A2294B641FD1A72AD7A29AF6F63E3A0B079C1EB8F0F067CN" TargetMode="External"/><Relationship Id="rId18" Type="http://schemas.openxmlformats.org/officeDocument/2006/relationships/hyperlink" Target="consultantplus://offline/ref=41D708E8E951D634F21D2ABDB656B803840F7EF8261537289CEF4DFF1D7DF27F3CBE376FE5B9AF7ADDF78D0E650B70N" TargetMode="External"/><Relationship Id="rId19" Type="http://schemas.openxmlformats.org/officeDocument/2006/relationships/hyperlink" Target="consultantplus://offline/ref=41D708E8E951D634F21D2ABDB656B80386067AFD291537289CEF4DFF1D7DF27F3CBE376FE5B9AF7ADDF78D0E650B70N" TargetMode="External"/><Relationship Id="rId20" Type="http://schemas.openxmlformats.org/officeDocument/2006/relationships/hyperlink" Target="consultantplus://offline/ref=41D708E8E951D634F21D2ABDB656B803840F7EF8261537289CEF4DFF1D7DF27F3CBE376FE5B9AF7ADDF78D0E650B70N" TargetMode="External"/><Relationship Id="rId21" Type="http://schemas.openxmlformats.org/officeDocument/2006/relationships/hyperlink" Target="consultantplus://offline/ref=41D708E8E951D634F21D2ABDB656B803850C7EFA24196A2294B641FD1A72AD7A29AF6F63E3A0B079C1EB8F0F067CN" TargetMode="External"/><Relationship Id="rId22" Type="http://schemas.openxmlformats.org/officeDocument/2006/relationships/hyperlink" Target="consultantplus://offline/ref=7E4CF39B32ECC5D07FD27FF1BB4925A9C7B204C5F54BDED6E94DA625CC7895AA201D0F99AA707FCBnCa7I" TargetMode="External"/><Relationship Id="rId23" Type="http://schemas.openxmlformats.org/officeDocument/2006/relationships/hyperlink" Target="consultantplus://offline/ref=54C84EE6FE2787B243165EC6700615C6FB954A0E8ADFC42E01E488DCEAE10DE574B99EB02E30B7ZAg5M" TargetMode="External"/><Relationship Id="rId24" Type="http://schemas.openxmlformats.org/officeDocument/2006/relationships/hyperlink" Target="consultantplus://offline/ref=31D5C690F4C6AF2731F147EEA1D22A3CDB8652A24F027E238B62353DEEE080FE327682D4501EA7y8r4J" TargetMode="External"/><Relationship Id="rId25" Type="http://schemas.openxmlformats.org/officeDocument/2006/relationships/hyperlink" Target="consultantplus://offline/ref=31D5C690F4C6AF2731F14EF7A6D22A3CDC875AA24E082329833B393FE9EFDFE9353F8ED55118A682y5r1J" TargetMode="External"/><Relationship Id="rId26" Type="http://schemas.openxmlformats.org/officeDocument/2006/relationships/hyperlink" Target="consultantplus://offline/ref=54C84EE6FE2787B243165EC6700615C6FE954A0E8FD3992409BD84DEEDEE52F273F092B12E30B2ADZ4g9M" TargetMode="External"/><Relationship Id="rId27" Type="http://schemas.openxmlformats.org/officeDocument/2006/relationships/hyperlink" Target="consultantplus://offline/ref=F5324D4BAA3FD7E730B03C26B3AD3280C0F985C4F0875FA898B2B1D05032A13F1F3C117D1D525DEEI8M8G" TargetMode="External"/><Relationship Id="rId28" Type="http://schemas.openxmlformats.org/officeDocument/2006/relationships/hyperlink" Target="consultantplus://offline/ref=CF112B5C2B6C08D2B54A4FCE85F9568905DDFEE09AF6B75FB4BF8003F86716747167AF8A6F0E549E28m5H" TargetMode="External"/><Relationship Id="rId29" Type="http://schemas.openxmlformats.org/officeDocument/2006/relationships/hyperlink" Target="consultantplus://offline/ref=65858469A99725D5D99DFA05B4AEF38739E076326C60019A8AEB2180817EB1F09A25523702D79B13o7B5O" TargetMode="External"/><Relationship Id="rId30" Type="http://schemas.openxmlformats.org/officeDocument/2006/relationships/hyperlink" Target="consultantplus://offline/ref=65858469A99725D5D99DFA05B4AEF38739E076326C60019A8AEB2180817EB1F09A25523702D79B13o7B5O" TargetMode="External"/><Relationship Id="rId31" Type="http://schemas.openxmlformats.org/officeDocument/2006/relationships/hyperlink" Target="consultantplus://offline/ref=968126CBF168FCC31F449177E3C2E80560F3328499D1C85CF35BF6A4875E49C031DDED08DBF63DBBaEd0N" TargetMode="External"/><Relationship Id="rId32" Type="http://schemas.openxmlformats.org/officeDocument/2006/relationships/hyperlink" Target="consultantplus://offline/ref=4E137D57F3CFBD25DC72E814BF85F5F31F020FDF1A7933EACD404B1A5505AB474B2AA46935E91B3DD8AD60867582653AF5BDDD492924D891c673I" TargetMode="External"/><Relationship Id="rId33" Type="http://schemas.openxmlformats.org/officeDocument/2006/relationships/hyperlink" Target="consultantplus://offline/ref=E9C025BB03547AF261D0A00D50FA4EC6C9FD6ECABA94AC051F6FC23F5B928DC44CD46D83C5D5B55CADED0F354024E2E7759C80CFE3D58A25SCA3K" TargetMode="External"/><Relationship Id="rId34" Type="http://schemas.openxmlformats.org/officeDocument/2006/relationships/hyperlink" Target="consultantplus://offline/ref=BB7ED69B09AFF765CF365E0219D6E9DADE62908CFCA27291868FE5FCB99FDEE92EDB6E66DDBA1EBF9825D0D5B5C9E322A8ECA8C1B5E0BE18WFaCI" TargetMode="External"/><Relationship Id="rId35" Type="http://schemas.openxmlformats.org/officeDocument/2006/relationships/hyperlink" Target="consultantplus://offline/ref=BB7ED69B09AFF765CF365E0219D6E9DADE62908CFCA27291868FE5FCB99FDEE92EDB6E66DDBA1EBF9825D0D5B5C9E322A8ECA8C1B5E0BE18WFaCI" TargetMode="External"/><Relationship Id="rId36" Type="http://schemas.openxmlformats.org/officeDocument/2006/relationships/hyperlink" Target="consultantplus://offline/ref=E9C025BB03547AF261D0A00D50FA4EC6C9FD6ECABA94AC051F6FC23F5B928DC44CD46D83C5D5B55CADED0F354024E2E7759C80CFE3D58A25SCA3K" TargetMode="External"/><Relationship Id="rId37" Type="http://schemas.openxmlformats.org/officeDocument/2006/relationships/hyperlink" Target="consultantplus://offline/ref=BC2AF0067846AB2FC499652063BBF89176E27E6EA0A690E64DDFD5A96127C6CB67ABF46DA125C73643h3M" TargetMode="External"/><Relationship Id="rId38" Type="http://schemas.openxmlformats.org/officeDocument/2006/relationships/hyperlink" Target="consultantplus://offline/ref=BC2AF0067846AB2FC499652063BBF89176E27E6EA0A690E64DDFD5A96127C6CB67ABF46DA125C73643h3M" TargetMode="External"/><Relationship Id="rId39" Type="http://schemas.openxmlformats.org/officeDocument/2006/relationships/hyperlink" Target="consultantplus://offline/ref=BC2AF0067846AB2FC499652063BBF89176E2716BA2A990E64DDFD5A96142h7M" TargetMode="External"/><Relationship Id="rId40" Type="http://schemas.openxmlformats.org/officeDocument/2006/relationships/hyperlink" Target="consultantplus://offline/ref=BC2AF0067846AB2FC499652063BBF89176E2716BA2A990E64DDFD5A96142h7M" TargetMode="External"/><Relationship Id="rId41" Type="http://schemas.openxmlformats.org/officeDocument/2006/relationships/hyperlink" Target="consultantplus://offline/ref=CF112B5C2B6C08D2B54A4FCE85F9568905DDFEE09AF6B75FB4BF8003F86716747167AF8A6F0E549E28m5H" TargetMode="External"/><Relationship Id="rId42" Type="http://schemas.openxmlformats.org/officeDocument/2006/relationships/header" Target="header1.xml"/><Relationship Id="rId43" Type="http://schemas.openxmlformats.org/officeDocument/2006/relationships/hyperlink" Target="consultantplus://offline/ref=D905AE0BDF928CBFB9AD536B987B2B70DE30174B8E22571ACA19F99DCD452AAF21E3D01D50BED79AE501D6F535B3A7112B022A07405B59EEkD14G" TargetMode="External"/><Relationship Id="rId44" Type="http://schemas.openxmlformats.org/officeDocument/2006/relationships/header" Target="header2.xml"/><Relationship Id="rId45" Type="http://schemas.openxmlformats.org/officeDocument/2006/relationships/header" Target="header3.xml"/><Relationship Id="rId46" Type="http://schemas.openxmlformats.org/officeDocument/2006/relationships/hyperlink" Target="consultantplus://offline/ref=9EE352E8F1449390D4750EAEDE709E10B536C9AE77F48C9A40F59606DF28077AECB57F7B6725A561lFG" TargetMode="External"/><Relationship Id="rId47" Type="http://schemas.openxmlformats.org/officeDocument/2006/relationships/hyperlink" Target="consultantplus://offline/ref=9EE352E8F1449390D4750EAEDE709E10B536C9AE77F48C9A40F59606DF28077AECB57F7B6725AB61lAG" TargetMode="External"/><Relationship Id="rId48" Type="http://schemas.openxmlformats.org/officeDocument/2006/relationships/hyperlink" Target="consultantplus://offline/ref=9EE352E8F1449390D4750EAEDE709E10B536C9AE77F48C9A40F59606DF28077AECB57F7B6724A361lCG" TargetMode="External"/><Relationship Id="rId49" Type="http://schemas.openxmlformats.org/officeDocument/2006/relationships/hyperlink" Target="consultantplus://offline/ref=9EE352E8F1449390D4750EAEDE709E10B536C9AE77F48C9A40F59606DF28077AECB57F7B6724A061lCG" TargetMode="External"/><Relationship Id="rId50" Type="http://schemas.openxmlformats.org/officeDocument/2006/relationships/hyperlink" Target="consultantplus://offline/ref=9EE352E8F1449390D4750EAEDE709E10B536C9AE77F48C9A40F59606DF28077AECB57F7B6724A161lDG" TargetMode="External"/><Relationship Id="rId51" Type="http://schemas.openxmlformats.org/officeDocument/2006/relationships/hyperlink" Target="consultantplus://offline/ref=9EE352E8F1449390D4750EAEDE709E10B536C9AE77F48C9A40F59606DF28077AECB57F7B6724A661lCG" TargetMode="External"/><Relationship Id="rId52" Type="http://schemas.openxmlformats.org/officeDocument/2006/relationships/hyperlink" Target="consultantplus://offline/ref=9EE352E8F1449390D4750EAEDE709E10B536C9AE77F48C9A40F59606DF28077AECB57F7B6727A361l4G" TargetMode="External"/><Relationship Id="rId53" Type="http://schemas.openxmlformats.org/officeDocument/2006/relationships/hyperlink" Target="consultantplus://offline/ref=9EE352E8F1449390D4750EAEDE709E10B536C9AE77F48C9A40F59606DF28077AECB57F7B6727A161lBG" TargetMode="External"/><Relationship Id="rId54" Type="http://schemas.openxmlformats.org/officeDocument/2006/relationships/hyperlink" Target="consultantplus://offline/ref=9EE352E8F1449390D4750EAEDE709E10B536C9AE77F48C9A40F59606DF28077AECB57F7B6727A761lCG" TargetMode="External"/><Relationship Id="rId55" Type="http://schemas.openxmlformats.org/officeDocument/2006/relationships/hyperlink" Target="consultantplus://offline/ref=9EE352E8F1449390D4750EAEDE709E10B536C9AE77F48C9A40F59606DF28077AECB57F7B6726A261l8G" TargetMode="External"/><Relationship Id="rId56" Type="http://schemas.openxmlformats.org/officeDocument/2006/relationships/hyperlink" Target="consultantplus://offline/ref=9EE352E8F1449390D4750EAEDE709E10B536C9AE77F48C9A40F59606DF28077AECB57F7B6726A361l8G" TargetMode="External"/><Relationship Id="rId57" Type="http://schemas.openxmlformats.org/officeDocument/2006/relationships/hyperlink" Target="consultantplus://offline/ref=9EE352E8F1449390D4750EAEDE709E10B536C9AE77F48C9A40F59606DF28077AECB57F7B6726A061l4G" TargetMode="External"/><Relationship Id="rId58" Type="http://schemas.openxmlformats.org/officeDocument/2006/relationships/hyperlink" Target="consultantplus://offline/ref=9EE352E8F1449390D4750EAEDE709E10B536C9AE77F48C9A40F59606DF28077AECB57F7B6726A661l8G" TargetMode="External"/><Relationship Id="rId59" Type="http://schemas.openxmlformats.org/officeDocument/2006/relationships/hyperlink" Target="consultantplus://offline/ref=9EE352E8F1449390D4750EAEDE709E10B536C9AE77F48C9A40F59606DF28077AECB57F7B6726A761l8G" TargetMode="External"/><Relationship Id="rId60" Type="http://schemas.openxmlformats.org/officeDocument/2006/relationships/hyperlink" Target="consultantplus://offline/ref=9EE352E8F1449390D4750EAEDE709E10B536C9AE77F48C9A40F59606DF28077AECB57F7B6726A461l5G" TargetMode="External"/><Relationship Id="rId61" Type="http://schemas.openxmlformats.org/officeDocument/2006/relationships/hyperlink" Target="consultantplus://offline/ref=9EE352E8F1449390D4750EAEDE709E10B536C9AE77F48C9A40F59606DF28077AECB57F7B6726AA61lFG" TargetMode="External"/><Relationship Id="rId62" Type="http://schemas.openxmlformats.org/officeDocument/2006/relationships/hyperlink" Target="consultantplus://offline/ref=9EE352E8F1449390D4750EAEDE709E10B536C9AE77F48C9A40F59606DF28077AECB57F7B6721A261lBG" TargetMode="External"/><Relationship Id="rId63" Type="http://schemas.openxmlformats.org/officeDocument/2006/relationships/hyperlink" Target="consultantplus://offline/ref=9EE352E8F1449390D4750EAEDE709E10B536C9AE77F48C9A40F59606DF28077AECB57F7B6721A061lCG" TargetMode="External"/><Relationship Id="rId64" Type="http://schemas.openxmlformats.org/officeDocument/2006/relationships/hyperlink" Target="consultantplus://offline/ref=9EE352E8F1449390D4750EAEDE709E10B536C9AE77F48C9A40F59606DF28077AECB57F7B6721A061l5G" TargetMode="External"/><Relationship Id="rId65" Type="http://schemas.openxmlformats.org/officeDocument/2006/relationships/hyperlink" Target="consultantplus://offline/ref=9EE352E8F1449390D4750EAEDE709E10B536C9AE77F48C9A40F59606DF28077AECB57F7B6721A161lBG" TargetMode="External"/><Relationship Id="rId66" Type="http://schemas.openxmlformats.org/officeDocument/2006/relationships/hyperlink" Target="consultantplus://offline/ref=9EE352E8F1449390D4750EAEDE709E10B536C9AE77F48C9A40F59606DF28077AECB57F7B6721A661lEG" TargetMode="External"/><Relationship Id="rId67" Type="http://schemas.openxmlformats.org/officeDocument/2006/relationships/hyperlink" Target="consultantplus://offline/ref=9EE352E8F1449390D4750EAEDE709E10B536C9AE77F48C9A40F59606DF28077AECB57F7B6721A461l9G" TargetMode="External"/><Relationship Id="rId68" Type="http://schemas.openxmlformats.org/officeDocument/2006/relationships/hyperlink" Target="consultantplus://offline/ref=9EE352E8F1449390D4750EAEDE709E10B536C9AE77F48C9A40F59606DF28077AECB57F7B6721A561l5G" TargetMode="External"/><Relationship Id="rId69" Type="http://schemas.openxmlformats.org/officeDocument/2006/relationships/hyperlink" Target="consultantplus://offline/ref=9EE352E8F1449390D4750EAEDE709E10B536C9AE77F48C9A40F59606DF28077AECB57F7B6721AB61lBG" TargetMode="External"/><Relationship Id="rId70" Type="http://schemas.openxmlformats.org/officeDocument/2006/relationships/hyperlink" Target="consultantplus://offline/ref=9EE352E8F1449390D4750EAEDE709E10B536C9AE77F48C9A40F59606DF28077AECB57F7B6720A361lFG" TargetMode="External"/><Relationship Id="rId71" Type="http://schemas.openxmlformats.org/officeDocument/2006/relationships/hyperlink" Target="consultantplus://offline/ref=9EE352E8F1449390D4750EAEDE709E10B536C9AE77F48C9A40F59606DF28077AECB57F7B6720A361l4G" TargetMode="External"/><Relationship Id="rId72" Type="http://schemas.openxmlformats.org/officeDocument/2006/relationships/hyperlink" Target="consultantplus://offline/ref=9EE352E8F1449390D4750EAEDE709E10B536C9AE77F48C9A40F59606DF28077AECB57F7B6720A061l4G" TargetMode="External"/><Relationship Id="rId73" Type="http://schemas.openxmlformats.org/officeDocument/2006/relationships/hyperlink" Target="consultantplus://offline/ref=9EE352E8F1449390D4750EAEDE709E10B536C9AE77F48C9A40F59606DF28077AECB57F7B672DA361lAG" TargetMode="External"/><Relationship Id="rId74" Type="http://schemas.openxmlformats.org/officeDocument/2006/relationships/hyperlink" Target="consultantplus://offline/ref=9EE352E8F1449390D4750EAEDE709E10B536C9AE77F48C9A40F59606DF28077AECB57F7B6720A161l5G" TargetMode="External"/><Relationship Id="rId75" Type="http://schemas.openxmlformats.org/officeDocument/2006/relationships/hyperlink" Target="consultantplus://offline/ref=9EE352E8F1449390D4750EAEDE709E10B536C9AE77F48C9A40F59606DF28077AECB57F7B6720A661lBG" TargetMode="External"/><Relationship Id="rId76" Type="http://schemas.openxmlformats.org/officeDocument/2006/relationships/hyperlink" Target="consultantplus://offline/ref=9EE352E8F1449390D4750EAEDE709E10B536C9AE77F48C9A40F59606DF28077AECB57F7B6720A461l8G" TargetMode="External"/><Relationship Id="rId77" Type="http://schemas.openxmlformats.org/officeDocument/2006/relationships/header" Target="header4.xml"/><Relationship Id="rId78" Type="http://schemas.openxmlformats.org/officeDocument/2006/relationships/header" Target="header5.xml"/><Relationship Id="rId79" Type="http://schemas.openxmlformats.org/officeDocument/2006/relationships/numbering" Target="numbering.xml"/><Relationship Id="rId80" Type="http://schemas.openxmlformats.org/officeDocument/2006/relationships/fontTable" Target="fontTable.xml"/><Relationship Id="rId81" Type="http://schemas.openxmlformats.org/officeDocument/2006/relationships/settings" Target="settings.xml"/><Relationship Id="rId82" Type="http://schemas.openxmlformats.org/officeDocument/2006/relationships/theme" Target="theme/theme1.xml"/><Relationship Id="rId8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2CF1-A66B-4B30-BDB9-29946A51A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Application>LibreOffice/5.3.6.1$Windows_x86 LibreOffice_project/686f202eff87ef707079aeb7f485847613344eb7</Application>
  <Pages>113</Pages>
  <Words>31143</Words>
  <Characters>199744</Characters>
  <CharactersWithSpaces>232764</CharactersWithSpaces>
  <Paragraphs>7259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2021-11-22T13:02:00Z</dcterms:created>
  <dc:creator>Filippova_NV</dc:creator>
  <dc:description/>
  <dc:language>ru-RU</dc:language>
  <cp:lastModifiedBy/>
  <cp:lastPrinted>2025-02-04T16:51:17Z</cp:lastPrinted>
  <dcterms:modified xsi:type="dcterms:W3CDTF">2025-02-05T08:24:56Z</dcterms:modified>
  <cp:revision>250</cp:revision>
  <dc:subject/>
  <dc:title>ПРИКАЗ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