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B3" w:rsidRDefault="006E0957">
      <w:pPr>
        <w:ind w:left="-720" w:right="-263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   </w:t>
      </w:r>
      <w:r>
        <w:rPr>
          <w:rFonts w:eastAsia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56285" cy="8534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42" t="-1637" r="-1842" b="-1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7DB" w:rsidRPr="00A857DB" w:rsidRDefault="00A857DB" w:rsidP="00A857DB">
      <w:pPr>
        <w:jc w:val="center"/>
        <w:rPr>
          <w:rFonts w:ascii="Times New Roman" w:hAnsi="Times New Roman" w:cs="Times New Roman"/>
        </w:rPr>
      </w:pPr>
      <w:r w:rsidRPr="00A857DB">
        <w:rPr>
          <w:rFonts w:ascii="Times New Roman" w:hAnsi="Times New Roman" w:cs="Times New Roman"/>
          <w:b/>
          <w:bCs/>
          <w:sz w:val="28"/>
          <w:szCs w:val="28"/>
        </w:rPr>
        <w:t>ДЕМИДОВСК</w:t>
      </w:r>
      <w:r w:rsidR="009C70A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857DB">
        <w:rPr>
          <w:rFonts w:ascii="Times New Roman" w:hAnsi="Times New Roman" w:cs="Times New Roman"/>
          <w:b/>
          <w:bCs/>
          <w:sz w:val="28"/>
          <w:szCs w:val="28"/>
        </w:rPr>
        <w:t xml:space="preserve"> ОКРУЖНО</w:t>
      </w:r>
      <w:r w:rsidR="009C70A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857DB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</w:p>
    <w:p w:rsidR="00A857DB" w:rsidRPr="00A857DB" w:rsidRDefault="00A857DB" w:rsidP="00A85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7DB" w:rsidRPr="00A857DB" w:rsidRDefault="009C70A0" w:rsidP="00A85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57DB" w:rsidRDefault="00A857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21B3" w:rsidRDefault="006E0957">
      <w:pPr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от  </w:t>
      </w:r>
      <w:r w:rsidR="00DF6AB4">
        <w:rPr>
          <w:rFonts w:ascii="Times New Roman" w:hAnsi="Times New Roman"/>
          <w:sz w:val="28"/>
          <w:szCs w:val="28"/>
        </w:rPr>
        <w:t>17 апреля</w:t>
      </w:r>
      <w:r w:rsidR="00A857DB"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857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857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="00C54AD7">
        <w:rPr>
          <w:rFonts w:ascii="Times New Roman" w:hAnsi="Times New Roman"/>
          <w:sz w:val="28"/>
          <w:szCs w:val="28"/>
        </w:rPr>
        <w:t>102/35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AD7" w:rsidRDefault="00C54AD7">
      <w:pPr>
        <w:ind w:right="1282"/>
        <w:rPr>
          <w:rStyle w:val="212pt"/>
          <w:rFonts w:eastAsia="Arial Unicode MS"/>
          <w:color w:val="00000A"/>
          <w:sz w:val="28"/>
          <w:szCs w:val="28"/>
        </w:rPr>
      </w:pPr>
    </w:p>
    <w:p w:rsidR="009821B3" w:rsidRDefault="006E0957">
      <w:pPr>
        <w:ind w:right="1282"/>
      </w:pPr>
      <w:r>
        <w:rPr>
          <w:rStyle w:val="212pt"/>
          <w:rFonts w:eastAsia="Arial Unicode MS"/>
          <w:color w:val="00000A"/>
          <w:sz w:val="28"/>
          <w:szCs w:val="28"/>
        </w:rPr>
        <w:t xml:space="preserve">Об утверждении </w:t>
      </w:r>
      <w:bookmarkStart w:id="0" w:name="_Hlk1411044541"/>
      <w:r>
        <w:rPr>
          <w:rStyle w:val="212pt"/>
          <w:rFonts w:eastAsia="Arial Unicode MS"/>
          <w:color w:val="00000A"/>
          <w:sz w:val="28"/>
          <w:szCs w:val="28"/>
        </w:rPr>
        <w:t xml:space="preserve">Положения </w:t>
      </w:r>
    </w:p>
    <w:p w:rsidR="00A857DB" w:rsidRDefault="006E0957">
      <w:pPr>
        <w:ind w:right="1282"/>
        <w:rPr>
          <w:rStyle w:val="212pt"/>
          <w:rFonts w:eastAsia="Arial Unicode MS"/>
          <w:color w:val="00000A"/>
          <w:sz w:val="28"/>
          <w:szCs w:val="28"/>
        </w:rPr>
      </w:pPr>
      <w:r>
        <w:rPr>
          <w:rStyle w:val="212pt"/>
          <w:rFonts w:eastAsia="Arial Unicode MS"/>
          <w:color w:val="00000A"/>
          <w:sz w:val="28"/>
          <w:szCs w:val="28"/>
        </w:rPr>
        <w:t xml:space="preserve">об </w:t>
      </w:r>
      <w:proofErr w:type="spellStart"/>
      <w:r>
        <w:rPr>
          <w:rStyle w:val="212pt"/>
          <w:rFonts w:eastAsia="Arial Unicode MS"/>
          <w:color w:val="00000A"/>
          <w:sz w:val="28"/>
          <w:szCs w:val="28"/>
        </w:rPr>
        <w:t>антикоррупционной</w:t>
      </w:r>
      <w:proofErr w:type="spellEnd"/>
      <w:r>
        <w:rPr>
          <w:rStyle w:val="212pt"/>
          <w:rFonts w:eastAsia="Arial Unicode MS"/>
          <w:color w:val="00000A"/>
          <w:sz w:val="28"/>
          <w:szCs w:val="28"/>
        </w:rPr>
        <w:t xml:space="preserve"> политике</w:t>
      </w:r>
    </w:p>
    <w:p w:rsidR="00A857DB" w:rsidRPr="00A857DB" w:rsidRDefault="006E0957">
      <w:pPr>
        <w:ind w:right="1282"/>
        <w:rPr>
          <w:rStyle w:val="212pt"/>
          <w:rFonts w:ascii="Arial Unicode MS" w:eastAsia="Arial Unicode MS" w:hAnsi="Arial Unicode MS" w:cs="Arial Unicode MS"/>
          <w:shd w:val="clear" w:color="auto" w:fill="auto"/>
        </w:rPr>
      </w:pPr>
      <w:r>
        <w:rPr>
          <w:rStyle w:val="212pt"/>
          <w:rFonts w:eastAsia="Arial Unicode MS"/>
          <w:color w:val="00000A"/>
          <w:sz w:val="28"/>
          <w:szCs w:val="28"/>
        </w:rPr>
        <w:t>в</w:t>
      </w:r>
      <w:bookmarkEnd w:id="0"/>
      <w:r w:rsidR="00A857DB">
        <w:t xml:space="preserve"> </w:t>
      </w:r>
      <w:r w:rsidR="00A857DB">
        <w:rPr>
          <w:rStyle w:val="212pt"/>
          <w:rFonts w:eastAsia="Arial Unicode MS"/>
          <w:color w:val="00000A"/>
          <w:sz w:val="28"/>
          <w:szCs w:val="28"/>
        </w:rPr>
        <w:t>Демидовском окружном Совете</w:t>
      </w:r>
    </w:p>
    <w:p w:rsidR="009821B3" w:rsidRPr="00A857DB" w:rsidRDefault="00A857DB">
      <w:pPr>
        <w:ind w:right="1282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212pt"/>
          <w:rFonts w:eastAsia="Arial Unicode MS"/>
          <w:color w:val="00000A"/>
          <w:sz w:val="28"/>
          <w:szCs w:val="28"/>
        </w:rPr>
        <w:t>депутатов</w:t>
      </w:r>
    </w:p>
    <w:p w:rsidR="009821B3" w:rsidRDefault="009821B3"/>
    <w:p w:rsidR="009821B3" w:rsidRDefault="0098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B3" w:rsidRDefault="006E0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13.3 Федерального закона Российской Федерации от 25.12.2008 № 273-ФЗ «О противодействии коррупции» и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</w:t>
      </w:r>
      <w:r w:rsidR="009C70A0">
        <w:rPr>
          <w:rFonts w:ascii="Times New Roman" w:hAnsi="Times New Roman" w:cs="Times New Roman"/>
          <w:sz w:val="28"/>
          <w:szCs w:val="28"/>
        </w:rPr>
        <w:t xml:space="preserve">ной защиты Российской Федерации, Демидовский окружной Совет депутатов </w:t>
      </w:r>
    </w:p>
    <w:p w:rsidR="00A857DB" w:rsidRDefault="00A85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B3" w:rsidRPr="009C70A0" w:rsidRDefault="009C70A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A0">
        <w:rPr>
          <w:rFonts w:ascii="Times New Roman" w:hAnsi="Times New Roman" w:cs="Times New Roman"/>
          <w:b/>
          <w:sz w:val="28"/>
          <w:szCs w:val="28"/>
        </w:rPr>
        <w:t>РЕШ</w:t>
      </w:r>
      <w:r w:rsidR="00DF6AB4">
        <w:rPr>
          <w:rFonts w:ascii="Times New Roman" w:hAnsi="Times New Roman" w:cs="Times New Roman"/>
          <w:b/>
          <w:sz w:val="28"/>
          <w:szCs w:val="28"/>
        </w:rPr>
        <w:t>ИЛ</w:t>
      </w:r>
      <w:r w:rsidRPr="009C70A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C70A0" w:rsidRDefault="009C7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B3" w:rsidRPr="00A857DB" w:rsidRDefault="006E0957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857DB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proofErr w:type="spellStart"/>
      <w:r w:rsidRPr="00A857D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57DB">
        <w:rPr>
          <w:rFonts w:ascii="Times New Roman" w:hAnsi="Times New Roman" w:cs="Times New Roman"/>
          <w:sz w:val="28"/>
          <w:szCs w:val="28"/>
        </w:rPr>
        <w:t xml:space="preserve"> политике в </w:t>
      </w:r>
      <w:r w:rsidR="00A857DB">
        <w:rPr>
          <w:rFonts w:ascii="Times New Roman" w:hAnsi="Times New Roman" w:cs="Times New Roman"/>
          <w:sz w:val="28"/>
          <w:szCs w:val="28"/>
        </w:rPr>
        <w:t>Демидовском окружном Совете депутатов</w:t>
      </w:r>
      <w:r w:rsidRPr="00A857D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6AB4" w:rsidRPr="00DF6AB4" w:rsidRDefault="00DF6AB4" w:rsidP="00A857D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AB4">
        <w:rPr>
          <w:rFonts w:ascii="Times New Roman" w:hAnsi="Times New Roman" w:cs="Times New Roman"/>
          <w:sz w:val="28"/>
          <w:szCs w:val="28"/>
        </w:rPr>
        <w:t>. Опубликовать решение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 w:rsidR="00A857DB" w:rsidRPr="00DF6AB4" w:rsidRDefault="00DF6AB4" w:rsidP="00A857D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A857DB" w:rsidRPr="00DF6AB4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возникшим с   1 января 2025 года</w:t>
      </w:r>
    </w:p>
    <w:p w:rsidR="009821B3" w:rsidRDefault="009821B3" w:rsidP="00A857DB">
      <w:pPr>
        <w:ind w:left="1069"/>
        <w:jc w:val="both"/>
        <w:rPr>
          <w:rFonts w:ascii="Times New Roman" w:hAnsi="Times New Roman" w:cs="Times New Roman"/>
          <w:sz w:val="22"/>
          <w:szCs w:val="22"/>
        </w:rPr>
      </w:pPr>
    </w:p>
    <w:p w:rsidR="009821B3" w:rsidRDefault="009821B3">
      <w:pPr>
        <w:pStyle w:val="ac"/>
        <w:tabs>
          <w:tab w:val="left" w:pos="0"/>
          <w:tab w:val="left" w:pos="6045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0A0" w:rsidRPr="009C70A0" w:rsidRDefault="009C70A0" w:rsidP="009C70A0">
      <w:pPr>
        <w:rPr>
          <w:rFonts w:ascii="Times New Roman" w:eastAsia="Arial" w:hAnsi="Times New Roman" w:cs="Times New Roman"/>
          <w:sz w:val="28"/>
          <w:szCs w:val="28"/>
        </w:rPr>
      </w:pPr>
      <w:r w:rsidRPr="009C70A0">
        <w:rPr>
          <w:rFonts w:ascii="Times New Roman" w:eastAsia="Arial" w:hAnsi="Times New Roman" w:cs="Times New Roman"/>
          <w:sz w:val="28"/>
          <w:szCs w:val="28"/>
        </w:rPr>
        <w:t xml:space="preserve">Председатель </w:t>
      </w:r>
      <w:proofErr w:type="gramStart"/>
      <w:r w:rsidRPr="009C70A0">
        <w:rPr>
          <w:rFonts w:ascii="Times New Roman" w:eastAsia="Arial" w:hAnsi="Times New Roman" w:cs="Times New Roman"/>
          <w:sz w:val="28"/>
          <w:szCs w:val="28"/>
        </w:rPr>
        <w:t>Демидовского</w:t>
      </w:r>
      <w:proofErr w:type="gramEnd"/>
    </w:p>
    <w:p w:rsidR="00A857DB" w:rsidRPr="009C70A0" w:rsidRDefault="009C70A0" w:rsidP="009C70A0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9C70A0">
        <w:rPr>
          <w:rFonts w:ascii="Times New Roman" w:eastAsia="Arial" w:hAnsi="Times New Roman" w:cs="Times New Roman"/>
          <w:sz w:val="28"/>
          <w:szCs w:val="28"/>
        </w:rPr>
        <w:t>кружного Совета депутатов</w:t>
      </w:r>
      <w:r w:rsidR="00A857DB" w:rsidRPr="009C70A0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</w:t>
      </w:r>
      <w:r w:rsidRPr="00C54AD7">
        <w:rPr>
          <w:rFonts w:ascii="Times New Roman" w:eastAsia="Arial" w:hAnsi="Times New Roman" w:cs="Times New Roman"/>
          <w:b/>
          <w:sz w:val="28"/>
          <w:szCs w:val="28"/>
        </w:rPr>
        <w:t>А.Ф. Семенов</w:t>
      </w:r>
      <w:r w:rsidR="00A857DB" w:rsidRPr="009C70A0">
        <w:rPr>
          <w:rFonts w:ascii="Times New Roman" w:eastAsia="Arial" w:hAnsi="Times New Roman" w:cs="Times New Roman"/>
          <w:sz w:val="28"/>
          <w:szCs w:val="28"/>
        </w:rPr>
        <w:t xml:space="preserve">                </w:t>
      </w:r>
    </w:p>
    <w:p w:rsidR="009821B3" w:rsidRDefault="0098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1B3" w:rsidRDefault="0098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1B3" w:rsidRDefault="0098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0A0" w:rsidRDefault="009C70A0" w:rsidP="00DF6AB4">
      <w:pPr>
        <w:rPr>
          <w:rFonts w:ascii="Times New Roman" w:hAnsi="Times New Roman" w:cs="Times New Roman"/>
          <w:sz w:val="28"/>
          <w:szCs w:val="28"/>
        </w:rPr>
      </w:pPr>
    </w:p>
    <w:p w:rsidR="00DF6AB4" w:rsidRDefault="00DF6AB4" w:rsidP="00DF6AB4">
      <w:pPr>
        <w:rPr>
          <w:rFonts w:ascii="Times New Roman" w:hAnsi="Times New Roman" w:cs="Times New Roman"/>
          <w:sz w:val="28"/>
          <w:szCs w:val="28"/>
        </w:rPr>
      </w:pPr>
    </w:p>
    <w:p w:rsidR="00DF6AB4" w:rsidRDefault="00DF6AB4" w:rsidP="00DF6A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4962"/>
        <w:gridCol w:w="4278"/>
      </w:tblGrid>
      <w:tr w:rsidR="009821B3">
        <w:tc>
          <w:tcPr>
            <w:tcW w:w="4961" w:type="dxa"/>
            <w:shd w:val="clear" w:color="auto" w:fill="auto"/>
            <w:vAlign w:val="center"/>
          </w:tcPr>
          <w:p w:rsidR="009821B3" w:rsidRDefault="009821B3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9821B3" w:rsidRDefault="006E09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9821B3" w:rsidRPr="00C54AD7" w:rsidRDefault="00A857DB">
            <w:r w:rsidRPr="00C54AD7">
              <w:rPr>
                <w:rFonts w:ascii="Times New Roman" w:eastAsia="Times New Roman" w:hAnsi="Times New Roman" w:cs="Times New Roman"/>
                <w:bCs/>
              </w:rPr>
              <w:t xml:space="preserve">к </w:t>
            </w:r>
            <w:r w:rsidR="009C70A0" w:rsidRPr="00C54AD7">
              <w:rPr>
                <w:rFonts w:ascii="Times New Roman" w:eastAsia="Times New Roman" w:hAnsi="Times New Roman" w:cs="Times New Roman"/>
                <w:bCs/>
              </w:rPr>
              <w:t>решению</w:t>
            </w:r>
            <w:r w:rsidRPr="00C54AD7">
              <w:rPr>
                <w:rFonts w:ascii="Times New Roman" w:eastAsia="Times New Roman" w:hAnsi="Times New Roman" w:cs="Times New Roman"/>
                <w:bCs/>
              </w:rPr>
              <w:t xml:space="preserve"> Демидовского окружного Совета депутатов</w:t>
            </w:r>
          </w:p>
          <w:p w:rsidR="009821B3" w:rsidRDefault="006E0957" w:rsidP="00C54AD7">
            <w:bookmarkStart w:id="1" w:name="_Hlk85102917"/>
            <w:r w:rsidRPr="00C54AD7">
              <w:rPr>
                <w:rFonts w:ascii="Times New Roman" w:hAnsi="Times New Roman" w:cs="Times New Roman"/>
              </w:rPr>
              <w:t>от «</w:t>
            </w:r>
            <w:r w:rsidR="00C54AD7" w:rsidRPr="00C54AD7">
              <w:rPr>
                <w:rFonts w:ascii="Times New Roman" w:hAnsi="Times New Roman" w:cs="Times New Roman"/>
              </w:rPr>
              <w:t>17</w:t>
            </w:r>
            <w:r w:rsidRPr="00C54AD7">
              <w:rPr>
                <w:rFonts w:ascii="Times New Roman" w:hAnsi="Times New Roman" w:cs="Times New Roman"/>
              </w:rPr>
              <w:t xml:space="preserve">» </w:t>
            </w:r>
            <w:r w:rsidR="00C54AD7" w:rsidRPr="00C54AD7">
              <w:rPr>
                <w:rFonts w:ascii="Times New Roman" w:hAnsi="Times New Roman" w:cs="Times New Roman"/>
              </w:rPr>
              <w:t>апреля</w:t>
            </w:r>
            <w:r w:rsidRPr="00C54AD7">
              <w:rPr>
                <w:rFonts w:ascii="Times New Roman" w:hAnsi="Times New Roman" w:cs="Times New Roman"/>
              </w:rPr>
              <w:t xml:space="preserve"> 2025 года </w:t>
            </w:r>
            <w:r w:rsidR="00A857DB" w:rsidRPr="00C54AD7">
              <w:rPr>
                <w:rFonts w:ascii="Times New Roman" w:hAnsi="Times New Roman" w:cs="Times New Roman"/>
              </w:rPr>
              <w:t xml:space="preserve"> </w:t>
            </w:r>
            <w:r w:rsidRPr="00C54AD7">
              <w:rPr>
                <w:rFonts w:ascii="Times New Roman" w:hAnsi="Times New Roman" w:cs="Times New Roman"/>
              </w:rPr>
              <w:t>№</w:t>
            </w:r>
            <w:bookmarkEnd w:id="1"/>
            <w:r w:rsidR="00C54AD7" w:rsidRPr="00C54AD7">
              <w:rPr>
                <w:rFonts w:ascii="Times New Roman" w:hAnsi="Times New Roman" w:cs="Times New Roman"/>
              </w:rPr>
              <w:t>102/35</w:t>
            </w:r>
          </w:p>
        </w:tc>
      </w:tr>
    </w:tbl>
    <w:p w:rsidR="009821B3" w:rsidRDefault="009821B3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1B3" w:rsidRDefault="006E0957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821B3" w:rsidRDefault="006E0957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821B3" w:rsidRDefault="00A857DB">
      <w:pPr>
        <w:spacing w:after="1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Демидовском окружном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разработана во исполнение требований Федерального закона от 25.12.2008 № 273-ФЗ «О противодействии коррупции».</w:t>
      </w:r>
    </w:p>
    <w:p w:rsidR="009821B3" w:rsidRDefault="006E0957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определяет основные принципы, процедуры и мероприятия, направленные на профилактику и пресечение коррупционных правонарушений в деятельности </w:t>
      </w:r>
      <w:r w:rsidR="00A857DB">
        <w:rPr>
          <w:rFonts w:ascii="Times New Roman" w:hAnsi="Times New Roman" w:cs="Times New Roman"/>
          <w:sz w:val="28"/>
          <w:szCs w:val="28"/>
        </w:rPr>
        <w:t>Демидовского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A857DB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1.Основные термины и понятия</w:t>
      </w:r>
    </w:p>
    <w:p w:rsidR="009821B3" w:rsidRDefault="006E0957">
      <w:pPr>
        <w:ind w:firstLine="720"/>
        <w:jc w:val="both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своего должностного положения вопреки законным интересам </w:t>
      </w:r>
      <w:r w:rsidR="00A857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— деятельность </w:t>
      </w:r>
      <w:r w:rsidR="00A857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направленная на введение элементов корпоративной культуры, правил и процедур, регламентированных локальными нормативными документами, обеспечивающих недопущение коррупционных правонарушений.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Взятка</w:t>
      </w:r>
      <w:r>
        <w:rPr>
          <w:rFonts w:ascii="Times New Roman" w:hAnsi="Times New Roman" w:cs="Times New Roman"/>
          <w:sz w:val="28"/>
          <w:szCs w:val="28"/>
        </w:rPr>
        <w:t xml:space="preserve"> — получение должностным лицом лично или через посредника денег, ценных бумаг, иного имущества,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(бездействий) в пользу взяткодателя или представляемых им лиц, если указанные действия (бездействия) входят в служебные полномочия должностного лица, либо если оно в силу должностного положения может способствовать указанным действиям (бездействиям), а равно за общее покровительство или попустительство по службе (часть 1 статьи 290 Уголовного кодекса Российской Федерации).</w:t>
      </w:r>
    </w:p>
    <w:p w:rsidR="009821B3" w:rsidRDefault="006E0957">
      <w:pPr>
        <w:ind w:firstLine="720"/>
        <w:jc w:val="both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— ситуация, при которой личная заинтересованность (прямая или косвенная) служащего </w:t>
      </w:r>
      <w:r w:rsidR="00A857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(служебных) обязанностей и при которой возникает или может возникнуть противоречие между личной заинтересованностью служащего и правами и законными интересами </w:t>
      </w:r>
      <w:r w:rsidR="00A857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способное привести к причинению вреда правам и законным интересам, имуществу и (или) деловой репутации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A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служащим которого он является.</w:t>
      </w:r>
    </w:p>
    <w:p w:rsidR="009821B3" w:rsidRDefault="006E0957">
      <w:pPr>
        <w:ind w:firstLine="720"/>
        <w:jc w:val="both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Личная заинтересованность служащего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(представителя </w:t>
      </w:r>
      <w:r w:rsidR="00A857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) — это возможность получения служащим (представителем </w:t>
      </w:r>
      <w:r w:rsidR="00A857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)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третьих лиц (состоящими с ним в близком родстве или свойстве лицами (родителями, супругами, детьми, братьями, сестрами,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братьями, сестрами, родителями, детьми супругов и супругами детей), гражданами или организациями, с которыми служащий и (или) лица, состоящие с ним в близком родстве или свойстве, связаны имущественными, корпоративными или иными близкими отношениями).</w:t>
      </w:r>
      <w:proofErr w:type="gramEnd"/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Коррупционные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— действия (бездействия) служащих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содержащие признаки коррупции или способствующие ее совершению.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 </w:t>
      </w:r>
      <w:r>
        <w:rPr>
          <w:rFonts w:ascii="Times New Roman" w:hAnsi="Times New Roman" w:cs="Times New Roman"/>
          <w:sz w:val="28"/>
          <w:szCs w:val="28"/>
        </w:rPr>
        <w:t>— деятельность по предупреждению включения в проекты документов положений, способствующих созданию условий для проявления коррупции, по выявлению и устранению таких положений в действующих документах.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принципы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Принцип соответствия политики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и общепринятым нормам.</w:t>
      </w:r>
    </w:p>
    <w:p w:rsidR="009821B3" w:rsidRDefault="00F4137E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6E0957">
        <w:rPr>
          <w:rFonts w:ascii="Times New Roman" w:hAnsi="Times New Roman" w:cs="Times New Roman"/>
          <w:sz w:val="28"/>
          <w:szCs w:val="28"/>
        </w:rPr>
        <w:t xml:space="preserve"> реализует </w:t>
      </w:r>
      <w:proofErr w:type="spellStart"/>
      <w:r w:rsidR="006E0957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6E0957">
        <w:rPr>
          <w:rFonts w:ascii="Times New Roman" w:hAnsi="Times New Roman" w:cs="Times New Roman"/>
          <w:sz w:val="28"/>
          <w:szCs w:val="28"/>
        </w:rPr>
        <w:t xml:space="preserve"> мероприятия в соответствии с Конституцией Российской Федерации, заключенными </w:t>
      </w:r>
      <w:r w:rsidR="006E095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Федерацией международными договорами, законодательством Российской Федерации, Смоленской области и иными нормативными правовыми актам, применимыми </w:t>
      </w:r>
      <w:proofErr w:type="gramStart"/>
      <w:r w:rsidR="006E09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E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Демидовском окружном Совете депутатов</w:t>
      </w:r>
      <w:r w:rsidR="006E0957">
        <w:rPr>
          <w:rFonts w:ascii="Times New Roman" w:hAnsi="Times New Roman" w:cs="Times New Roman"/>
          <w:sz w:val="28"/>
          <w:szCs w:val="28"/>
        </w:rPr>
        <w:t>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Принцип вовлеченности служащих.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информируются о положениях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принимают активное участие в формировании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 процедур.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Принцип соразмерности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 риску коррупции.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направленных на профилактику и пресечение коррупционных правонарушений, осуществляется в </w:t>
      </w:r>
      <w:r w:rsidR="00F4137E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с учетом существующих в его деятельности коррупционных рисков.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Принцип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9821B3" w:rsidRDefault="00F4137E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Демидовский окружной Совет депутатов</w:t>
      </w:r>
      <w:r w:rsidR="006E0957">
        <w:rPr>
          <w:rFonts w:ascii="Times New Roman" w:hAnsi="Times New Roman" w:cs="Times New Roman"/>
          <w:sz w:val="28"/>
          <w:szCs w:val="28"/>
        </w:rPr>
        <w:t xml:space="preserve"> применяет такие </w:t>
      </w:r>
      <w:proofErr w:type="spellStart"/>
      <w:r w:rsidR="006E0957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6E0957">
        <w:rPr>
          <w:rFonts w:ascii="Times New Roman" w:hAnsi="Times New Roman" w:cs="Times New Roman"/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="006E0957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="006E0957">
        <w:rPr>
          <w:rFonts w:ascii="Times New Roman" w:hAnsi="Times New Roman" w:cs="Times New Roman"/>
          <w:sz w:val="28"/>
          <w:szCs w:val="28"/>
        </w:rPr>
        <w:t>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Принцип ответственности и неотвратимости наказания.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совершения служащими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связи с исполнением трудовых обязанностей, они привлекаются к ответственности в соответствии с действующим законодательством вне зависимости от занимаемой должности, стажа работы и иных условий.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Круг ответственных лиц и лиц, попадающих под действие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Требования настоящего Положения распространяются на всех служащих </w:t>
      </w:r>
      <w:r w:rsidR="00F4137E">
        <w:rPr>
          <w:rFonts w:ascii="Times New Roman" w:hAnsi="Times New Roman" w:cs="Times New Roman"/>
          <w:sz w:val="28"/>
          <w:szCs w:val="28"/>
        </w:rPr>
        <w:t>Демидовского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а также на иных лиц, взаимодействующих со служащими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в случаях, когда соответствующие обязательства (требования) закреплены в договорах (контрактах) или прямо вытекают из законодательства.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В </w:t>
      </w:r>
      <w:r w:rsidR="00F4137E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лицами, ответственными за противодействие коррупции, исходя из возложенных на них функций, являются: 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1B3" w:rsidRDefault="009821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Председатель КСП: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утверждает локальные нормативные акты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направленные на реализацию мер по предупреждению коррупции, а также изменения и дополнения к ним;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руководит комиссией по соблюдению требований к служебному поведению муниципальных служащих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также – Комиссия);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контроль общих результатов внедрения 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эффективности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</w:t>
      </w:r>
      <w:r w:rsidR="00F4137E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об изменениях и дополнениях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служащими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Обязанности служащих </w:t>
      </w:r>
      <w:r w:rsidR="00F4137E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>, связанные с предупреждением и противодействием коррупции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F4137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соблюдать требования законодательства и локальных нормативных актов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9821B3" w:rsidRDefault="006E0957">
      <w:pPr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прямо или косвенно, лично или через посредничество третьих лиц в совершении коррупционных правонарушений в интересах или от имени организации,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противодействовать любым проявлениям коррупции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прочим злоупотреблениям в </w:t>
      </w:r>
      <w:r w:rsidR="00F4137E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председателя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случаях склонения к совершению коррупционных правонарушений;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сообщить председателю </w:t>
      </w:r>
      <w:r w:rsidR="00F4137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возникновения либо возникшем у него (служащего </w:t>
      </w:r>
      <w:r w:rsidR="00F4137E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) конфликте интересов.</w:t>
      </w:r>
    </w:p>
    <w:p w:rsidR="009821B3" w:rsidRDefault="006E09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Управление конфликтом интересов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В </w:t>
      </w:r>
      <w:r w:rsidR="00F4137E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декларируется проведение мероприятий по соблюдению норм корпоративной этики, определенных Кодексом этики и служебного поведения, утвержденных в </w:t>
      </w:r>
      <w:r w:rsidR="00803CA6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В </w:t>
      </w:r>
      <w:r w:rsidR="00803CA6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создана и функционирует Комиссия по соблюдению требований к служебному поведению муниципальных служащих </w:t>
      </w:r>
      <w:r w:rsidR="00803CA6" w:rsidRPr="00803CA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Ответственность служащих </w:t>
      </w:r>
      <w:r w:rsidR="00803CA6" w:rsidRPr="00803CA6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80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несоблюдение требований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6.1. Все служащие </w:t>
      </w:r>
      <w:r w:rsidR="00803CA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несут персональную ответственность за соблюдение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9821B3" w:rsidRDefault="006E0957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В случае совершения служащими </w:t>
      </w:r>
      <w:r w:rsidR="00803CA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связи с исполнением трудовых обязанностей, они могут быть привлечены к дисциплинарной, административной или уголовной ответственности по инициативе председателя </w:t>
      </w:r>
      <w:r w:rsidR="00803CA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правоохранительных органов или иных лиц в порядке и по основаниям, предусмотренным действующим законодательством Российской Федерации.</w:t>
      </w:r>
    </w:p>
    <w:p w:rsidR="009821B3" w:rsidRDefault="006E0957">
      <w:pPr>
        <w:pStyle w:val="ab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Изменения и дополнения</w:t>
      </w:r>
    </w:p>
    <w:p w:rsidR="009821B3" w:rsidRDefault="006E0957">
      <w:pPr>
        <w:pStyle w:val="ab"/>
        <w:spacing w:before="0" w:after="0"/>
        <w:ind w:firstLine="720"/>
        <w:jc w:val="both"/>
      </w:pPr>
      <w:r>
        <w:rPr>
          <w:sz w:val="28"/>
          <w:szCs w:val="28"/>
        </w:rPr>
        <w:t xml:space="preserve">7.1. Внесение изменений и дополнений в настоящее Положение осуществляется путем подготовки проекта Положения в новой редакции  председателем </w:t>
      </w:r>
      <w:r w:rsidR="00803CA6">
        <w:rPr>
          <w:sz w:val="28"/>
          <w:szCs w:val="28"/>
        </w:rPr>
        <w:t>Совета депутатов</w:t>
      </w:r>
      <w:r>
        <w:rPr>
          <w:sz w:val="28"/>
          <w:szCs w:val="28"/>
        </w:rPr>
        <w:t>.</w:t>
      </w:r>
    </w:p>
    <w:p w:rsidR="009821B3" w:rsidRDefault="006E0957" w:rsidP="00803CA6">
      <w:pPr>
        <w:pStyle w:val="ab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Утверждение Положения с изменениями и дополнениями осуществляется путем издания </w:t>
      </w:r>
      <w:r w:rsidR="00DF6AB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803CA6">
        <w:rPr>
          <w:sz w:val="28"/>
          <w:szCs w:val="28"/>
        </w:rPr>
        <w:t>Совета депутатов.</w:t>
      </w:r>
    </w:p>
    <w:p w:rsidR="009821B3" w:rsidRDefault="009821B3">
      <w:pPr>
        <w:jc w:val="center"/>
      </w:pPr>
    </w:p>
    <w:sectPr w:rsidR="009821B3" w:rsidSect="009821B3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3F" w:rsidRDefault="000F403F" w:rsidP="009821B3">
      <w:r>
        <w:separator/>
      </w:r>
    </w:p>
  </w:endnote>
  <w:endnote w:type="continuationSeparator" w:id="0">
    <w:p w:rsidR="000F403F" w:rsidRDefault="000F403F" w:rsidP="0098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3F" w:rsidRDefault="000F403F" w:rsidP="009821B3">
      <w:r>
        <w:separator/>
      </w:r>
    </w:p>
  </w:footnote>
  <w:footnote w:type="continuationSeparator" w:id="0">
    <w:p w:rsidR="000F403F" w:rsidRDefault="000F403F" w:rsidP="0098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B3" w:rsidRDefault="009821B3">
    <w:pPr>
      <w:pStyle w:val="Header"/>
      <w:jc w:val="center"/>
    </w:pPr>
  </w:p>
  <w:p w:rsidR="009821B3" w:rsidRDefault="00982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221A"/>
    <w:multiLevelType w:val="multilevel"/>
    <w:tmpl w:val="0E5AD7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A01FB1"/>
    <w:multiLevelType w:val="multilevel"/>
    <w:tmpl w:val="FCF02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B3"/>
    <w:rsid w:val="00085B99"/>
    <w:rsid w:val="00094C89"/>
    <w:rsid w:val="000F403F"/>
    <w:rsid w:val="006E0957"/>
    <w:rsid w:val="00803CA6"/>
    <w:rsid w:val="009821B3"/>
    <w:rsid w:val="009B3418"/>
    <w:rsid w:val="009C70A0"/>
    <w:rsid w:val="00A857DB"/>
    <w:rsid w:val="00C54AD7"/>
    <w:rsid w:val="00D5593A"/>
    <w:rsid w:val="00DF6AB4"/>
    <w:rsid w:val="00F4137E"/>
    <w:rsid w:val="00FD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7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-">
    <w:name w:val="Интернет-ссылка"/>
    <w:basedOn w:val="a0"/>
    <w:rsid w:val="00FB68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FB68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5pt">
    <w:name w:val="Основной текст (2) + 15 pt;Полужирный"/>
    <w:basedOn w:val="2"/>
    <w:qFormat/>
    <w:rsid w:val="00FB6879"/>
    <w:rPr>
      <w:rFonts w:ascii="Times New Roman" w:eastAsia="Times New Roman" w:hAnsi="Times New Roman" w:cs="Times New Roman"/>
      <w:color w:val="000000"/>
      <w:spacing w:val="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qFormat/>
    <w:rsid w:val="00FB6879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qFormat/>
    <w:rsid w:val="00FB687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F640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F640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6">
    <w:name w:val="Заголовок"/>
    <w:basedOn w:val="a"/>
    <w:next w:val="a7"/>
    <w:qFormat/>
    <w:rsid w:val="009821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821B3"/>
    <w:pPr>
      <w:spacing w:after="140" w:line="288" w:lineRule="auto"/>
    </w:pPr>
  </w:style>
  <w:style w:type="paragraph" w:styleId="a8">
    <w:name w:val="List"/>
    <w:basedOn w:val="a7"/>
    <w:rsid w:val="009821B3"/>
    <w:rPr>
      <w:rFonts w:cs="Mangal"/>
    </w:rPr>
  </w:style>
  <w:style w:type="paragraph" w:customStyle="1" w:styleId="Caption">
    <w:name w:val="Caption"/>
    <w:basedOn w:val="a"/>
    <w:qFormat/>
    <w:rsid w:val="009821B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821B3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B6879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FB6879"/>
    <w:pPr>
      <w:shd w:val="clear" w:color="auto" w:fill="FFFFFF"/>
      <w:spacing w:before="240" w:after="60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5D1A56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F6402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64023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B71F1F"/>
    <w:pPr>
      <w:widowControl/>
      <w:spacing w:before="240" w:after="24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ac">
    <w:name w:val="List Paragraph"/>
    <w:basedOn w:val="a"/>
    <w:uiPriority w:val="34"/>
    <w:qFormat/>
    <w:rsid w:val="00580336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58033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  <w:rsid w:val="009821B3"/>
  </w:style>
  <w:style w:type="table" w:styleId="ae">
    <w:name w:val="Table Grid"/>
    <w:basedOn w:val="a1"/>
    <w:uiPriority w:val="59"/>
    <w:rsid w:val="00FB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891E-7DB8-4E5E-9BFB-6AB0ABB3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Андрей Валерьевич</dc:creator>
  <cp:lastModifiedBy>USER</cp:lastModifiedBy>
  <cp:revision>8</cp:revision>
  <cp:lastPrinted>2025-04-08T13:22:00Z</cp:lastPrinted>
  <dcterms:created xsi:type="dcterms:W3CDTF">2025-04-08T13:22:00Z</dcterms:created>
  <dcterms:modified xsi:type="dcterms:W3CDTF">2025-04-21T08:40:00Z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