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819150" cy="8667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00" t="-171" r="-200" b="-171"/>
                    <a:stretch>
                      <a:fillRect/>
                    </a:stretch>
                  </pic:blipFill>
                  <pic:spPr bwMode="auto">
                    <a:xfrm>
                      <a:off x="0" y="0"/>
                      <a:ext cx="819150" cy="866775"/>
                    </a:xfrm>
                    <a:prstGeom prst="rect">
                      <a:avLst/>
                    </a:prstGeom>
                  </pic:spPr>
                </pic:pic>
              </a:graphicData>
            </a:graphic>
          </wp:inline>
        </w:drawing>
      </w:r>
    </w:p>
    <w:p>
      <w:pPr>
        <w:pStyle w:val="Normal"/>
        <w:jc w:val="center"/>
        <w:rPr>
          <w:sz w:val="28"/>
          <w:szCs w:val="28"/>
        </w:rPr>
      </w:pPr>
      <w:r>
        <w:rPr>
          <w:sz w:val="28"/>
          <w:szCs w:val="28"/>
        </w:rPr>
        <w:t>АДМИНИСТРАЦИЯ МУНИЦИПАЛЬНОГО ОБРАЗОВАНИЯ</w:t>
      </w:r>
    </w:p>
    <w:p>
      <w:pPr>
        <w:pStyle w:val="Normal"/>
        <w:jc w:val="center"/>
        <w:rPr/>
      </w:pPr>
      <w:r>
        <w:rPr>
          <w:sz w:val="28"/>
          <w:szCs w:val="28"/>
        </w:rPr>
        <w:t xml:space="preserve"> </w:t>
      </w:r>
      <w:r>
        <w:rPr>
          <w:sz w:val="28"/>
          <w:szCs w:val="28"/>
        </w:rPr>
        <w:t>«ДЕМИДОВСКИЙ МУНИЦИПАЛЬНЫЙ ОКРУГ» СМОЛЕНСКОЙ ОБЛАСТИ</w:t>
      </w:r>
    </w:p>
    <w:p>
      <w:pPr>
        <w:pStyle w:val="ConsPlusNonformat"/>
        <w:widowControl/>
        <w:rPr>
          <w:rFonts w:ascii="Times New Roman" w:hAnsi="Times New Roman" w:cs="Times New Roman"/>
        </w:rPr>
      </w:pPr>
      <w:r>
        <w:rPr>
          <w:rFonts w:cs="Times New Roman" w:ascii="Times New Roman" w:hAnsi="Times New Roman"/>
        </w:rPr>
        <w:t xml:space="preserve"> </w:t>
      </w:r>
    </w:p>
    <w:p>
      <w:pPr>
        <w:pStyle w:val="Normal"/>
        <w:jc w:val="center"/>
        <w:rPr>
          <w:sz w:val="28"/>
          <w:szCs w:val="28"/>
        </w:rPr>
      </w:pPr>
      <w:r>
        <w:rPr>
          <w:sz w:val="32"/>
          <w:szCs w:val="32"/>
        </w:rPr>
        <w:t>ПОСТАНОВЛЕНИЕ</w:t>
      </w:r>
    </w:p>
    <w:p>
      <w:pPr>
        <w:pStyle w:val="Normal"/>
        <w:jc w:val="both"/>
        <w:rPr/>
      </w:pPr>
      <w:r>
        <w:rPr/>
      </w:r>
    </w:p>
    <w:p>
      <w:pPr>
        <w:pStyle w:val="Normal"/>
        <w:jc w:val="both"/>
        <w:rPr/>
      </w:pPr>
      <w:r>
        <w:rPr>
          <w:sz w:val="28"/>
          <w:szCs w:val="28"/>
        </w:rPr>
        <w:t xml:space="preserve">от </w:t>
      </w:r>
      <w:r>
        <w:rPr>
          <w:sz w:val="28"/>
          <w:szCs w:val="28"/>
        </w:rPr>
        <w:t>10.06.2025</w:t>
      </w:r>
      <w:r>
        <w:rPr>
          <w:sz w:val="28"/>
          <w:szCs w:val="28"/>
        </w:rPr>
        <w:t xml:space="preserve"> № </w:t>
      </w:r>
      <w:r>
        <w:rPr>
          <w:sz w:val="28"/>
          <w:szCs w:val="28"/>
        </w:rPr>
        <w:t>644</w:t>
      </w:r>
    </w:p>
    <w:p>
      <w:pPr>
        <w:pStyle w:val="Normal"/>
        <w:jc w:val="both"/>
        <w:rPr/>
      </w:pPr>
      <w:r>
        <w:rPr/>
      </w:r>
    </w:p>
    <w:p>
      <w:pPr>
        <w:pStyle w:val="Normal"/>
        <w:ind w:right="5102" w:hanging="0"/>
        <w:jc w:val="both"/>
        <w:rPr>
          <w:sz w:val="28"/>
          <w:szCs w:val="28"/>
        </w:rPr>
      </w:pPr>
      <w:r>
        <w:rPr>
          <w:sz w:val="28"/>
          <w:szCs w:val="28"/>
        </w:rPr>
        <w:t>Об утверждении Порядка определения и взимания родительской платы за присмотр и уход за детьми в муниципальных бюджетных образовательных организациях, реализующих образовательные программы  дошкольного образования, находящихся на территории муниципального образования «Демидовский муниципальный округ» Смоленской области</w:t>
      </w:r>
    </w:p>
    <w:p>
      <w:pPr>
        <w:pStyle w:val="Normal"/>
        <w:jc w:val="both"/>
        <w:rPr/>
      </w:pPr>
      <w:r>
        <w:rPr/>
      </w:r>
    </w:p>
    <w:p>
      <w:pPr>
        <w:pStyle w:val="Normal"/>
        <w:jc w:val="both"/>
        <w:rPr/>
      </w:pPr>
      <w:r>
        <w:rPr/>
      </w:r>
    </w:p>
    <w:p>
      <w:pPr>
        <w:pStyle w:val="ConsPlusNonformat"/>
        <w:widowControl/>
        <w:rPr>
          <w:rFonts w:ascii="Times New Roman" w:hAnsi="Times New Roman" w:cs="Times New Roman"/>
        </w:rPr>
      </w:pPr>
      <w:r>
        <w:rPr>
          <w:rFonts w:cs="Times New Roman" w:ascii="Times New Roman" w:hAnsi="Times New Roman"/>
        </w:rPr>
      </w:r>
    </w:p>
    <w:p>
      <w:pPr>
        <w:pStyle w:val="ConsPlusNonformat"/>
        <w:widowControl/>
        <w:rPr>
          <w:rFonts w:ascii="Times New Roman" w:hAnsi="Times New Roman" w:cs="Times New Roman"/>
        </w:rPr>
      </w:pPr>
      <w:r>
        <w:rPr>
          <w:rFonts w:cs="Times New Roman" w:ascii="Times New Roman" w:hAnsi="Times New Roman"/>
        </w:rPr>
      </w:r>
    </w:p>
    <w:p>
      <w:pPr>
        <w:pStyle w:val="14"/>
        <w:ind w:firstLine="704"/>
        <w:jc w:val="both"/>
        <w:rPr>
          <w:sz w:val="20"/>
          <w:szCs w:val="20"/>
        </w:rPr>
      </w:pPr>
      <w:r>
        <w:rPr>
          <w:sz w:val="28"/>
          <w:szCs w:val="28"/>
        </w:rPr>
        <w:t xml:space="preserve">В соответствии с Федеральным законом от 29 декабря 2012 года № 273-ФЗ «Об образовании в Российской Федерации», с санитарно-эпидемиологическими требованиями к организации общественного питания населения, утвержденными постановлением Главного государственного санитарного врача РФ от 27.10.2020 № 32, в целях регулирования порядка определения и взимания родительской платы за присмотр и уход за детьми, в муниципальных бюджетных образовательных организациях, реализующих образовательную программу дошкольного образования, находящихся на территории муниципального образования «Демидовский муниципальный округ» Смоленской области, </w:t>
      </w:r>
      <w:r>
        <w:rPr>
          <w:color w:val="000000"/>
          <w:sz w:val="28"/>
          <w:szCs w:val="28"/>
        </w:rPr>
        <w:t>Администрация муниципального образования «Демидовский муниципальный округ» Смоленской области</w:t>
      </w:r>
    </w:p>
    <w:p>
      <w:pPr>
        <w:pStyle w:val="Normal"/>
        <w:jc w:val="center"/>
        <w:rPr/>
      </w:pPr>
      <w:r>
        <w:rPr/>
      </w:r>
    </w:p>
    <w:p>
      <w:pPr>
        <w:pStyle w:val="Normal"/>
        <w:jc w:val="center"/>
        <w:rPr/>
      </w:pPr>
      <w:r>
        <w:rPr/>
      </w:r>
    </w:p>
    <w:p>
      <w:pPr>
        <w:pStyle w:val="Normal"/>
        <w:jc w:val="center"/>
        <w:rPr>
          <w:sz w:val="28"/>
          <w:szCs w:val="28"/>
        </w:rPr>
      </w:pPr>
      <w:r>
        <w:rPr>
          <w:sz w:val="28"/>
          <w:szCs w:val="28"/>
        </w:rPr>
        <w:t>ПОСТАНОВЛЯЕТ:</w:t>
      </w:r>
    </w:p>
    <w:p>
      <w:pPr>
        <w:pStyle w:val="Normal"/>
        <w:jc w:val="both"/>
        <w:rPr>
          <w:sz w:val="28"/>
          <w:szCs w:val="28"/>
        </w:rPr>
      </w:pPr>
      <w:r>
        <w:rPr>
          <w:sz w:val="28"/>
          <w:szCs w:val="28"/>
        </w:rPr>
      </w:r>
    </w:p>
    <w:p>
      <w:pPr>
        <w:pStyle w:val="Normal"/>
        <w:jc w:val="both"/>
        <w:rPr>
          <w:sz w:val="28"/>
          <w:szCs w:val="28"/>
        </w:rPr>
      </w:pPr>
      <w:r>
        <w:rPr>
          <w:sz w:val="28"/>
          <w:szCs w:val="28"/>
        </w:rPr>
      </w:r>
    </w:p>
    <w:p>
      <w:pPr>
        <w:pStyle w:val="ListParagraph"/>
        <w:numPr>
          <w:ilvl w:val="0"/>
          <w:numId w:val="1"/>
        </w:numPr>
        <w:spacing w:lineRule="atLeast" w:line="100" w:before="0" w:after="0"/>
        <w:ind w:left="0" w:firstLine="709"/>
        <w:contextualSpacing/>
        <w:jc w:val="both"/>
        <w:rPr>
          <w:rFonts w:ascii="Times New Roman" w:hAnsi="Times New Roman"/>
          <w:sz w:val="28"/>
          <w:szCs w:val="28"/>
        </w:rPr>
      </w:pPr>
      <w:r>
        <w:rPr>
          <w:rFonts w:ascii="Times New Roman" w:hAnsi="Times New Roman"/>
          <w:kern w:val="2"/>
          <w:sz w:val="28"/>
          <w:szCs w:val="28"/>
          <w:lang w:eastAsia="hi-IN" w:bidi="hi-IN"/>
        </w:rPr>
        <w:t>Утвердить прилагаемый</w:t>
      </w:r>
      <w:r>
        <w:rPr>
          <w:rFonts w:ascii="Times New Roman" w:hAnsi="Times New Roman"/>
          <w:sz w:val="28"/>
          <w:szCs w:val="28"/>
          <w:lang w:eastAsia="ar-SA"/>
        </w:rPr>
        <w:t xml:space="preserve"> </w:t>
      </w:r>
      <w:r>
        <w:rPr>
          <w:rFonts w:ascii="Times New Roman" w:hAnsi="Times New Roman"/>
          <w:sz w:val="28"/>
          <w:szCs w:val="28"/>
        </w:rPr>
        <w:t>Порядок определения и взимания родительской платы за присмотр и уход за детьми в муниципальных бюджетных образовательных организациях, реализующих образовательные программы  дошкольного образования, находящихся на территории муниципального образования «Демидовский муниципальный округ» Смоленской области.</w:t>
      </w:r>
    </w:p>
    <w:p>
      <w:pPr>
        <w:pStyle w:val="Normal"/>
        <w:spacing w:lineRule="atLeast" w:line="100"/>
        <w:ind w:firstLine="709"/>
        <w:jc w:val="both"/>
        <w:rPr>
          <w:kern w:val="2"/>
          <w:sz w:val="28"/>
          <w:szCs w:val="28"/>
        </w:rPr>
      </w:pPr>
      <w:bookmarkStart w:id="0" w:name="_GoBack"/>
      <w:r>
        <w:rPr>
          <w:kern w:val="2"/>
          <w:sz w:val="28"/>
          <w:szCs w:val="28"/>
        </w:rPr>
        <w:t>2. Признать утратившими силу:</w:t>
      </w:r>
    </w:p>
    <w:p>
      <w:pPr>
        <w:pStyle w:val="Normal"/>
        <w:spacing w:lineRule="atLeast" w:line="100"/>
        <w:ind w:firstLine="709"/>
        <w:jc w:val="both"/>
        <w:rPr>
          <w:kern w:val="2"/>
          <w:sz w:val="28"/>
          <w:szCs w:val="28"/>
        </w:rPr>
      </w:pPr>
      <w:r>
        <w:rPr>
          <w:kern w:val="2"/>
          <w:sz w:val="28"/>
          <w:szCs w:val="28"/>
        </w:rPr>
        <w:t>2.1. Постановление Администрации муниципального образования «Демидовский район» Смоленской области</w:t>
      </w:r>
      <w:r>
        <w:rPr>
          <w:sz w:val="28"/>
          <w:szCs w:val="28"/>
          <w:lang w:eastAsia="ar-SA"/>
        </w:rPr>
        <w:t xml:space="preserve"> </w:t>
      </w:r>
      <w:r>
        <w:rPr>
          <w:kern w:val="2"/>
          <w:sz w:val="28"/>
          <w:szCs w:val="28"/>
        </w:rPr>
        <w:t>от 25.10.2022 № 640</w:t>
      </w:r>
      <w:r>
        <w:rPr>
          <w:sz w:val="28"/>
          <w:szCs w:val="28"/>
          <w:lang w:eastAsia="ar-SA" w:bidi="ar-SA"/>
        </w:rPr>
        <w:t xml:space="preserve"> «</w:t>
      </w:r>
      <w:r>
        <w:rPr>
          <w:kern w:val="2"/>
          <w:sz w:val="28"/>
          <w:szCs w:val="28"/>
        </w:rPr>
        <w:t>Об утверждении Порядка взимания платы с родителей (законных представителей</w:t>
      </w:r>
      <w:bookmarkEnd w:id="0"/>
      <w:r>
        <w:rPr>
          <w:kern w:val="2"/>
          <w:sz w:val="28"/>
          <w:szCs w:val="28"/>
        </w:rPr>
        <w:t>) за присмотр и уход за детьми в муниципальных бюджетных образовательных учреждениях Демидовского района Смоленской области, реализующих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2.2. Постановление Администрации муниципального образования «Демидовский район» Смоленской области от 20.03.2023 № 213 «О внесении изменения в Порядок взимания платы с родителей (законных представителей) за присмотр и уход за детьми в муниципальных бюджетных образовательных учреждениях Демидовского района Смоленской области, реализующих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2.3. Постановление Администрации муниципального образования «Демидовский район» Смоленской области</w:t>
      </w:r>
      <w:r>
        <w:rPr>
          <w:sz w:val="28"/>
          <w:szCs w:val="28"/>
          <w:lang w:eastAsia="ar-SA"/>
        </w:rPr>
        <w:t xml:space="preserve"> </w:t>
      </w:r>
      <w:r>
        <w:rPr>
          <w:kern w:val="2"/>
          <w:sz w:val="28"/>
          <w:szCs w:val="28"/>
        </w:rPr>
        <w:t>от 03.04.2023 № 271</w:t>
      </w:r>
      <w:r>
        <w:rPr>
          <w:sz w:val="28"/>
          <w:szCs w:val="28"/>
          <w:lang w:eastAsia="ar-SA" w:bidi="ar-SA"/>
        </w:rPr>
        <w:t xml:space="preserve"> «</w:t>
      </w:r>
      <w:r>
        <w:rPr>
          <w:kern w:val="2"/>
          <w:sz w:val="28"/>
          <w:szCs w:val="28"/>
        </w:rPr>
        <w:t>О внесении изменения в Порядок взимания платы с родителей (законных представителей) за присмотр и уход за детьми в муниципальных бюджетных образовательных учреждениях Демидовского района Смоленской области, реализующих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2.4. Постановление Администрации муниципального образования «Демидовский район» Смоленской области от 13.04.2023 № 306 «О внесении изменения в Порядок взимания платы с родителей (законных представителей) за присмотр и уход за детьми в муниципальных бюджетных образовательных учреждениях Демидовского района Смоленской области, реализующих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2.5. Постановление Администрации муниципального образования «Демидовский район» Смоленской области от 21.04.2023 № 334 «О внесении изменения в Порядок взимания платы с родителей (законных представителей) за присмотр и уход за детьми в муниципальных бюджетных образовательных учреждениях Демидовского района Смоленской области, реализующих образовательные программы  дошкольного образования».</w:t>
      </w:r>
    </w:p>
    <w:p>
      <w:pPr>
        <w:pStyle w:val="Normal"/>
        <w:spacing w:lineRule="atLeast" w:line="100"/>
        <w:ind w:firstLine="709"/>
        <w:jc w:val="both"/>
        <w:rPr>
          <w:kern w:val="2"/>
          <w:sz w:val="28"/>
          <w:szCs w:val="28"/>
        </w:rPr>
      </w:pPr>
      <w:r>
        <w:rPr>
          <w:kern w:val="2"/>
          <w:sz w:val="28"/>
          <w:szCs w:val="28"/>
        </w:rPr>
        <w:t>3. Настоящее постановление опубликовать в газете «Поречанка» и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Normal"/>
        <w:ind w:firstLine="709"/>
        <w:jc w:val="both"/>
        <w:rPr>
          <w:sz w:val="28"/>
          <w:szCs w:val="28"/>
          <w:lang w:eastAsia="ar-SA"/>
        </w:rPr>
      </w:pPr>
      <w:r>
        <w:rPr>
          <w:sz w:val="28"/>
          <w:szCs w:val="28"/>
          <w:lang w:eastAsia="ar-SA"/>
        </w:rPr>
        <w:t>4. Контроль за исполнением настоящего постановления возложить на заместителя Главы муниципального образования «Демидовский муниципальный округ» Смоленской области Т.Н. Крапивину.</w:t>
      </w:r>
    </w:p>
    <w:p>
      <w:pPr>
        <w:pStyle w:val="Normal"/>
        <w:ind w:firstLine="704"/>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b/>
          <w:b/>
          <w:bCs/>
          <w:sz w:val="28"/>
          <w:szCs w:val="28"/>
        </w:rPr>
      </w:pPr>
      <w:r>
        <w:rPr>
          <w:sz w:val="28"/>
          <w:szCs w:val="28"/>
        </w:rPr>
        <w:t xml:space="preserve">Глава муниципального образования </w:t>
      </w:r>
    </w:p>
    <w:p>
      <w:pPr>
        <w:pStyle w:val="Normal"/>
        <w:snapToGrid w:val="false"/>
        <w:jc w:val="both"/>
        <w:rPr>
          <w:bCs/>
          <w:sz w:val="28"/>
          <w:szCs w:val="28"/>
        </w:rPr>
      </w:pPr>
      <w:r>
        <w:rPr>
          <w:bCs/>
          <w:sz w:val="28"/>
          <w:szCs w:val="28"/>
        </w:rPr>
        <w:t xml:space="preserve">«Демидовский муниципальный округ» </w:t>
      </w:r>
    </w:p>
    <w:p>
      <w:pPr>
        <w:pStyle w:val="Normal"/>
        <w:snapToGrid w:val="false"/>
        <w:jc w:val="both"/>
        <w:rPr>
          <w:b/>
          <w:b/>
          <w:bCs/>
          <w:sz w:val="28"/>
          <w:szCs w:val="28"/>
        </w:rPr>
      </w:pPr>
      <w:r>
        <w:rPr>
          <w:bCs/>
          <w:sz w:val="28"/>
          <w:szCs w:val="28"/>
        </w:rPr>
        <w:t>Смоленской области</w:t>
        <w:tab/>
        <w:tab/>
        <w:tab/>
        <w:t xml:space="preserve">                                                        </w:t>
      </w:r>
      <w:r>
        <w:rPr>
          <w:b/>
          <w:bCs/>
          <w:sz w:val="28"/>
          <w:szCs w:val="28"/>
        </w:rPr>
        <w:t>С.В. Николаев</w:t>
      </w:r>
    </w:p>
    <w:p>
      <w:pPr>
        <w:pStyle w:val="Normal"/>
        <w:rPr>
          <w:sz w:val="28"/>
          <w:szCs w:val="28"/>
        </w:rPr>
      </w:pPr>
      <w:r>
        <w:rPr>
          <w:sz w:val="28"/>
          <w:szCs w:val="28"/>
        </w:rPr>
      </w:r>
    </w:p>
    <w:p>
      <w:pPr>
        <w:pStyle w:val="Normal"/>
        <w:widowControl/>
        <w:suppressAutoHyphens w:val="false"/>
        <w:ind w:left="6372" w:hanging="0"/>
        <w:rPr>
          <w:sz w:val="28"/>
          <w:szCs w:val="28"/>
        </w:rPr>
      </w:pPr>
      <w:r>
        <w:rPr>
          <w:sz w:val="28"/>
          <w:szCs w:val="28"/>
        </w:rPr>
      </w:r>
    </w:p>
    <w:p>
      <w:pPr>
        <w:pStyle w:val="Normal"/>
        <w:widowControl/>
        <w:suppressAutoHyphens w:val="false"/>
        <w:ind w:left="5954" w:hanging="0"/>
        <w:jc w:val="both"/>
        <w:rPr>
          <w:sz w:val="28"/>
          <w:szCs w:val="28"/>
        </w:rPr>
      </w:pPr>
      <w:r>
        <w:rPr>
          <w:sz w:val="28"/>
          <w:szCs w:val="28"/>
        </w:rPr>
        <w:t>УТВЕРЖДЕНО</w:t>
      </w:r>
    </w:p>
    <w:p>
      <w:pPr>
        <w:pStyle w:val="Normal"/>
        <w:widowControl/>
        <w:suppressAutoHyphens w:val="false"/>
        <w:ind w:left="5954" w:hanging="0"/>
        <w:jc w:val="both"/>
        <w:rPr>
          <w:sz w:val="28"/>
          <w:szCs w:val="28"/>
        </w:rPr>
      </w:pPr>
      <w:r>
        <w:rPr>
          <w:sz w:val="28"/>
          <w:szCs w:val="28"/>
        </w:rPr>
        <w:t>Постановлением Администрации муниципального образования «Демидовский муниципальный округ» Смоленской области</w:t>
      </w:r>
    </w:p>
    <w:p>
      <w:pPr>
        <w:pStyle w:val="Normal"/>
        <w:widowControl/>
        <w:suppressAutoHyphens w:val="false"/>
        <w:ind w:left="5954" w:hanging="0"/>
        <w:jc w:val="both"/>
        <w:rPr>
          <w:sz w:val="28"/>
          <w:szCs w:val="28"/>
        </w:rPr>
      </w:pPr>
      <w:r>
        <w:rPr>
          <w:sz w:val="28"/>
          <w:szCs w:val="28"/>
        </w:rPr>
        <w:t>от 10.06.2025 № 644</w:t>
      </w:r>
    </w:p>
    <w:p>
      <w:pPr>
        <w:pStyle w:val="Normal"/>
        <w:widowControl/>
        <w:suppressAutoHyphens w:val="false"/>
        <w:ind w:firstLine="709"/>
        <w:jc w:val="center"/>
        <w:rPr>
          <w:sz w:val="28"/>
          <w:szCs w:val="28"/>
        </w:rPr>
      </w:pPr>
      <w:r>
        <w:rPr>
          <w:sz w:val="28"/>
          <w:szCs w:val="28"/>
        </w:rPr>
      </w:r>
    </w:p>
    <w:p>
      <w:pPr>
        <w:pStyle w:val="Normal"/>
        <w:widowControl/>
        <w:suppressAutoHyphens w:val="false"/>
        <w:ind w:firstLine="709"/>
        <w:jc w:val="center"/>
        <w:rPr>
          <w:sz w:val="28"/>
          <w:szCs w:val="28"/>
        </w:rPr>
      </w:pPr>
      <w:r>
        <w:rPr>
          <w:sz w:val="28"/>
          <w:szCs w:val="28"/>
        </w:rPr>
      </w:r>
    </w:p>
    <w:p>
      <w:pPr>
        <w:pStyle w:val="Normal"/>
        <w:widowControl/>
        <w:suppressAutoHyphens w:val="false"/>
        <w:ind w:firstLine="709"/>
        <w:jc w:val="center"/>
        <w:rPr>
          <w:b/>
          <w:b/>
          <w:sz w:val="28"/>
          <w:szCs w:val="28"/>
        </w:rPr>
      </w:pPr>
      <w:r>
        <w:rPr>
          <w:b/>
          <w:sz w:val="28"/>
          <w:szCs w:val="28"/>
        </w:rPr>
        <w:t>Порядок определения и взимания родительской платы за присмотр и уход за детьми в муниципальных бюджетных образовательных</w:t>
      </w:r>
      <w:r>
        <w:rPr>
          <w:sz w:val="28"/>
          <w:szCs w:val="28"/>
        </w:rPr>
        <w:t xml:space="preserve"> </w:t>
      </w:r>
      <w:r>
        <w:rPr>
          <w:b/>
          <w:sz w:val="28"/>
          <w:szCs w:val="28"/>
        </w:rPr>
        <w:t>организациях, реализующих образовательные программы  дошкольного образования, находящихся на территории муниципального образования «Демидовский муниципальный округ» Смоленской области</w:t>
      </w:r>
    </w:p>
    <w:p>
      <w:pPr>
        <w:pStyle w:val="Normal"/>
        <w:widowControl/>
        <w:suppressAutoHyphens w:val="false"/>
        <w:ind w:firstLine="709"/>
        <w:jc w:val="center"/>
        <w:rPr>
          <w:b/>
          <w:b/>
          <w:sz w:val="28"/>
          <w:szCs w:val="28"/>
        </w:rPr>
      </w:pPr>
      <w:r>
        <w:rPr>
          <w:b/>
          <w:sz w:val="28"/>
          <w:szCs w:val="28"/>
        </w:rPr>
      </w:r>
    </w:p>
    <w:p>
      <w:pPr>
        <w:pStyle w:val="Normal"/>
        <w:ind w:firstLine="709"/>
        <w:jc w:val="center"/>
        <w:rPr>
          <w:sz w:val="28"/>
          <w:szCs w:val="28"/>
        </w:rPr>
      </w:pPr>
      <w:r>
        <w:rPr>
          <w:b/>
          <w:sz w:val="28"/>
          <w:szCs w:val="28"/>
        </w:rPr>
        <w:t>1. Общие положения</w:t>
      </w:r>
    </w:p>
    <w:p>
      <w:pPr>
        <w:pStyle w:val="Normal"/>
        <w:ind w:firstLine="709"/>
        <w:jc w:val="both"/>
        <w:rPr>
          <w:sz w:val="28"/>
          <w:szCs w:val="28"/>
        </w:rPr>
      </w:pPr>
      <w:r>
        <w:rPr>
          <w:sz w:val="28"/>
          <w:szCs w:val="28"/>
        </w:rPr>
        <w:t>1.1. Настоящий Порядок определения и взимания родительской платы за присмотр и уход за детьми в муниципальных бюджетных образовательных организациях, реализующих образовательные программы  дошкольного образования, находящихся на территории муниципального образования «Демидовский муниципальный округ» Смоленской области (далее – Порядок) разработан в соответствии с Федеральным  законом  от 29 декабря 2012 года № 273-ФЗ «Об образовании в Российской Федерации», с санитарно-эпидемиологическими требованиями к организации общественного питания населения, утвержденными постановлением Главного государственного санитарного врача РФ от 27.10.2020 № 32.</w:t>
      </w:r>
    </w:p>
    <w:p>
      <w:pPr>
        <w:pStyle w:val="Normal"/>
        <w:ind w:firstLine="709"/>
        <w:jc w:val="both"/>
        <w:rPr>
          <w:sz w:val="28"/>
          <w:szCs w:val="28"/>
        </w:rPr>
      </w:pPr>
      <w:r>
        <w:rPr>
          <w:sz w:val="28"/>
          <w:szCs w:val="28"/>
        </w:rPr>
        <w:t xml:space="preserve">1.2. Настоящий Порядок регулирует определение и взимание родительской платы за присмотр и уход за детьми (далее – родительская плата) в муниципальных бюджетных образовательных организациях Демидовского муниципального округа Смоленской области, осваивающими образовательные программы дошкольного образования (далее – образовательные организации). </w:t>
      </w:r>
    </w:p>
    <w:p>
      <w:pPr>
        <w:pStyle w:val="Normal"/>
        <w:jc w:val="both"/>
        <w:rPr>
          <w:sz w:val="28"/>
          <w:szCs w:val="28"/>
        </w:rPr>
      </w:pPr>
      <w:r>
        <w:rPr>
          <w:sz w:val="28"/>
          <w:szCs w:val="28"/>
        </w:rPr>
      </w:r>
    </w:p>
    <w:p>
      <w:pPr>
        <w:pStyle w:val="Normal"/>
        <w:jc w:val="center"/>
        <w:rPr>
          <w:b/>
          <w:b/>
          <w:sz w:val="28"/>
          <w:szCs w:val="28"/>
        </w:rPr>
      </w:pPr>
      <w:r>
        <w:rPr>
          <w:b/>
          <w:sz w:val="28"/>
          <w:szCs w:val="28"/>
        </w:rPr>
        <w:t xml:space="preserve">2. Порядок определения родительской платы </w:t>
      </w:r>
    </w:p>
    <w:p>
      <w:pPr>
        <w:pStyle w:val="Normal"/>
        <w:widowControl/>
        <w:suppressAutoHyphens w:val="false"/>
        <w:ind w:firstLine="708"/>
        <w:jc w:val="both"/>
        <w:rPr>
          <w:rFonts w:eastAsia="Calibri"/>
          <w:color w:val="000000"/>
          <w:sz w:val="28"/>
          <w:szCs w:val="28"/>
          <w:lang w:eastAsia="en-US" w:bidi="ar-SA"/>
        </w:rPr>
      </w:pPr>
      <w:r>
        <w:rPr>
          <w:rFonts w:eastAsia="Calibri"/>
          <w:color w:val="000000"/>
          <w:sz w:val="28"/>
          <w:szCs w:val="28"/>
          <w:lang w:eastAsia="en-US" w:bidi="ar-SA"/>
        </w:rPr>
        <w:t>2.1. Родительская плата устанавливается постановлением Администрации муниципального образования «Демидовский муниципальный округ» Смоленской области, как ежемесячная плата за присмотр и уход за детьми в муниципальных бюджетных образовательных</w:t>
      </w:r>
      <w:r>
        <w:rPr>
          <w:sz w:val="28"/>
          <w:szCs w:val="28"/>
        </w:rPr>
        <w:t xml:space="preserve"> </w:t>
      </w:r>
      <w:r>
        <w:rPr>
          <w:rFonts w:eastAsia="Calibri"/>
          <w:color w:val="000000"/>
          <w:sz w:val="28"/>
          <w:szCs w:val="28"/>
          <w:lang w:eastAsia="en-US" w:bidi="ar-SA"/>
        </w:rPr>
        <w:t>организациях, реализующих образовательную программу дошкольного образования, находящихся на территории муниципального образования «Демидовский муниципальный округ» Смоленской области.</w:t>
      </w:r>
    </w:p>
    <w:p>
      <w:pPr>
        <w:pStyle w:val="Normal"/>
        <w:ind w:firstLine="709"/>
        <w:jc w:val="both"/>
        <w:rPr>
          <w:color w:val="000000"/>
          <w:sz w:val="28"/>
          <w:szCs w:val="28"/>
        </w:rPr>
      </w:pPr>
      <w:r>
        <w:rPr>
          <w:color w:val="000000"/>
          <w:sz w:val="28"/>
          <w:szCs w:val="28"/>
        </w:rPr>
        <w:t xml:space="preserve">2.2.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w:t>
      </w:r>
    </w:p>
    <w:p>
      <w:pPr>
        <w:pStyle w:val="Normal"/>
        <w:ind w:firstLine="709"/>
        <w:jc w:val="both"/>
        <w:rPr>
          <w:color w:val="000000"/>
          <w:sz w:val="28"/>
          <w:szCs w:val="28"/>
        </w:rPr>
      </w:pPr>
      <w:r>
        <w:rPr>
          <w:color w:val="000000"/>
          <w:sz w:val="28"/>
          <w:szCs w:val="28"/>
        </w:rPr>
        <w:t xml:space="preserve">2.3. За присмотр и уход за ребенком учредитель образовательной организации устанавливает родительскую плату и ее размер, если иное не установлено законодательством. Учредитель  вправе снизить размер родительской платы или не взимать ее с отдельных категорий родителей (законных представителей) ребенка.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 </w:t>
      </w:r>
    </w:p>
    <w:p>
      <w:pPr>
        <w:pStyle w:val="Normal"/>
        <w:ind w:firstLine="709"/>
        <w:jc w:val="both"/>
        <w:rPr>
          <w:color w:val="000000"/>
          <w:sz w:val="28"/>
          <w:szCs w:val="28"/>
        </w:rPr>
      </w:pPr>
      <w:r>
        <w:rPr>
          <w:color w:val="000000"/>
          <w:sz w:val="28"/>
          <w:szCs w:val="28"/>
        </w:rPr>
        <w:t xml:space="preserve">2.4. Размер родительской платы  устанавливается Учредителем на основании калькуляции, составленной </w:t>
      </w:r>
      <w:r>
        <w:rPr>
          <w:sz w:val="28"/>
          <w:szCs w:val="28"/>
        </w:rPr>
        <w:t>Муниципальным казенным учреждением «Централизованная бухгалтерия образовательных учреждений» муниципального образования «Демидовский муниципальный округ» Смоленской области</w:t>
      </w:r>
      <w:r>
        <w:rPr>
          <w:color w:val="000000"/>
          <w:sz w:val="28"/>
          <w:szCs w:val="28"/>
        </w:rPr>
        <w:t xml:space="preserve"> (далее – МКУ ЦБ). При этом Учредителем может производиться индексация размера родительской платы  1 - 2 раза в год с учетом роста цен на товары и услуги.</w:t>
      </w:r>
      <w:r>
        <w:rPr>
          <w:lang w:eastAsia="ru-RU"/>
        </w:rPr>
        <w:t xml:space="preserve"> </w:t>
      </w:r>
      <w:r>
        <w:rPr>
          <w:color w:val="000000"/>
          <w:sz w:val="28"/>
          <w:szCs w:val="28"/>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муниципальных образовательных организаций, реализующих образовательную программу дошкольного образования </w:t>
      </w:r>
    </w:p>
    <w:p>
      <w:pPr>
        <w:pStyle w:val="Normal"/>
        <w:ind w:firstLine="709"/>
        <w:jc w:val="both"/>
        <w:rPr>
          <w:sz w:val="28"/>
          <w:szCs w:val="28"/>
        </w:rPr>
      </w:pPr>
      <w:r>
        <w:rPr>
          <w:sz w:val="28"/>
          <w:szCs w:val="28"/>
        </w:rPr>
        <w:t>2.5. Родительская плата включает в себя затраты на организацию питания, хозяйственно-бытовое обслуживание, обеспечение соблюдения ребенком личной гигиены и режима дня и рассчитывается по формуле:</w:t>
      </w:r>
    </w:p>
    <w:p>
      <w:pPr>
        <w:pStyle w:val="Normal"/>
        <w:ind w:firstLine="709"/>
        <w:jc w:val="both"/>
        <w:rPr>
          <w:sz w:val="28"/>
          <w:szCs w:val="28"/>
        </w:rPr>
      </w:pPr>
      <w:r>
        <w:rPr>
          <w:sz w:val="28"/>
          <w:szCs w:val="28"/>
        </w:rPr>
        <w:t>Р = Р пит. +Р хоз. + Р лич. + Р реж.дня, где:</w:t>
      </w:r>
    </w:p>
    <w:p>
      <w:pPr>
        <w:pStyle w:val="Normal"/>
        <w:ind w:firstLine="709"/>
        <w:jc w:val="both"/>
        <w:rPr>
          <w:sz w:val="28"/>
          <w:szCs w:val="28"/>
        </w:rPr>
      </w:pPr>
      <w:r>
        <w:rPr>
          <w:sz w:val="28"/>
          <w:szCs w:val="28"/>
        </w:rPr>
        <w:t>Р - размер родительской платы за один день пребывания в образовательном учреждении;</w:t>
      </w:r>
    </w:p>
    <w:p>
      <w:pPr>
        <w:pStyle w:val="Normal"/>
        <w:ind w:firstLine="709"/>
        <w:jc w:val="both"/>
        <w:rPr>
          <w:sz w:val="28"/>
          <w:szCs w:val="28"/>
        </w:rPr>
      </w:pPr>
      <w:r>
        <w:rPr>
          <w:sz w:val="28"/>
          <w:szCs w:val="28"/>
        </w:rPr>
        <w:t>Р пит. - затраты на организацию питания;</w:t>
      </w:r>
    </w:p>
    <w:p>
      <w:pPr>
        <w:pStyle w:val="Normal"/>
        <w:ind w:firstLine="709"/>
        <w:jc w:val="both"/>
        <w:rPr>
          <w:sz w:val="28"/>
          <w:szCs w:val="28"/>
        </w:rPr>
      </w:pPr>
      <w:r>
        <w:rPr>
          <w:sz w:val="28"/>
          <w:szCs w:val="28"/>
        </w:rPr>
        <w:t>Р хоз. - затраты на хозяйственно-бытовое обслуживание;</w:t>
      </w:r>
    </w:p>
    <w:p>
      <w:pPr>
        <w:pStyle w:val="Normal"/>
        <w:ind w:firstLine="709"/>
        <w:jc w:val="both"/>
        <w:rPr>
          <w:sz w:val="28"/>
          <w:szCs w:val="28"/>
        </w:rPr>
      </w:pPr>
      <w:r>
        <w:rPr>
          <w:sz w:val="28"/>
          <w:szCs w:val="28"/>
        </w:rPr>
        <w:t>Р лич. - затраты на обеспечение соблюдения личной гигиены;</w:t>
      </w:r>
    </w:p>
    <w:p>
      <w:pPr>
        <w:pStyle w:val="Normal"/>
        <w:ind w:firstLine="709"/>
        <w:jc w:val="both"/>
        <w:rPr>
          <w:sz w:val="28"/>
          <w:szCs w:val="28"/>
        </w:rPr>
      </w:pPr>
      <w:r>
        <w:rPr>
          <w:sz w:val="28"/>
          <w:szCs w:val="28"/>
        </w:rPr>
        <w:t>Р реж.дня - затраты на соблюдение режима дня.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Затраты на организацию питания ребенка рассчитываются по формуле:</w:t>
      </w:r>
    </w:p>
    <w:p>
      <w:pPr>
        <w:pStyle w:val="Normal"/>
        <w:ind w:firstLine="709"/>
        <w:jc w:val="both"/>
        <w:rPr>
          <w:sz w:val="28"/>
          <w:szCs w:val="28"/>
        </w:rPr>
      </w:pPr>
      <w:r>
        <w:rPr>
          <w:sz w:val="28"/>
          <w:szCs w:val="28"/>
        </w:rPr>
        <w:t>Р пит. = Р норма x Р ср.стоимость, где:</w:t>
      </w:r>
    </w:p>
    <w:p>
      <w:pPr>
        <w:pStyle w:val="Normal"/>
        <w:ind w:firstLine="709"/>
        <w:jc w:val="both"/>
        <w:rPr>
          <w:sz w:val="28"/>
          <w:szCs w:val="28"/>
        </w:rPr>
      </w:pPr>
      <w:r>
        <w:rPr>
          <w:sz w:val="28"/>
          <w:szCs w:val="28"/>
        </w:rPr>
        <w:t xml:space="preserve">Р норма - примерная </w:t>
      </w:r>
      <w:hyperlink r:id="rId3">
        <w:r>
          <w:rPr>
            <w:sz w:val="28"/>
            <w:szCs w:val="28"/>
          </w:rPr>
          <w:t>норма</w:t>
        </w:r>
      </w:hyperlink>
      <w:r>
        <w:rPr>
          <w:sz w:val="28"/>
          <w:szCs w:val="28"/>
        </w:rPr>
        <w:t xml:space="preserve"> суточного набора продуктов для организации питания детей в образовательном учреждении(согласно действующим СанПиН);</w:t>
      </w:r>
    </w:p>
    <w:p>
      <w:pPr>
        <w:pStyle w:val="Normal"/>
        <w:ind w:firstLine="709"/>
        <w:jc w:val="both"/>
        <w:rPr>
          <w:sz w:val="28"/>
          <w:szCs w:val="28"/>
        </w:rPr>
      </w:pPr>
      <w:r>
        <w:rPr>
          <w:sz w:val="28"/>
          <w:szCs w:val="28"/>
        </w:rPr>
        <w:t>Р ср.стоимость - средняя стоимость набора продуктов, в образовательном учреждении в целях организации питания детей.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Затраты на хозяйственно-бытовое обслуживание ребенка рассчитываются по формуле:</w:t>
      </w:r>
    </w:p>
    <w:p>
      <w:pPr>
        <w:pStyle w:val="Normal"/>
        <w:ind w:firstLine="709"/>
        <w:jc w:val="both"/>
        <w:rPr>
          <w:sz w:val="28"/>
          <w:szCs w:val="28"/>
        </w:rPr>
      </w:pPr>
      <w:r>
        <w:rPr>
          <w:sz w:val="28"/>
          <w:szCs w:val="28"/>
        </w:rPr>
        <w:t>Р хоз. = Р норма / среднее количество рабочих дней месяца x Р средняя стоимость, где:</w:t>
      </w:r>
    </w:p>
    <w:p>
      <w:pPr>
        <w:pStyle w:val="Normal"/>
        <w:ind w:firstLine="709"/>
        <w:jc w:val="both"/>
        <w:rPr>
          <w:sz w:val="28"/>
          <w:szCs w:val="28"/>
        </w:rPr>
      </w:pPr>
      <w:r>
        <w:rPr>
          <w:sz w:val="28"/>
          <w:szCs w:val="28"/>
        </w:rPr>
        <w:t xml:space="preserve">Р норма - примерная </w:t>
      </w:r>
      <w:hyperlink r:id="rId4">
        <w:r>
          <w:rPr>
            <w:sz w:val="28"/>
            <w:szCs w:val="28"/>
          </w:rPr>
          <w:t>норма</w:t>
        </w:r>
      </w:hyperlink>
      <w:r>
        <w:rPr>
          <w:sz w:val="28"/>
          <w:szCs w:val="28"/>
        </w:rPr>
        <w:t xml:space="preserve"> расхода материалов на хозяйственно-бытовое обслуживание на одного ребенка в месяц (приложение 2);</w:t>
      </w:r>
    </w:p>
    <w:p>
      <w:pPr>
        <w:pStyle w:val="Normal"/>
        <w:ind w:firstLine="709"/>
        <w:jc w:val="both"/>
        <w:rPr>
          <w:sz w:val="28"/>
          <w:szCs w:val="28"/>
        </w:rPr>
      </w:pPr>
      <w:r>
        <w:rPr>
          <w:sz w:val="28"/>
          <w:szCs w:val="28"/>
        </w:rPr>
        <w:t>Р ср.стоимость - средняя стоимость расчетной единицы материалов на хозяйственно-бытовое обслуживание, поставляемых в образовательном  учреждении в целях хозяйственно-бытового обслуживания детей.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Затраты на обеспечение соблюдения ребенком личной гигиены рассчитываются по формуле:</w:t>
      </w:r>
    </w:p>
    <w:p>
      <w:pPr>
        <w:pStyle w:val="Normal"/>
        <w:ind w:firstLine="709"/>
        <w:jc w:val="both"/>
        <w:rPr>
          <w:sz w:val="28"/>
          <w:szCs w:val="28"/>
        </w:rPr>
      </w:pPr>
      <w:r>
        <w:rPr>
          <w:sz w:val="28"/>
          <w:szCs w:val="28"/>
        </w:rPr>
        <w:t>Р лич. = Р норма / среднее количество рабочих дней месяца x Р ср.стоимость, где:</w:t>
      </w:r>
    </w:p>
    <w:p>
      <w:pPr>
        <w:pStyle w:val="Normal"/>
        <w:ind w:firstLine="709"/>
        <w:jc w:val="both"/>
        <w:rPr>
          <w:sz w:val="28"/>
          <w:szCs w:val="28"/>
        </w:rPr>
      </w:pPr>
      <w:r>
        <w:rPr>
          <w:sz w:val="28"/>
          <w:szCs w:val="28"/>
        </w:rPr>
        <w:t xml:space="preserve">Р норма - примерная месячная </w:t>
      </w:r>
      <w:hyperlink r:id="rId5">
        <w:r>
          <w:rPr>
            <w:color w:val="000000"/>
            <w:sz w:val="28"/>
            <w:szCs w:val="28"/>
          </w:rPr>
          <w:t>норма</w:t>
        </w:r>
      </w:hyperlink>
      <w:r>
        <w:rPr>
          <w:sz w:val="28"/>
          <w:szCs w:val="28"/>
        </w:rPr>
        <w:t xml:space="preserve"> расхода материальных запасов на соблюдение ребенком личной гигиены (приложение 3);</w:t>
      </w:r>
    </w:p>
    <w:p>
      <w:pPr>
        <w:pStyle w:val="Normal"/>
        <w:ind w:firstLine="709"/>
        <w:jc w:val="both"/>
        <w:rPr>
          <w:sz w:val="28"/>
          <w:szCs w:val="28"/>
        </w:rPr>
      </w:pPr>
      <w:r>
        <w:rPr>
          <w:sz w:val="28"/>
          <w:szCs w:val="28"/>
        </w:rPr>
        <w:t>Р ср.стоимость - средняя стоимость расчетной единицы материальных запасов, в образовательном учреждении в целях соблюдения ребенком личной гигиены.</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Затраты на обеспечение соблюдения ребенком режима дня рассчитываются по формуле:</w:t>
      </w:r>
    </w:p>
    <w:p>
      <w:pPr>
        <w:pStyle w:val="Normal"/>
        <w:ind w:firstLine="709"/>
        <w:jc w:val="both"/>
        <w:rPr>
          <w:sz w:val="28"/>
          <w:szCs w:val="28"/>
        </w:rPr>
      </w:pPr>
      <w:r>
        <w:rPr>
          <w:sz w:val="28"/>
          <w:szCs w:val="28"/>
        </w:rPr>
        <w:t>Р реж.дня = Р норма / количество месяцев срока использования / среднее количество рабочих дней месяца x Р ср.стоимость, где:</w:t>
      </w:r>
    </w:p>
    <w:p>
      <w:pPr>
        <w:pStyle w:val="Normal"/>
        <w:ind w:firstLine="709"/>
        <w:jc w:val="both"/>
        <w:rPr>
          <w:sz w:val="28"/>
          <w:szCs w:val="28"/>
        </w:rPr>
      </w:pPr>
      <w:r>
        <w:rPr>
          <w:sz w:val="28"/>
          <w:szCs w:val="28"/>
        </w:rPr>
        <w:t xml:space="preserve">Р норма - примерная </w:t>
      </w:r>
      <w:hyperlink r:id="rId6">
        <w:r>
          <w:rPr>
            <w:color w:val="000000"/>
            <w:sz w:val="28"/>
            <w:szCs w:val="28"/>
          </w:rPr>
          <w:t>норма</w:t>
        </w:r>
      </w:hyperlink>
      <w:r>
        <w:rPr>
          <w:sz w:val="28"/>
          <w:szCs w:val="28"/>
        </w:rPr>
        <w:t xml:space="preserve">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средств (приложение 4);</w:t>
      </w:r>
    </w:p>
    <w:p>
      <w:pPr>
        <w:pStyle w:val="Normal"/>
        <w:ind w:firstLine="709"/>
        <w:jc w:val="both"/>
        <w:rPr>
          <w:sz w:val="28"/>
          <w:szCs w:val="28"/>
        </w:rPr>
      </w:pPr>
      <w:r>
        <w:rPr>
          <w:sz w:val="28"/>
          <w:szCs w:val="28"/>
        </w:rPr>
        <w:t>Р ср.стоимость - средняя стоимость расчетной единицы материальных запасов и основных средств, поставляемых в образовательном учреждении в целях соблюдения ребенком личной гигиены.</w:t>
      </w:r>
    </w:p>
    <w:p>
      <w:pPr>
        <w:pStyle w:val="Normal"/>
        <w:ind w:firstLine="540"/>
        <w:jc w:val="both"/>
        <w:rPr>
          <w:sz w:val="28"/>
          <w:szCs w:val="28"/>
        </w:rPr>
      </w:pPr>
      <w:r>
        <w:rPr>
          <w:sz w:val="28"/>
          <w:szCs w:val="28"/>
        </w:rPr>
      </w:r>
    </w:p>
    <w:p>
      <w:pPr>
        <w:pStyle w:val="Normal"/>
        <w:jc w:val="center"/>
        <w:rPr>
          <w:b/>
          <w:b/>
          <w:sz w:val="28"/>
          <w:szCs w:val="28"/>
        </w:rPr>
      </w:pPr>
      <w:r>
        <w:rPr>
          <w:b/>
          <w:sz w:val="28"/>
          <w:szCs w:val="28"/>
        </w:rPr>
        <w:t>3. Взимание родительской платы</w:t>
      </w:r>
    </w:p>
    <w:p>
      <w:pPr>
        <w:pStyle w:val="Normal"/>
        <w:ind w:firstLine="709"/>
        <w:jc w:val="both"/>
        <w:rPr>
          <w:color w:val="000000"/>
          <w:sz w:val="28"/>
          <w:szCs w:val="28"/>
        </w:rPr>
      </w:pPr>
      <w:r>
        <w:rPr>
          <w:sz w:val="28"/>
          <w:szCs w:val="28"/>
        </w:rPr>
        <w:t>3.1. Родительская плата  вносится родителями (законными представителями) по квитанции на лицевой счет образовательной организации через</w:t>
      </w:r>
      <w:r>
        <w:rPr>
          <w:color w:val="000000"/>
          <w:sz w:val="28"/>
          <w:szCs w:val="28"/>
        </w:rPr>
        <w:t xml:space="preserve"> отделения банков.</w:t>
      </w:r>
    </w:p>
    <w:p>
      <w:pPr>
        <w:pStyle w:val="Normal"/>
        <w:ind w:firstLine="709"/>
        <w:jc w:val="both"/>
        <w:rPr>
          <w:sz w:val="28"/>
          <w:szCs w:val="28"/>
        </w:rPr>
      </w:pPr>
      <w:r>
        <w:rPr>
          <w:sz w:val="28"/>
          <w:szCs w:val="28"/>
        </w:rPr>
        <w:t xml:space="preserve">3.2. Начисление размера родительской  платы производится МКУ ЦБ в срок до 10 числа следующего месяца за текущий месяц на основании табеля посещаемости детей, утвержденного руководителем образовательной организации. </w:t>
      </w:r>
    </w:p>
    <w:p>
      <w:pPr>
        <w:pStyle w:val="Normal"/>
        <w:ind w:firstLine="709"/>
        <w:jc w:val="both"/>
        <w:rPr>
          <w:sz w:val="28"/>
          <w:szCs w:val="28"/>
        </w:rPr>
      </w:pPr>
      <w:r>
        <w:rPr>
          <w:sz w:val="28"/>
          <w:szCs w:val="28"/>
        </w:rPr>
        <w:t xml:space="preserve">3.3. Родительская плата вносится родителями (законными представителями) ребенка ежемесячно </w:t>
      </w:r>
      <w:r>
        <w:rPr>
          <w:color w:val="000000"/>
          <w:sz w:val="28"/>
          <w:szCs w:val="28"/>
        </w:rPr>
        <w:t xml:space="preserve">за текущий месяц в срок до 25 числа следующего месяца. </w:t>
      </w:r>
      <w:r>
        <w:rPr>
          <w:sz w:val="28"/>
          <w:szCs w:val="28"/>
        </w:rPr>
        <w:t xml:space="preserve"> </w:t>
      </w:r>
    </w:p>
    <w:p>
      <w:pPr>
        <w:pStyle w:val="Default"/>
        <w:ind w:firstLine="708"/>
        <w:jc w:val="both"/>
        <w:rPr>
          <w:sz w:val="28"/>
          <w:szCs w:val="28"/>
        </w:rPr>
      </w:pPr>
      <w:r>
        <w:rPr>
          <w:sz w:val="28"/>
          <w:szCs w:val="28"/>
        </w:rPr>
        <w:t>3.4. Не взимается плата с родителей (законных представителей) в случае отсутствия ребенка по уважительным причинам: дни болезни, подтвержденные медицинскими документами, пребывание в оздоровительных, лечебных учреждениях, карантин, закрытие организации</w:t>
      </w:r>
      <w:r>
        <w:rPr>
          <w:szCs w:val="28"/>
        </w:rPr>
        <w:t xml:space="preserve"> </w:t>
      </w:r>
      <w:r>
        <w:rPr>
          <w:sz w:val="28"/>
          <w:szCs w:val="28"/>
        </w:rPr>
        <w:t xml:space="preserve">на время аварийных или ремонтных работ, отпуск родителей (законных представителей) (на основании заявления). </w:t>
      </w:r>
    </w:p>
    <w:p>
      <w:pPr>
        <w:pStyle w:val="Normal"/>
        <w:ind w:firstLine="709"/>
        <w:jc w:val="both"/>
        <w:rPr>
          <w:color w:val="000000"/>
          <w:sz w:val="28"/>
          <w:szCs w:val="28"/>
        </w:rPr>
      </w:pPr>
      <w:r>
        <w:rPr>
          <w:color w:val="000000"/>
          <w:sz w:val="28"/>
          <w:szCs w:val="28"/>
        </w:rPr>
        <w:t xml:space="preserve">3.5. </w:t>
      </w:r>
      <w:r>
        <w:rPr>
          <w:sz w:val="28"/>
          <w:szCs w:val="28"/>
        </w:rPr>
        <w:t xml:space="preserve">Родительская плата не взимается с родителей (законных представителей) детей следующих категорий: </w:t>
      </w:r>
    </w:p>
    <w:p>
      <w:pPr>
        <w:pStyle w:val="Default"/>
        <w:ind w:firstLine="426"/>
        <w:jc w:val="both"/>
        <w:rPr>
          <w:sz w:val="28"/>
          <w:szCs w:val="28"/>
        </w:rPr>
      </w:pPr>
      <w:r>
        <w:rPr>
          <w:sz w:val="28"/>
          <w:szCs w:val="28"/>
        </w:rPr>
        <w:t xml:space="preserve">- дети-инвалиды; </w:t>
      </w:r>
    </w:p>
    <w:p>
      <w:pPr>
        <w:pStyle w:val="Default"/>
        <w:ind w:firstLine="426"/>
        <w:jc w:val="both"/>
        <w:rPr>
          <w:sz w:val="28"/>
          <w:szCs w:val="28"/>
        </w:rPr>
      </w:pPr>
      <w:r>
        <w:rPr>
          <w:sz w:val="28"/>
          <w:szCs w:val="28"/>
        </w:rPr>
        <w:t xml:space="preserve">- дети-сироты, дети, оставшиеся без попечения родителей; </w:t>
      </w:r>
    </w:p>
    <w:p>
      <w:pPr>
        <w:pStyle w:val="Default"/>
        <w:ind w:firstLine="426"/>
        <w:jc w:val="both"/>
        <w:rPr>
          <w:sz w:val="28"/>
          <w:szCs w:val="28"/>
        </w:rPr>
      </w:pPr>
      <w:r>
        <w:rPr>
          <w:sz w:val="28"/>
          <w:szCs w:val="28"/>
        </w:rPr>
        <w:t>- дети с туберкулезной интоксикацией;</w:t>
      </w:r>
    </w:p>
    <w:p>
      <w:pPr>
        <w:pStyle w:val="Default"/>
        <w:ind w:firstLine="426"/>
        <w:jc w:val="both"/>
        <w:rPr>
          <w:sz w:val="28"/>
          <w:szCs w:val="28"/>
        </w:rPr>
      </w:pPr>
      <w:r>
        <w:rPr>
          <w:sz w:val="28"/>
          <w:szCs w:val="28"/>
        </w:rPr>
        <w:t xml:space="preserve">- дети из семей 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дети из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7">
        <w:r>
          <w:rPr>
            <w:sz w:val="28"/>
            <w:szCs w:val="28"/>
          </w:rPr>
          <w:t>Указом</w:t>
        </w:r>
      </w:hyperlink>
      <w:r>
        <w:rPr>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детям из семей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из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дети из семей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дети из семей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из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w:t>
      </w:r>
    </w:p>
    <w:p>
      <w:pPr>
        <w:pStyle w:val="Default"/>
        <w:ind w:firstLine="426"/>
        <w:jc w:val="both"/>
        <w:rPr>
          <w:color w:val="auto"/>
          <w:sz w:val="28"/>
          <w:szCs w:val="28"/>
        </w:rPr>
      </w:pPr>
      <w:r>
        <w:rPr>
          <w:sz w:val="28"/>
          <w:szCs w:val="28"/>
        </w:rPr>
        <w:t xml:space="preserve">3.6. </w:t>
      </w:r>
      <w:r>
        <w:rPr>
          <w:color w:val="auto"/>
          <w:sz w:val="28"/>
          <w:szCs w:val="28"/>
        </w:rPr>
        <w:t>Освобождение от родительской платы (далее - льгота) производится ежегодно на основании следующих документов:</w:t>
      </w:r>
    </w:p>
    <w:p>
      <w:pPr>
        <w:pStyle w:val="Default"/>
        <w:ind w:firstLine="426"/>
        <w:jc w:val="both"/>
        <w:rPr>
          <w:color w:val="auto"/>
          <w:sz w:val="28"/>
          <w:szCs w:val="28"/>
        </w:rPr>
      </w:pPr>
      <w:r>
        <w:rPr>
          <w:color w:val="auto"/>
          <w:sz w:val="28"/>
          <w:szCs w:val="28"/>
        </w:rPr>
        <w:t>- заявления одного из родителей (законных представителей);</w:t>
      </w:r>
    </w:p>
    <w:p>
      <w:pPr>
        <w:pStyle w:val="Default"/>
        <w:ind w:firstLine="426"/>
        <w:jc w:val="both"/>
        <w:rPr>
          <w:color w:val="auto"/>
          <w:sz w:val="28"/>
          <w:szCs w:val="28"/>
        </w:rPr>
      </w:pPr>
      <w:r>
        <w:rPr>
          <w:color w:val="auto"/>
          <w:sz w:val="28"/>
          <w:szCs w:val="28"/>
        </w:rPr>
        <w:t xml:space="preserve">- для детей-инвалидов – справка медико-социальной экспертизы; </w:t>
      </w:r>
    </w:p>
    <w:p>
      <w:pPr>
        <w:pStyle w:val="Default"/>
        <w:ind w:firstLine="426"/>
        <w:jc w:val="both"/>
        <w:rPr>
          <w:color w:val="auto"/>
          <w:sz w:val="28"/>
          <w:szCs w:val="28"/>
        </w:rPr>
      </w:pPr>
      <w:r>
        <w:rPr>
          <w:color w:val="auto"/>
          <w:sz w:val="28"/>
          <w:szCs w:val="28"/>
        </w:rPr>
        <w:t>- для детей с туберкулезной интоксикацией – медицинская справка о наличии у ребенка туберкулезной интоксикации;</w:t>
      </w:r>
    </w:p>
    <w:p>
      <w:pPr>
        <w:pStyle w:val="Default"/>
        <w:ind w:firstLine="426"/>
        <w:jc w:val="both"/>
        <w:rPr>
          <w:color w:val="auto"/>
          <w:sz w:val="28"/>
          <w:szCs w:val="28"/>
        </w:rPr>
      </w:pPr>
      <w:r>
        <w:rPr>
          <w:color w:val="auto"/>
          <w:sz w:val="28"/>
          <w:szCs w:val="28"/>
        </w:rPr>
        <w:t xml:space="preserve">- </w:t>
      </w:r>
      <w:r>
        <w:rPr>
          <w:sz w:val="28"/>
          <w:szCs w:val="28"/>
        </w:rPr>
        <w:t xml:space="preserve">для детей-сирот, детей, оставшихся без попечения родителей – нормативный правовой акт органа местного самоуправления </w:t>
      </w:r>
      <w:r>
        <w:rPr>
          <w:color w:val="auto"/>
          <w:sz w:val="28"/>
          <w:szCs w:val="28"/>
        </w:rPr>
        <w:t>об установлении опеки или о передаче ребенка в приемную семью (за исключением случаев установления опеки по заявлению родителей);</w:t>
      </w:r>
    </w:p>
    <w:p>
      <w:pPr>
        <w:pStyle w:val="Default"/>
        <w:ind w:firstLine="426"/>
        <w:jc w:val="both"/>
        <w:rPr>
          <w:color w:val="auto"/>
          <w:sz w:val="28"/>
          <w:szCs w:val="28"/>
        </w:rPr>
      </w:pPr>
      <w:r>
        <w:rPr>
          <w:color w:val="auto"/>
          <w:sz w:val="28"/>
          <w:szCs w:val="28"/>
        </w:rPr>
        <w:t xml:space="preserve"> </w:t>
      </w:r>
      <w:r>
        <w:rPr>
          <w:color w:val="auto"/>
          <w:sz w:val="28"/>
          <w:szCs w:val="28"/>
        </w:rPr>
        <w:t xml:space="preserve">- для </w:t>
      </w:r>
      <w:r>
        <w:rPr>
          <w:sz w:val="28"/>
          <w:szCs w:val="28"/>
        </w:rPr>
        <w:t xml:space="preserve">детей из семей 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дети из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8">
        <w:r>
          <w:rPr>
            <w:sz w:val="28"/>
            <w:szCs w:val="28"/>
          </w:rPr>
          <w:t>Указом</w:t>
        </w:r>
      </w:hyperlink>
      <w:r>
        <w:rPr>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детям из семей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из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дети из семей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дети из семей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из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 </w:t>
      </w:r>
      <w:r>
        <w:rPr>
          <w:rFonts w:eastAsia="Times New Roman"/>
          <w:color w:val="auto"/>
          <w:sz w:val="28"/>
          <w:szCs w:val="28"/>
          <w:lang w:eastAsia="ru-RU"/>
        </w:rPr>
        <w:t>документ, подтверждающий участие гражданина в специальной военной операции.</w:t>
      </w:r>
    </w:p>
    <w:p>
      <w:pPr>
        <w:pStyle w:val="Normal"/>
        <w:ind w:firstLine="709"/>
        <w:jc w:val="both"/>
        <w:rPr>
          <w:sz w:val="28"/>
          <w:szCs w:val="28"/>
        </w:rPr>
      </w:pPr>
      <w:r>
        <w:rPr>
          <w:sz w:val="28"/>
          <w:szCs w:val="28"/>
        </w:rPr>
        <w:t>3.7. В случае изменения в период действия льготы обстоятельств, влияющих на ее предоставление, родители (законные представители) ребенка обязаны сообщить об изменении данных обстоятельств в образовательную организацию в течение 15 календарных дней со дня изменения данных обстоятельств.</w:t>
      </w:r>
    </w:p>
    <w:p>
      <w:pPr>
        <w:pStyle w:val="Default"/>
        <w:ind w:firstLine="708"/>
        <w:jc w:val="both"/>
        <w:rPr>
          <w:color w:val="auto"/>
          <w:sz w:val="28"/>
          <w:szCs w:val="28"/>
        </w:rPr>
      </w:pPr>
      <w:r>
        <w:rPr>
          <w:color w:val="auto"/>
          <w:sz w:val="28"/>
          <w:szCs w:val="28"/>
        </w:rPr>
        <w:t xml:space="preserve">3.8. Родители (законные представители) несут ответственность за несвоевременное внесение родительской платы. </w:t>
      </w:r>
    </w:p>
    <w:p>
      <w:pPr>
        <w:pStyle w:val="Default"/>
        <w:ind w:firstLine="708"/>
        <w:jc w:val="both"/>
        <w:rPr>
          <w:color w:val="auto"/>
          <w:sz w:val="28"/>
          <w:szCs w:val="28"/>
        </w:rPr>
      </w:pPr>
      <w:r>
        <w:rPr>
          <w:color w:val="auto"/>
          <w:sz w:val="28"/>
          <w:szCs w:val="28"/>
        </w:rPr>
        <w:t xml:space="preserve">При не поступлении родительской платы в указанный срок к родителям (законным представителям) принимаются меры, определенные договором между </w:t>
      </w:r>
      <w:r>
        <w:rPr>
          <w:sz w:val="28"/>
          <w:szCs w:val="28"/>
        </w:rPr>
        <w:t xml:space="preserve">образовательной организацией </w:t>
      </w:r>
      <w:r>
        <w:rPr>
          <w:color w:val="auto"/>
          <w:sz w:val="28"/>
          <w:szCs w:val="28"/>
        </w:rPr>
        <w:t xml:space="preserve">и родителями (законными представителями). </w:t>
      </w:r>
    </w:p>
    <w:p>
      <w:pPr>
        <w:pStyle w:val="Default"/>
        <w:ind w:firstLine="708"/>
        <w:jc w:val="both"/>
        <w:rPr>
          <w:color w:val="auto"/>
          <w:sz w:val="28"/>
          <w:szCs w:val="28"/>
        </w:rPr>
      </w:pPr>
      <w:r>
        <w:rPr>
          <w:color w:val="auto"/>
          <w:sz w:val="28"/>
          <w:szCs w:val="28"/>
        </w:rPr>
        <w:t xml:space="preserve">Образовательная организация имеет право обратиться в суд с иском о погашении задолженности родителей по родительской плате. </w:t>
      </w:r>
    </w:p>
    <w:p>
      <w:pPr>
        <w:pStyle w:val="Default"/>
        <w:ind w:firstLine="708"/>
        <w:jc w:val="both"/>
        <w:rPr>
          <w:color w:val="auto"/>
          <w:sz w:val="28"/>
          <w:szCs w:val="28"/>
        </w:rPr>
      </w:pPr>
      <w:r>
        <w:rPr>
          <w:color w:val="auto"/>
          <w:sz w:val="28"/>
          <w:szCs w:val="28"/>
        </w:rPr>
        <w:t xml:space="preserve">3.9. Ответственность за своевременное поступление родительской платы возлагается на руководителя образовательной </w:t>
      </w:r>
      <w:r>
        <w:rPr>
          <w:sz w:val="28"/>
          <w:szCs w:val="28"/>
        </w:rPr>
        <w:t>организации</w:t>
      </w:r>
      <w:r>
        <w:rPr>
          <w:color w:val="auto"/>
          <w:sz w:val="28"/>
          <w:szCs w:val="28"/>
        </w:rPr>
        <w:t xml:space="preserve">. </w:t>
      </w:r>
    </w:p>
    <w:p>
      <w:pPr>
        <w:pStyle w:val="Normal"/>
        <w:jc w:val="both"/>
        <w:rPr>
          <w:sz w:val="28"/>
          <w:szCs w:val="28"/>
        </w:rPr>
      </w:pPr>
      <w:r>
        <w:rPr>
          <w:sz w:val="28"/>
          <w:szCs w:val="28"/>
        </w:rPr>
      </w:r>
    </w:p>
    <w:p>
      <w:pPr>
        <w:pStyle w:val="Normal"/>
        <w:jc w:val="center"/>
        <w:rPr>
          <w:b/>
          <w:b/>
          <w:sz w:val="28"/>
          <w:szCs w:val="28"/>
        </w:rPr>
      </w:pPr>
      <w:r>
        <w:rPr>
          <w:b/>
          <w:sz w:val="28"/>
          <w:szCs w:val="28"/>
        </w:rPr>
        <w:t>4. Компенсация родителям (законным представителям) детей, внесших родительскую плату за присмотр и уход за детьми в образовательных организациях</w:t>
      </w:r>
    </w:p>
    <w:p>
      <w:pPr>
        <w:pStyle w:val="Normal"/>
        <w:tabs>
          <w:tab w:val="clear" w:pos="708"/>
          <w:tab w:val="left" w:pos="1080" w:leader="none"/>
        </w:tabs>
        <w:suppressAutoHyphens w:val="false"/>
        <w:ind w:firstLine="709"/>
        <w:jc w:val="both"/>
        <w:rPr>
          <w:sz w:val="28"/>
          <w:szCs w:val="28"/>
          <w:lang w:eastAsia="ru-RU" w:bidi="ar-SA"/>
        </w:rPr>
      </w:pPr>
      <w:r>
        <w:rPr>
          <w:sz w:val="28"/>
          <w:szCs w:val="28"/>
          <w:lang w:eastAsia="ru-RU" w:bidi="ar-SA"/>
        </w:rPr>
        <w:t xml:space="preserve">4.1. Родителям  (законным представителям) выплачивается компенсация </w:t>
      </w:r>
      <w:r>
        <w:rPr>
          <w:bCs/>
          <w:sz w:val="28"/>
          <w:szCs w:val="28"/>
          <w:lang w:eastAsia="ru-RU" w:bidi="ar-SA"/>
        </w:rPr>
        <w:t>за дни фактического посещения ребенком образовательной организации</w:t>
      </w:r>
      <w:r>
        <w:rPr>
          <w:sz w:val="28"/>
          <w:szCs w:val="28"/>
          <w:lang w:eastAsia="ru-RU" w:bidi="ar-SA"/>
        </w:rPr>
        <w:t xml:space="preserve"> </w:t>
      </w:r>
      <w:r>
        <w:rPr>
          <w:color w:val="000000"/>
          <w:sz w:val="28"/>
          <w:szCs w:val="24"/>
          <w:shd w:fill="FFFFFF" w:val="clear"/>
          <w:lang w:eastAsia="ru-RU" w:bidi="ar-SA"/>
        </w:rPr>
        <w:t>с учетом применения критериев нуждаемости</w:t>
      </w:r>
      <w:r>
        <w:rPr>
          <w:rFonts w:cs="Arial" w:ascii="Arial" w:hAnsi="Arial"/>
          <w:color w:val="000000"/>
          <w:sz w:val="28"/>
          <w:szCs w:val="24"/>
          <w:shd w:fill="FFFFFF" w:val="clear"/>
          <w:lang w:eastAsia="ru-RU" w:bidi="ar-SA"/>
        </w:rPr>
        <w:t xml:space="preserve"> </w:t>
      </w:r>
      <w:r>
        <w:rPr>
          <w:color w:val="000000"/>
          <w:sz w:val="28"/>
          <w:szCs w:val="28"/>
          <w:lang w:eastAsia="ru-RU" w:bidi="ar-SA"/>
        </w:rPr>
        <w:t>на пер</w:t>
      </w:r>
      <w:r>
        <w:rPr>
          <w:sz w:val="28"/>
          <w:szCs w:val="28"/>
          <w:lang w:eastAsia="ru-RU" w:bidi="ar-SA"/>
        </w:rPr>
        <w:t xml:space="preserve">вого ребенка в размере 20 процентов </w:t>
      </w:r>
      <w:r>
        <w:rPr>
          <w:bCs/>
          <w:sz w:val="28"/>
          <w:szCs w:val="28"/>
          <w:lang w:eastAsia="ru-RU" w:bidi="ar-SA"/>
        </w:rPr>
        <w:t>среднего размера родительской платы за присмотр и уход за детьми</w:t>
      </w:r>
      <w:r>
        <w:rPr>
          <w:sz w:val="28"/>
          <w:szCs w:val="28"/>
          <w:lang w:eastAsia="ru-RU" w:bidi="ar-SA"/>
        </w:rPr>
        <w:t xml:space="preserve"> в муниципальных образовательных учреждениях, находящихся на территории муниципального образования «Демидовский муниципальный округ»  Смоленской области, на второго ребенка – в размере 50 процентов такой платы, на третьего ребенка и последующих детей – в размере 70 процентов такой платы.</w:t>
      </w:r>
    </w:p>
    <w:p>
      <w:pPr>
        <w:pStyle w:val="Normal"/>
        <w:widowControl/>
        <w:suppressAutoHyphens w:val="false"/>
        <w:ind w:firstLine="709"/>
        <w:jc w:val="both"/>
        <w:rPr>
          <w:sz w:val="28"/>
          <w:szCs w:val="28"/>
        </w:rPr>
      </w:pPr>
      <w:r>
        <w:rPr>
          <w:sz w:val="28"/>
          <w:szCs w:val="28"/>
        </w:rPr>
      </w:r>
    </w:p>
    <w:p>
      <w:pPr>
        <w:pStyle w:val="Normal"/>
        <w:suppressAutoHyphens w:val="false"/>
        <w:ind w:left="709" w:hanging="0"/>
        <w:jc w:val="center"/>
        <w:rPr>
          <w:b/>
          <w:b/>
          <w:sz w:val="28"/>
          <w:szCs w:val="28"/>
          <w:lang w:eastAsia="ru-RU" w:bidi="ar-SA"/>
        </w:rPr>
      </w:pPr>
      <w:r>
        <w:rPr>
          <w:b/>
          <w:sz w:val="28"/>
          <w:szCs w:val="28"/>
          <w:lang w:eastAsia="ru-RU" w:bidi="ar-SA"/>
        </w:rPr>
        <w:t>5. Ответственность за расходования средств родительской платы</w:t>
      </w:r>
    </w:p>
    <w:p>
      <w:pPr>
        <w:pStyle w:val="Normal"/>
        <w:tabs>
          <w:tab w:val="clear" w:pos="708"/>
          <w:tab w:val="left" w:pos="1080" w:leader="none"/>
        </w:tabs>
        <w:suppressAutoHyphens w:val="false"/>
        <w:ind w:firstLine="709"/>
        <w:jc w:val="both"/>
        <w:rPr>
          <w:sz w:val="28"/>
          <w:szCs w:val="28"/>
          <w:lang w:eastAsia="ru-RU" w:bidi="ar-SA"/>
        </w:rPr>
      </w:pPr>
      <w:r>
        <w:rPr>
          <w:sz w:val="28"/>
          <w:szCs w:val="28"/>
          <w:lang w:eastAsia="ru-RU" w:bidi="ar-SA"/>
        </w:rPr>
        <w:t>5.1. Руководитель образовательной организации несет ответственность и обеспечивает результативность, адресность и целевой характер использования средств родительской платы.</w:t>
      </w:r>
    </w:p>
    <w:p>
      <w:pPr>
        <w:pStyle w:val="Normal"/>
        <w:tabs>
          <w:tab w:val="clear" w:pos="708"/>
          <w:tab w:val="left" w:pos="1080" w:leader="none"/>
        </w:tabs>
        <w:suppressAutoHyphens w:val="false"/>
        <w:ind w:firstLine="709"/>
        <w:jc w:val="both"/>
        <w:rPr>
          <w:sz w:val="28"/>
          <w:szCs w:val="28"/>
          <w:lang w:eastAsia="ru-RU" w:bidi="ar-SA"/>
        </w:rPr>
      </w:pPr>
      <w:r>
        <w:rPr>
          <w:sz w:val="28"/>
          <w:szCs w:val="28"/>
          <w:lang w:eastAsia="ru-RU" w:bidi="ar-SA"/>
        </w:rPr>
      </w:r>
    </w:p>
    <w:p>
      <w:pPr>
        <w:pStyle w:val="Normal"/>
        <w:widowControl/>
        <w:jc w:val="center"/>
        <w:rPr>
          <w:b/>
          <w:b/>
          <w:sz w:val="28"/>
          <w:szCs w:val="28"/>
          <w:lang w:eastAsia="ar-SA" w:bidi="ar-SA"/>
        </w:rPr>
      </w:pPr>
      <w:r>
        <w:rPr>
          <w:b/>
          <w:sz w:val="28"/>
          <w:szCs w:val="28"/>
          <w:lang w:eastAsia="ar-SA" w:bidi="ar-SA"/>
        </w:rPr>
        <w:t>6. Примерная норма расхода материальных запасов на хозяйственно-бытовое обслуживание на одного ребенка в месяц в образовательных организациях Демидовского муниципального округа Смоленской области</w:t>
      </w:r>
    </w:p>
    <w:tbl>
      <w:tblPr>
        <w:tblW w:w="10421" w:type="dxa"/>
        <w:jc w:val="left"/>
        <w:tblInd w:w="0" w:type="dxa"/>
        <w:tblCellMar>
          <w:top w:w="0" w:type="dxa"/>
          <w:left w:w="108" w:type="dxa"/>
          <w:bottom w:w="0" w:type="dxa"/>
          <w:right w:w="108" w:type="dxa"/>
        </w:tblCellMar>
        <w:tblLook w:firstRow="1" w:noVBand="1" w:lastRow="0" w:firstColumn="1" w:lastColumn="0" w:noHBand="0" w:val="04a0"/>
      </w:tblPr>
      <w:tblGrid>
        <w:gridCol w:w="675"/>
        <w:gridCol w:w="4535"/>
        <w:gridCol w:w="2605"/>
        <w:gridCol w:w="2605"/>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 xml:space="preserve">№ </w:t>
            </w:r>
            <w:r>
              <w:rPr>
                <w:sz w:val="28"/>
                <w:szCs w:val="28"/>
                <w:lang w:eastAsia="ar-SA" w:bidi="ar-SA"/>
              </w:rPr>
              <w:t>п/п</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Наименование</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Единицы измерения</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Количество на одного ребенка в месяц</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1.</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Мыло хозяйственное</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кусок</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0,2</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2.</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Сода кальцинированная</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кг</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0,08</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3.</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Стиральный порошок</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кг</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0,1</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4.</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Сода питьевая</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пачка</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0,04</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5.</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 xml:space="preserve">Моющие средства </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л</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0,03</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6.</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Дезинфицирующие  средства для унитазов и др.</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л</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0,03</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7.</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Моющее средства для посуды (щетки, ветошь, перчатки)</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0,02</w:t>
            </w:r>
          </w:p>
        </w:tc>
      </w:tr>
    </w:tbl>
    <w:p>
      <w:pPr>
        <w:pStyle w:val="Normal"/>
        <w:widowControl/>
        <w:rPr>
          <w:sz w:val="24"/>
          <w:szCs w:val="24"/>
          <w:lang w:eastAsia="ar-SA" w:bidi="ar-SA"/>
        </w:rPr>
      </w:pPr>
      <w:r>
        <w:rPr>
          <w:sz w:val="24"/>
          <w:szCs w:val="24"/>
          <w:lang w:eastAsia="ar-SA" w:bidi="ar-SA"/>
        </w:rPr>
      </w:r>
    </w:p>
    <w:p>
      <w:pPr>
        <w:pStyle w:val="Normal"/>
        <w:widowControl/>
        <w:jc w:val="right"/>
        <w:rPr>
          <w:sz w:val="24"/>
          <w:szCs w:val="24"/>
          <w:lang w:eastAsia="ar-SA" w:bidi="ar-SA"/>
        </w:rPr>
      </w:pPr>
      <w:r>
        <w:rPr>
          <w:sz w:val="24"/>
          <w:szCs w:val="24"/>
          <w:lang w:eastAsia="ar-SA" w:bidi="ar-SA"/>
        </w:rPr>
      </w:r>
    </w:p>
    <w:p>
      <w:pPr>
        <w:pStyle w:val="Normal"/>
        <w:widowControl/>
        <w:jc w:val="center"/>
        <w:rPr>
          <w:b/>
          <w:b/>
          <w:sz w:val="28"/>
          <w:szCs w:val="28"/>
          <w:lang w:eastAsia="ar-SA" w:bidi="ar-SA"/>
        </w:rPr>
      </w:pPr>
      <w:r>
        <w:rPr>
          <w:b/>
          <w:sz w:val="28"/>
          <w:szCs w:val="28"/>
          <w:lang w:eastAsia="ar-SA" w:bidi="ar-SA"/>
        </w:rPr>
        <w:t>Примерная норма расхода материальных запасов на соблюдение ребенком личной гигиены</w:t>
      </w:r>
    </w:p>
    <w:tbl>
      <w:tblPr>
        <w:tblW w:w="10421" w:type="dxa"/>
        <w:jc w:val="left"/>
        <w:tblInd w:w="0" w:type="dxa"/>
        <w:tblCellMar>
          <w:top w:w="0" w:type="dxa"/>
          <w:left w:w="108" w:type="dxa"/>
          <w:bottom w:w="0" w:type="dxa"/>
          <w:right w:w="108" w:type="dxa"/>
        </w:tblCellMar>
        <w:tblLook w:firstRow="1" w:noVBand="1" w:lastRow="0" w:firstColumn="1" w:lastColumn="0" w:noHBand="0" w:val="04a0"/>
      </w:tblPr>
      <w:tblGrid>
        <w:gridCol w:w="675"/>
        <w:gridCol w:w="4535"/>
        <w:gridCol w:w="2605"/>
        <w:gridCol w:w="2605"/>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 xml:space="preserve">№ </w:t>
            </w:r>
            <w:r>
              <w:rPr>
                <w:sz w:val="28"/>
                <w:szCs w:val="28"/>
                <w:lang w:eastAsia="ar-SA" w:bidi="ar-SA"/>
              </w:rPr>
              <w:t>п/п</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Наименование</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Единицы измерения</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Количество на одного ребенка в месяц</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1</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Мыло туалетное</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кусок</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0,25</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2</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Салфетка бумажная</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пачка</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0,08</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3</w:t>
            </w:r>
          </w:p>
        </w:tc>
        <w:tc>
          <w:tcPr>
            <w:tcW w:w="4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both"/>
              <w:rPr>
                <w:sz w:val="28"/>
                <w:szCs w:val="28"/>
                <w:lang w:eastAsia="ar-SA" w:bidi="ar-SA"/>
              </w:rPr>
            </w:pPr>
            <w:r>
              <w:rPr>
                <w:sz w:val="28"/>
                <w:szCs w:val="28"/>
                <w:lang w:eastAsia="ar-SA" w:bidi="ar-SA"/>
              </w:rPr>
              <w:t>Бумага туалетная</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рулон</w:t>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w:t>
            </w:r>
          </w:p>
        </w:tc>
      </w:tr>
    </w:tbl>
    <w:p>
      <w:pPr>
        <w:pStyle w:val="Normal"/>
        <w:widowControl/>
        <w:jc w:val="right"/>
        <w:rPr>
          <w:b/>
          <w:b/>
          <w:sz w:val="28"/>
          <w:szCs w:val="28"/>
          <w:lang w:eastAsia="ar-SA" w:bidi="ar-SA"/>
        </w:rPr>
      </w:pPr>
      <w:r>
        <w:rPr>
          <w:b/>
          <w:sz w:val="28"/>
          <w:szCs w:val="28"/>
          <w:lang w:eastAsia="ar-SA" w:bidi="ar-SA"/>
        </w:rPr>
      </w:r>
    </w:p>
    <w:p>
      <w:pPr>
        <w:pStyle w:val="Normal"/>
        <w:widowControl/>
        <w:jc w:val="center"/>
        <w:rPr>
          <w:b/>
          <w:b/>
          <w:sz w:val="28"/>
          <w:szCs w:val="28"/>
          <w:lang w:eastAsia="ar-SA" w:bidi="ar-SA"/>
        </w:rPr>
      </w:pPr>
      <w:r>
        <w:rPr>
          <w:b/>
          <w:sz w:val="28"/>
          <w:szCs w:val="28"/>
          <w:lang w:eastAsia="ar-SA" w:bidi="ar-SA"/>
        </w:rPr>
        <w:t>Примерные нормы расходов материальных запасов на соблюдение ребенком режима дня</w:t>
      </w:r>
    </w:p>
    <w:tbl>
      <w:tblPr>
        <w:tblW w:w="10421" w:type="dxa"/>
        <w:jc w:val="left"/>
        <w:tblInd w:w="0" w:type="dxa"/>
        <w:tblCellMar>
          <w:top w:w="0" w:type="dxa"/>
          <w:left w:w="108" w:type="dxa"/>
          <w:bottom w:w="0" w:type="dxa"/>
          <w:right w:w="108" w:type="dxa"/>
        </w:tblCellMar>
        <w:tblLook w:firstRow="1" w:noVBand="1" w:lastRow="0" w:firstColumn="1" w:lastColumn="0" w:noHBand="0" w:val="04a0"/>
      </w:tblPr>
      <w:tblGrid>
        <w:gridCol w:w="675"/>
        <w:gridCol w:w="3493"/>
        <w:gridCol w:w="2084"/>
        <w:gridCol w:w="2084"/>
        <w:gridCol w:w="2085"/>
      </w:tblGrid>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w:t>
            </w:r>
          </w:p>
          <w:p>
            <w:pPr>
              <w:pStyle w:val="Normal"/>
              <w:widowControl/>
              <w:jc w:val="center"/>
              <w:rPr>
                <w:sz w:val="28"/>
                <w:szCs w:val="28"/>
                <w:lang w:eastAsia="ar-SA" w:bidi="ar-SA"/>
              </w:rPr>
            </w:pPr>
            <w:r>
              <w:rPr>
                <w:sz w:val="28"/>
                <w:szCs w:val="28"/>
                <w:lang w:eastAsia="ar-SA" w:bidi="ar-SA"/>
              </w:rPr>
              <w:t>п/п</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Наименование предмета</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Единицы измерения</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Количество на одного воспитанника</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Срок эксплуатации, мес.</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Полотенце детское</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3</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12</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2.</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Наволочка верхняя, простыня, пододеяльник</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3</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36</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3.</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Покрывало</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60</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4.</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Подушка</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120</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5.</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Матрац</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60</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6.</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Одеяло теплое</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60</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7.</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Одеяло байковое</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60</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8.</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Кружка фаянсовая</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12</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9.</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Тарелка глубокая</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12</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10.</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Тарелка десертная</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12</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11.</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Ложка</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12</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12.</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Вилка</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36</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13.</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Ложка чайная</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36</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14.</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Нож столовый</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jc w:val="center"/>
              <w:rPr>
                <w:sz w:val="28"/>
                <w:szCs w:val="28"/>
                <w:lang w:eastAsia="ar-SA" w:bidi="ar-SA"/>
              </w:rPr>
            </w:pPr>
            <w:r>
              <w:rPr>
                <w:sz w:val="28"/>
                <w:szCs w:val="28"/>
                <w:lang w:eastAsia="ar-SA" w:bidi="ar-SA"/>
              </w:rPr>
              <w:t>1</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36</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15.</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Кастрюля эмалированная 4,5 л</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0,08</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24</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16.</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Кастрюля эмалированная 3 л</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0,08</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24</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17.</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Ведро, эмалированное с крышкой</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0,08</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24</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18.</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Ковш эмалированный</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0,04</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24</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19.</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Чайник эмалированный</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0,04</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24</w:t>
            </w:r>
          </w:p>
        </w:tc>
      </w:tr>
      <w:tr>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20.</w:t>
            </w:r>
          </w:p>
        </w:tc>
        <w:tc>
          <w:tcPr>
            <w:tcW w:w="3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sz w:val="28"/>
                <w:szCs w:val="28"/>
                <w:lang w:eastAsia="ar-SA" w:bidi="ar-SA"/>
              </w:rPr>
            </w:pPr>
            <w:r>
              <w:rPr>
                <w:sz w:val="28"/>
                <w:szCs w:val="28"/>
                <w:lang w:eastAsia="ar-SA" w:bidi="ar-SA"/>
              </w:rPr>
              <w:t>Ведро пластмассовое</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шт.</w:t>
            </w:r>
          </w:p>
        </w:tc>
        <w:tc>
          <w:tcPr>
            <w:tcW w:w="2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0,12</w:t>
            </w:r>
          </w:p>
        </w:tc>
        <w:tc>
          <w:tcPr>
            <w:tcW w:w="2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sz w:val="28"/>
                <w:szCs w:val="28"/>
                <w:lang w:eastAsia="ar-SA" w:bidi="ar-SA"/>
              </w:rPr>
            </w:pPr>
            <w:r>
              <w:rPr>
                <w:sz w:val="28"/>
                <w:szCs w:val="28"/>
                <w:lang w:eastAsia="ar-SA" w:bidi="ar-SA"/>
              </w:rPr>
              <w:t>24</w:t>
            </w:r>
          </w:p>
        </w:tc>
      </w:tr>
    </w:tbl>
    <w:p>
      <w:pPr>
        <w:pStyle w:val="Normal"/>
        <w:tabs>
          <w:tab w:val="clear" w:pos="708"/>
          <w:tab w:val="left" w:pos="1080" w:leader="none"/>
        </w:tabs>
        <w:suppressAutoHyphens w:val="false"/>
        <w:ind w:firstLine="709"/>
        <w:jc w:val="both"/>
        <w:rPr>
          <w:sz w:val="28"/>
          <w:szCs w:val="28"/>
          <w:lang w:eastAsia="ru-RU" w:bidi="ar-SA"/>
        </w:rPr>
      </w:pPr>
      <w:r>
        <w:rPr>
          <w:sz w:val="28"/>
          <w:szCs w:val="28"/>
          <w:lang w:eastAsia="ru-RU" w:bidi="ar-SA"/>
        </w:rPr>
      </w:r>
    </w:p>
    <w:p>
      <w:pPr>
        <w:pStyle w:val="Normal"/>
        <w:widowControl/>
        <w:suppressAutoHyphens w:val="false"/>
        <w:ind w:firstLine="709"/>
        <w:jc w:val="both"/>
        <w:rPr>
          <w:sz w:val="28"/>
          <w:szCs w:val="28"/>
        </w:rPr>
      </w:pPr>
      <w:r>
        <w:rPr>
          <w:sz w:val="28"/>
          <w:szCs w:val="28"/>
        </w:rPr>
      </w:r>
    </w:p>
    <w:p>
      <w:pPr>
        <w:pStyle w:val="Normal"/>
        <w:widowControl/>
        <w:suppressAutoHyphens w:val="false"/>
        <w:ind w:firstLine="709"/>
        <w:jc w:val="center"/>
        <w:rPr>
          <w:sz w:val="28"/>
          <w:szCs w:val="28"/>
        </w:rPr>
      </w:pPr>
      <w:r>
        <w:rPr/>
      </w:r>
    </w:p>
    <w:sectPr>
      <w:headerReference w:type="default" r:id="rId9"/>
      <w:footerReference w:type="default" r:id="rId10"/>
      <w:type w:val="nextPage"/>
      <w:pgSz w:w="11906" w:h="16838"/>
      <w:pgMar w:left="1134" w:right="566" w:header="708" w:top="851" w:footer="708" w:bottom="76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0</w:t>
    </w:r>
    <w:r>
      <w:rPr/>
      <w:fldChar w:fldCharType="end"/>
    </w:r>
  </w:p>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f3a59"/>
    <w:pPr>
      <w:widowControl w:val="false"/>
      <w:suppressAutoHyphens w:val="true"/>
      <w:bidi w:val="0"/>
      <w:spacing w:before="0" w:after="0"/>
      <w:jc w:val="left"/>
    </w:pPr>
    <w:rPr>
      <w:rFonts w:ascii="Times New Roman" w:hAnsi="Times New Roman" w:eastAsia="Times New Roman" w:cs="Times New Roman"/>
      <w:color w:val="auto"/>
      <w:kern w:val="0"/>
      <w:sz w:val="20"/>
      <w:szCs w:val="20"/>
      <w:lang w:eastAsia="hi-IN" w:bidi="hi-IN" w:val="ru-RU"/>
    </w:rPr>
  </w:style>
  <w:style w:type="paragraph" w:styleId="1">
    <w:name w:val="Heading 1"/>
    <w:basedOn w:val="Normal"/>
    <w:next w:val="Normal"/>
    <w:link w:val="10"/>
    <w:qFormat/>
    <w:rsid w:val="00256330"/>
    <w:pPr>
      <w:keepNext w:val="true"/>
      <w:spacing w:before="240" w:after="60"/>
      <w:outlineLvl w:val="0"/>
    </w:pPr>
    <w:rPr>
      <w:rFonts w:ascii="Cambria" w:hAnsi="Cambria" w:cs="Mangal"/>
      <w:b/>
      <w:bCs/>
      <w:kern w:val="2"/>
      <w:sz w:val="32"/>
      <w:szCs w:val="29"/>
    </w:rPr>
  </w:style>
  <w:style w:type="paragraph" w:styleId="3">
    <w:name w:val="Heading 3"/>
    <w:basedOn w:val="Normal"/>
    <w:next w:val="Normal"/>
    <w:link w:val="30"/>
    <w:uiPriority w:val="99"/>
    <w:semiHidden/>
    <w:unhideWhenUsed/>
    <w:qFormat/>
    <w:rsid w:val="00256330"/>
    <w:pPr>
      <w:keepNext w:val="true"/>
      <w:widowControl/>
      <w:suppressAutoHyphens w:val="false"/>
      <w:spacing w:before="240" w:after="60"/>
      <w:outlineLvl w:val="2"/>
    </w:pPr>
    <w:rPr>
      <w:rFonts w:ascii="Arial" w:hAnsi="Arial" w:eastAsia="Calibri"/>
      <w:b/>
      <w:bCs/>
      <w:sz w:val="26"/>
      <w:szCs w:val="26"/>
      <w:lang w:eastAsia="ru-RU" w:bidi="ar-SA"/>
    </w:rPr>
  </w:style>
  <w:style w:type="character" w:styleId="DefaultParagraphFont" w:default="1">
    <w:name w:val="Default Paragraph Font"/>
    <w:uiPriority w:val="1"/>
    <w:unhideWhenUsed/>
    <w:qFormat/>
    <w:rPr/>
  </w:style>
  <w:style w:type="character" w:styleId="Style12">
    <w:name w:val="Посещённая гиперссылка"/>
    <w:basedOn w:val="DefaultParagraphFont"/>
    <w:uiPriority w:val="99"/>
    <w:semiHidden/>
    <w:unhideWhenUsed/>
    <w:qFormat/>
    <w:rsid w:val="00256330"/>
    <w:rPr>
      <w:color w:val="954F72" w:themeColor="followedHyperlink"/>
      <w:u w:val="single"/>
    </w:rPr>
  </w:style>
  <w:style w:type="character" w:styleId="Style13">
    <w:name w:val="Привязка сноски"/>
    <w:rPr>
      <w:rFonts w:ascii="Times New Roman" w:hAnsi="Times New Roman" w:cs="Times New Roman"/>
      <w:vertAlign w:val="superscript"/>
    </w:rPr>
  </w:style>
  <w:style w:type="character" w:styleId="FootnoteCharacters">
    <w:name w:val="Footnote Characters"/>
    <w:uiPriority w:val="99"/>
    <w:semiHidden/>
    <w:unhideWhenUsed/>
    <w:qFormat/>
    <w:rsid w:val="00256330"/>
    <w:rPr>
      <w:rFonts w:ascii="Times New Roman" w:hAnsi="Times New Roman" w:cs="Times New Roman"/>
      <w:vertAlign w:val="superscript"/>
    </w:rPr>
  </w:style>
  <w:style w:type="character" w:styleId="Style14">
    <w:name w:val="Интернет-ссылка"/>
    <w:unhideWhenUsed/>
    <w:qFormat/>
    <w:rsid w:val="00256330"/>
    <w:rPr>
      <w:rFonts w:ascii="Times New Roman" w:hAnsi="Times New Roman" w:cs="Times New Roman"/>
      <w:color w:val="0000FF"/>
      <w:u w:val="single"/>
    </w:rPr>
  </w:style>
  <w:style w:type="character" w:styleId="11" w:customStyle="1">
    <w:name w:val="Заголовок 1 Знак"/>
    <w:basedOn w:val="DefaultParagraphFont"/>
    <w:link w:val="1"/>
    <w:qFormat/>
    <w:rsid w:val="00256330"/>
    <w:rPr>
      <w:rFonts w:ascii="Cambria" w:hAnsi="Cambria" w:eastAsia="Times New Roman" w:cs="Mangal"/>
      <w:b/>
      <w:bCs/>
      <w:kern w:val="2"/>
      <w:sz w:val="32"/>
      <w:szCs w:val="29"/>
      <w:lang w:eastAsia="hi-IN" w:bidi="hi-IN"/>
    </w:rPr>
  </w:style>
  <w:style w:type="character" w:styleId="31" w:customStyle="1">
    <w:name w:val="Заголовок 3 Знак"/>
    <w:basedOn w:val="DefaultParagraphFont"/>
    <w:link w:val="3"/>
    <w:uiPriority w:val="99"/>
    <w:semiHidden/>
    <w:qFormat/>
    <w:rsid w:val="00256330"/>
    <w:rPr>
      <w:rFonts w:ascii="Arial" w:hAnsi="Arial" w:eastAsia="Calibri" w:cs="Times New Roman"/>
      <w:b/>
      <w:bCs/>
      <w:sz w:val="26"/>
      <w:szCs w:val="26"/>
      <w:lang w:eastAsia="ru-RU"/>
    </w:rPr>
  </w:style>
  <w:style w:type="character" w:styleId="Style15" w:customStyle="1">
    <w:name w:val="Верхний колонтитул Знак"/>
    <w:basedOn w:val="DefaultParagraphFont"/>
    <w:link w:val="ab"/>
    <w:uiPriority w:val="99"/>
    <w:qFormat/>
    <w:rsid w:val="00256330"/>
    <w:rPr>
      <w:rFonts w:ascii="Times New Roman" w:hAnsi="Times New Roman" w:eastAsia="Calibri" w:cs="Mangal"/>
      <w:sz w:val="18"/>
      <w:szCs w:val="18"/>
      <w:lang w:eastAsia="hi-IN" w:bidi="hi-IN"/>
    </w:rPr>
  </w:style>
  <w:style w:type="character" w:styleId="Style16" w:customStyle="1">
    <w:name w:val="Нижний колонтитул Знак"/>
    <w:basedOn w:val="DefaultParagraphFont"/>
    <w:link w:val="af1"/>
    <w:uiPriority w:val="99"/>
    <w:qFormat/>
    <w:rsid w:val="00256330"/>
    <w:rPr>
      <w:rFonts w:ascii="Times New Roman" w:hAnsi="Times New Roman" w:eastAsia="Calibri" w:cs="Mangal"/>
      <w:sz w:val="18"/>
      <w:szCs w:val="18"/>
      <w:lang w:eastAsia="hi-IN" w:bidi="hi-IN"/>
    </w:rPr>
  </w:style>
  <w:style w:type="character" w:styleId="Style17" w:customStyle="1">
    <w:name w:val="Заголовок Знак"/>
    <w:basedOn w:val="DefaultParagraphFont"/>
    <w:link w:val="af"/>
    <w:qFormat/>
    <w:rsid w:val="00256330"/>
    <w:rPr>
      <w:rFonts w:ascii="Calibri" w:hAnsi="Calibri" w:eastAsia="Calibri" w:cs="Times New Roman"/>
      <w:sz w:val="28"/>
      <w:szCs w:val="28"/>
      <w:lang w:eastAsia="hi-IN"/>
    </w:rPr>
  </w:style>
  <w:style w:type="character" w:styleId="Style18" w:customStyle="1">
    <w:name w:val="Основной текст Знак"/>
    <w:basedOn w:val="DefaultParagraphFont"/>
    <w:link w:val="ad"/>
    <w:uiPriority w:val="99"/>
    <w:semiHidden/>
    <w:qFormat/>
    <w:rsid w:val="00256330"/>
    <w:rPr>
      <w:rFonts w:ascii="Times New Roman" w:hAnsi="Times New Roman" w:eastAsia="Calibri" w:cs="Times New Roman"/>
      <w:sz w:val="20"/>
      <w:szCs w:val="20"/>
      <w:lang w:eastAsia="hi-IN" w:bidi="hi-IN"/>
    </w:rPr>
  </w:style>
  <w:style w:type="character" w:styleId="Style19" w:customStyle="1">
    <w:name w:val="Подзаголовок Знак"/>
    <w:basedOn w:val="DefaultParagraphFont"/>
    <w:link w:val="af4"/>
    <w:uiPriority w:val="99"/>
    <w:qFormat/>
    <w:rsid w:val="00256330"/>
    <w:rPr>
      <w:rFonts w:ascii="Times New Roman" w:hAnsi="Times New Roman" w:eastAsia="Calibri" w:cs="Times New Roman"/>
      <w:sz w:val="32"/>
      <w:szCs w:val="32"/>
      <w:lang w:eastAsia="hi-IN" w:bidi="hi-IN"/>
    </w:rPr>
  </w:style>
  <w:style w:type="character" w:styleId="Style20" w:customStyle="1">
    <w:name w:val="Текст выноски Знак"/>
    <w:basedOn w:val="DefaultParagraphFont"/>
    <w:link w:val="a7"/>
    <w:uiPriority w:val="99"/>
    <w:semiHidden/>
    <w:qFormat/>
    <w:rsid w:val="00256330"/>
    <w:rPr>
      <w:rFonts w:ascii="Tahoma" w:hAnsi="Tahoma" w:eastAsia="Calibri" w:cs="Mangal"/>
      <w:sz w:val="14"/>
      <w:szCs w:val="14"/>
      <w:lang w:eastAsia="hi-IN" w:bidi="hi-IN"/>
    </w:rPr>
  </w:style>
  <w:style w:type="character" w:styleId="Style21" w:customStyle="1">
    <w:name w:val="Без интервала Знак"/>
    <w:link w:val="af7"/>
    <w:uiPriority w:val="99"/>
    <w:qFormat/>
    <w:locked/>
    <w:rsid w:val="00256330"/>
    <w:rPr>
      <w:rFonts w:ascii="Times New Roman" w:hAnsi="Times New Roman" w:cs="Times New Roman"/>
    </w:rPr>
  </w:style>
  <w:style w:type="character" w:styleId="ConsPlusNormal" w:customStyle="1">
    <w:name w:val="ConsPlusNormal Знак"/>
    <w:link w:val="ConsPlusNormal0"/>
    <w:qFormat/>
    <w:locked/>
    <w:rsid w:val="00256330"/>
    <w:rPr>
      <w:rFonts w:ascii="Arial" w:hAnsi="Arial" w:cs="Arial"/>
      <w:lang w:eastAsia="hi-IN" w:bidi="hi-IN"/>
    </w:rPr>
  </w:style>
  <w:style w:type="character" w:styleId="12" w:customStyle="1">
    <w:name w:val="Неразрешенное упоминание1"/>
    <w:uiPriority w:val="99"/>
    <w:semiHidden/>
    <w:qFormat/>
    <w:rsid w:val="00256330"/>
    <w:rPr>
      <w:rFonts w:ascii="Times New Roman" w:hAnsi="Times New Roman" w:cs="Times New Roman"/>
      <w:color w:val="605E5C"/>
      <w:shd w:fill="E1DFDD" w:val="clear"/>
    </w:rPr>
  </w:style>
  <w:style w:type="character" w:styleId="FontStyle13" w:customStyle="1">
    <w:name w:val="Font Style13"/>
    <w:uiPriority w:val="99"/>
    <w:qFormat/>
    <w:rsid w:val="00256330"/>
    <w:rPr>
      <w:rFonts w:ascii="Times New Roman" w:hAnsi="Times New Roman" w:cs="Times New Roman"/>
      <w:sz w:val="22"/>
    </w:rPr>
  </w:style>
  <w:style w:type="character" w:styleId="FontStyle12" w:customStyle="1">
    <w:name w:val="Font Style12"/>
    <w:uiPriority w:val="99"/>
    <w:qFormat/>
    <w:rsid w:val="00256330"/>
    <w:rPr>
      <w:rFonts w:ascii="Times New Roman" w:hAnsi="Times New Roman" w:cs="Times New Roman"/>
      <w:sz w:val="26"/>
      <w:szCs w:val="26"/>
    </w:rPr>
  </w:style>
  <w:style w:type="character" w:styleId="Style22" w:customStyle="1">
    <w:name w:val="Название Знак"/>
    <w:qFormat/>
    <w:rsid w:val="00256330"/>
    <w:rPr>
      <w:rFonts w:ascii="Cambria" w:hAnsi="Cambria" w:eastAsia="Times New Roman" w:cs="Mangal"/>
      <w:b/>
      <w:bCs/>
      <w:kern w:val="2"/>
      <w:sz w:val="32"/>
      <w:szCs w:val="29"/>
      <w:lang w:eastAsia="hi-IN" w:bidi="hi-IN"/>
    </w:rPr>
  </w:style>
  <w:style w:type="character" w:styleId="2" w:customStyle="1">
    <w:name w:val="Неразрешенное упоминание2"/>
    <w:uiPriority w:val="99"/>
    <w:semiHidden/>
    <w:qFormat/>
    <w:rsid w:val="00256330"/>
    <w:rPr>
      <w:color w:val="605E5C"/>
      <w:shd w:fill="E1DFDD" w:val="clear"/>
    </w:rPr>
  </w:style>
  <w:style w:type="character" w:styleId="Style23" w:customStyle="1">
    <w:name w:val="Текст Знак"/>
    <w:basedOn w:val="DefaultParagraphFont"/>
    <w:link w:val="a9"/>
    <w:uiPriority w:val="99"/>
    <w:semiHidden/>
    <w:qFormat/>
    <w:rsid w:val="00256330"/>
    <w:rPr>
      <w:rFonts w:ascii="Courier New" w:hAnsi="Courier New" w:eastAsia="Times New Roman" w:cs="Courier New"/>
      <w:sz w:val="20"/>
      <w:szCs w:val="20"/>
      <w:lang w:eastAsia="ru-RU"/>
    </w:rPr>
  </w:style>
  <w:style w:type="character" w:styleId="FontStyle39" w:customStyle="1">
    <w:name w:val="Font Style39"/>
    <w:qFormat/>
    <w:rsid w:val="002e5f49"/>
    <w:rPr>
      <w:rFonts w:ascii="Times New Roman" w:hAnsi="Times New Roman" w:cs="Times New Roman"/>
      <w:sz w:val="26"/>
      <w:szCs w:val="26"/>
    </w:rPr>
  </w:style>
  <w:style w:type="character" w:styleId="FontStyle40" w:customStyle="1">
    <w:name w:val="Font Style40"/>
    <w:qFormat/>
    <w:rsid w:val="002e5f49"/>
    <w:rPr>
      <w:rFonts w:ascii="Times New Roman" w:hAnsi="Times New Roman" w:cs="Times New Roman"/>
      <w:sz w:val="22"/>
      <w:szCs w:val="22"/>
    </w:rPr>
  </w:style>
  <w:style w:type="character" w:styleId="Style24" w:customStyle="1">
    <w:name w:val="Основной текст с отступом Знак"/>
    <w:basedOn w:val="DefaultParagraphFont"/>
    <w:link w:val="afc"/>
    <w:qFormat/>
    <w:rsid w:val="00ac6ba3"/>
    <w:rPr>
      <w:rFonts w:ascii="Times New Roman" w:hAnsi="Times New Roman" w:eastAsia="Times New Roman" w:cs="Times New Roman"/>
      <w:sz w:val="24"/>
      <w:szCs w:val="24"/>
    </w:rPr>
  </w:style>
  <w:style w:type="paragraph" w:styleId="Style25">
    <w:name w:val="Заголовок"/>
    <w:basedOn w:val="Normal"/>
    <w:next w:val="Style26"/>
    <w:qFormat/>
    <w:pPr>
      <w:keepNext w:val="true"/>
      <w:spacing w:before="240" w:after="120"/>
    </w:pPr>
    <w:rPr>
      <w:rFonts w:ascii="Liberation Sans" w:hAnsi="Liberation Sans" w:eastAsia="Microsoft YaHei" w:cs="Mangal"/>
      <w:sz w:val="28"/>
      <w:szCs w:val="28"/>
    </w:rPr>
  </w:style>
  <w:style w:type="paragraph" w:styleId="Style26">
    <w:name w:val="Body Text"/>
    <w:basedOn w:val="Normal"/>
    <w:link w:val="ae"/>
    <w:uiPriority w:val="99"/>
    <w:semiHidden/>
    <w:unhideWhenUsed/>
    <w:qFormat/>
    <w:rsid w:val="00256330"/>
    <w:pPr>
      <w:spacing w:before="0" w:after="120"/>
    </w:pPr>
    <w:rPr>
      <w:rFonts w:eastAsia="Calibri"/>
    </w:rPr>
  </w:style>
  <w:style w:type="paragraph" w:styleId="Style27">
    <w:name w:val="List"/>
    <w:basedOn w:val="Normal"/>
    <w:uiPriority w:val="99"/>
    <w:semiHidden/>
    <w:unhideWhenUsed/>
    <w:rsid w:val="00091efb"/>
    <w:pPr>
      <w:spacing w:before="0" w:after="0"/>
      <w:ind w:left="283" w:hanging="283"/>
      <w:contextualSpacing/>
    </w:pPr>
    <w:rPr>
      <w:rFonts w:cs="Mangal"/>
      <w:szCs w:val="18"/>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BalloonText">
    <w:name w:val="Balloon Text"/>
    <w:basedOn w:val="Normal"/>
    <w:link w:val="a8"/>
    <w:uiPriority w:val="99"/>
    <w:semiHidden/>
    <w:unhideWhenUsed/>
    <w:qFormat/>
    <w:rsid w:val="00256330"/>
    <w:pPr/>
    <w:rPr>
      <w:rFonts w:ascii="Tahoma" w:hAnsi="Tahoma" w:eastAsia="Calibri" w:cs="Mangal"/>
      <w:sz w:val="14"/>
      <w:szCs w:val="14"/>
    </w:rPr>
  </w:style>
  <w:style w:type="paragraph" w:styleId="PlainText">
    <w:name w:val="Plain Text"/>
    <w:basedOn w:val="Normal"/>
    <w:link w:val="aa"/>
    <w:uiPriority w:val="99"/>
    <w:semiHidden/>
    <w:unhideWhenUsed/>
    <w:qFormat/>
    <w:rsid w:val="00256330"/>
    <w:pPr>
      <w:widowControl/>
      <w:suppressAutoHyphens w:val="false"/>
    </w:pPr>
    <w:rPr>
      <w:rFonts w:ascii="Courier New" w:hAnsi="Courier New" w:cs="Courier New"/>
      <w:lang w:eastAsia="ru-RU" w:bidi="ar-SA"/>
    </w:rPr>
  </w:style>
  <w:style w:type="paragraph" w:styleId="Style30">
    <w:name w:val="Верхний и нижний колонтитулы"/>
    <w:basedOn w:val="Normal"/>
    <w:qFormat/>
    <w:pPr/>
    <w:rPr/>
  </w:style>
  <w:style w:type="paragraph" w:styleId="Style31">
    <w:name w:val="Header"/>
    <w:basedOn w:val="Normal"/>
    <w:link w:val="ac"/>
    <w:uiPriority w:val="99"/>
    <w:unhideWhenUsed/>
    <w:rsid w:val="00256330"/>
    <w:pPr>
      <w:tabs>
        <w:tab w:val="clear" w:pos="708"/>
        <w:tab w:val="center" w:pos="4677" w:leader="none"/>
        <w:tab w:val="right" w:pos="9355" w:leader="none"/>
      </w:tabs>
    </w:pPr>
    <w:rPr>
      <w:rFonts w:eastAsia="Calibri" w:cs="Mangal"/>
      <w:sz w:val="18"/>
      <w:szCs w:val="18"/>
    </w:rPr>
  </w:style>
  <w:style w:type="paragraph" w:styleId="Style32">
    <w:name w:val="Title"/>
    <w:basedOn w:val="Normal"/>
    <w:next w:val="Normal"/>
    <w:link w:val="af0"/>
    <w:qFormat/>
    <w:rsid w:val="00256330"/>
    <w:pPr>
      <w:jc w:val="center"/>
    </w:pPr>
    <w:rPr>
      <w:rFonts w:ascii="Calibri" w:hAnsi="Calibri" w:eastAsia="Calibri"/>
      <w:sz w:val="28"/>
      <w:szCs w:val="28"/>
      <w:lang w:bidi="ar-SA"/>
    </w:rPr>
  </w:style>
  <w:style w:type="paragraph" w:styleId="Style33">
    <w:name w:val="Footer"/>
    <w:basedOn w:val="Normal"/>
    <w:link w:val="af2"/>
    <w:uiPriority w:val="99"/>
    <w:unhideWhenUsed/>
    <w:rsid w:val="00256330"/>
    <w:pPr>
      <w:tabs>
        <w:tab w:val="clear" w:pos="708"/>
        <w:tab w:val="center" w:pos="4677" w:leader="none"/>
        <w:tab w:val="right" w:pos="9355" w:leader="none"/>
      </w:tabs>
    </w:pPr>
    <w:rPr>
      <w:rFonts w:eastAsia="Calibri" w:cs="Mangal"/>
      <w:sz w:val="18"/>
      <w:szCs w:val="18"/>
    </w:rPr>
  </w:style>
  <w:style w:type="paragraph" w:styleId="NormalWeb">
    <w:name w:val="Normal (Web)"/>
    <w:basedOn w:val="Normal"/>
    <w:semiHidden/>
    <w:unhideWhenUsed/>
    <w:qFormat/>
    <w:rsid w:val="00256330"/>
    <w:pPr>
      <w:widowControl/>
      <w:spacing w:before="280" w:after="119"/>
    </w:pPr>
    <w:rPr>
      <w:sz w:val="24"/>
      <w:szCs w:val="24"/>
      <w:lang w:eastAsia="ar-SA" w:bidi="ar-SA"/>
    </w:rPr>
  </w:style>
  <w:style w:type="paragraph" w:styleId="Style34">
    <w:name w:val="Subtitle"/>
    <w:basedOn w:val="Normal"/>
    <w:next w:val="Style26"/>
    <w:link w:val="af5"/>
    <w:qFormat/>
    <w:rsid w:val="00256330"/>
    <w:pPr>
      <w:spacing w:lineRule="auto" w:line="360"/>
      <w:jc w:val="center"/>
    </w:pPr>
    <w:rPr>
      <w:rFonts w:eastAsia="Calibri"/>
      <w:sz w:val="32"/>
      <w:szCs w:val="32"/>
    </w:rPr>
  </w:style>
  <w:style w:type="paragraph" w:styleId="Msonormal" w:customStyle="1">
    <w:name w:val="msonormal"/>
    <w:basedOn w:val="Normal"/>
    <w:qFormat/>
    <w:rsid w:val="00256330"/>
    <w:pPr>
      <w:widowControl/>
      <w:spacing w:before="280" w:after="119"/>
    </w:pPr>
    <w:rPr>
      <w:sz w:val="24"/>
      <w:szCs w:val="24"/>
      <w:lang w:eastAsia="ar-SA" w:bidi="ar-SA"/>
    </w:rPr>
  </w:style>
  <w:style w:type="paragraph" w:styleId="NoSpacing">
    <w:name w:val="No Spacing"/>
    <w:link w:val="af6"/>
    <w:uiPriority w:val="99"/>
    <w:qFormat/>
    <w:rsid w:val="00256330"/>
    <w:pPr>
      <w:widowControl/>
      <w:bidi w:val="0"/>
      <w:spacing w:before="0" w:after="0"/>
      <w:jc w:val="left"/>
    </w:pPr>
    <w:rPr>
      <w:rFonts w:ascii="Times New Roman" w:hAnsi="Times New Roman" w:cs="Times New Roman" w:eastAsia="Calibri" w:eastAsiaTheme="minorHAnsi"/>
      <w:color w:val="auto"/>
      <w:kern w:val="0"/>
      <w:sz w:val="22"/>
      <w:szCs w:val="22"/>
      <w:lang w:eastAsia="en-US" w:val="ru-RU" w:bidi="ar-SA"/>
    </w:rPr>
  </w:style>
  <w:style w:type="paragraph" w:styleId="ListParagraph">
    <w:name w:val="List Paragraph"/>
    <w:basedOn w:val="Normal"/>
    <w:uiPriority w:val="34"/>
    <w:qFormat/>
    <w:rsid w:val="00256330"/>
    <w:pPr>
      <w:widowControl/>
      <w:suppressAutoHyphens w:val="false"/>
      <w:spacing w:lineRule="auto" w:line="276" w:before="0" w:after="200"/>
      <w:ind w:left="720" w:hanging="0"/>
      <w:contextualSpacing/>
    </w:pPr>
    <w:rPr>
      <w:rFonts w:ascii="Calibri" w:hAnsi="Calibri" w:eastAsia="Calibri"/>
      <w:sz w:val="22"/>
      <w:szCs w:val="22"/>
      <w:lang w:eastAsia="en-US" w:bidi="ar-SA"/>
    </w:rPr>
  </w:style>
  <w:style w:type="paragraph" w:styleId="Default" w:customStyle="1">
    <w:name w:val="Default"/>
    <w:qFormat/>
    <w:rsid w:val="00256330"/>
    <w:pPr>
      <w:widowControl/>
      <w:bidi w:val="0"/>
      <w:spacing w:before="0" w:after="0"/>
      <w:jc w:val="left"/>
    </w:pPr>
    <w:rPr>
      <w:rFonts w:ascii="Times New Roman" w:hAnsi="Times New Roman" w:eastAsia="Calibri" w:cs="Times New Roman"/>
      <w:color w:val="000000"/>
      <w:kern w:val="0"/>
      <w:sz w:val="24"/>
      <w:szCs w:val="24"/>
      <w:lang w:eastAsia="en-US" w:val="ru-RU" w:bidi="ar-SA"/>
    </w:rPr>
  </w:style>
  <w:style w:type="paragraph" w:styleId="13" w:customStyle="1">
    <w:name w:val="Заголовок1"/>
    <w:basedOn w:val="Normal"/>
    <w:next w:val="Style34"/>
    <w:uiPriority w:val="99"/>
    <w:qFormat/>
    <w:rsid w:val="00256330"/>
    <w:pPr>
      <w:jc w:val="center"/>
    </w:pPr>
    <w:rPr>
      <w:sz w:val="28"/>
      <w:szCs w:val="28"/>
    </w:rPr>
  </w:style>
  <w:style w:type="paragraph" w:styleId="ConsPlusNormal1" w:customStyle="1">
    <w:name w:val="ConsPlusNormal"/>
    <w:link w:val="ConsPlusNormal"/>
    <w:qFormat/>
    <w:rsid w:val="00256330"/>
    <w:pPr>
      <w:widowControl w:val="false"/>
      <w:suppressAutoHyphens w:val="true"/>
      <w:bidi w:val="0"/>
      <w:spacing w:before="0" w:after="0"/>
      <w:ind w:firstLine="720"/>
      <w:jc w:val="left"/>
    </w:pPr>
    <w:rPr>
      <w:rFonts w:ascii="Arial" w:hAnsi="Arial" w:cs="Arial" w:eastAsia="Calibri" w:eastAsiaTheme="minorHAnsi"/>
      <w:color w:val="auto"/>
      <w:kern w:val="0"/>
      <w:sz w:val="22"/>
      <w:szCs w:val="22"/>
      <w:lang w:eastAsia="hi-IN" w:bidi="hi-IN" w:val="ru-RU"/>
    </w:rPr>
  </w:style>
  <w:style w:type="paragraph" w:styleId="Style35" w:customStyle="1">
    <w:name w:val="Письмо"/>
    <w:basedOn w:val="Normal"/>
    <w:qFormat/>
    <w:rsid w:val="00256330"/>
    <w:pPr>
      <w:widowControl/>
      <w:suppressAutoHyphens w:val="false"/>
      <w:spacing w:lineRule="exact" w:line="320"/>
      <w:ind w:firstLine="720"/>
      <w:jc w:val="both"/>
    </w:pPr>
    <w:rPr>
      <w:sz w:val="28"/>
      <w:szCs w:val="28"/>
      <w:lang w:eastAsia="ru-RU" w:bidi="ar-SA"/>
    </w:rPr>
  </w:style>
  <w:style w:type="paragraph" w:styleId="111" w:customStyle="1">
    <w:name w:val="Рег. 1.1.1"/>
    <w:basedOn w:val="Normal"/>
    <w:qFormat/>
    <w:rsid w:val="00256330"/>
    <w:pPr>
      <w:widowControl/>
      <w:suppressAutoHyphens w:val="false"/>
      <w:spacing w:lineRule="auto" w:line="276"/>
      <w:jc w:val="both"/>
    </w:pPr>
    <w:rPr>
      <w:rFonts w:eastAsia="Calibri"/>
      <w:sz w:val="28"/>
      <w:szCs w:val="28"/>
      <w:lang w:eastAsia="en-US" w:bidi="ar-SA"/>
    </w:rPr>
  </w:style>
  <w:style w:type="paragraph" w:styleId="112" w:customStyle="1">
    <w:name w:val="Рег. Основной текст уровнеь 1.1 (базовый)"/>
    <w:basedOn w:val="ConsPlusNormal1"/>
    <w:qFormat/>
    <w:rsid w:val="00256330"/>
    <w:pPr>
      <w:widowControl/>
      <w:tabs>
        <w:tab w:val="clear" w:pos="708"/>
        <w:tab w:val="left" w:pos="360" w:leader="none"/>
      </w:tabs>
      <w:suppressAutoHyphens w:val="false"/>
      <w:spacing w:lineRule="auto" w:line="276"/>
      <w:ind w:left="0" w:hanging="0"/>
      <w:jc w:val="both"/>
    </w:pPr>
    <w:rPr>
      <w:rFonts w:ascii="Times New Roman" w:hAnsi="Times New Roman"/>
      <w:sz w:val="28"/>
      <w:szCs w:val="28"/>
      <w:lang w:eastAsia="en-US" w:bidi="ar-SA"/>
    </w:rPr>
  </w:style>
  <w:style w:type="paragraph" w:styleId="Style110" w:customStyle="1">
    <w:name w:val="Style1"/>
    <w:basedOn w:val="Normal"/>
    <w:uiPriority w:val="99"/>
    <w:qFormat/>
    <w:rsid w:val="00256330"/>
    <w:pPr>
      <w:suppressAutoHyphens w:val="false"/>
      <w:spacing w:lineRule="exact" w:line="317"/>
      <w:ind w:firstLine="720"/>
      <w:jc w:val="both"/>
    </w:pPr>
    <w:rPr>
      <w:sz w:val="24"/>
      <w:szCs w:val="24"/>
      <w:lang w:eastAsia="ru-RU" w:bidi="ar-SA"/>
    </w:rPr>
  </w:style>
  <w:style w:type="paragraph" w:styleId="Style41" w:customStyle="1">
    <w:name w:val="Style4"/>
    <w:basedOn w:val="Normal"/>
    <w:uiPriority w:val="99"/>
    <w:qFormat/>
    <w:rsid w:val="00256330"/>
    <w:pPr>
      <w:suppressAutoHyphens w:val="false"/>
      <w:spacing w:lineRule="exact" w:line="322"/>
      <w:ind w:firstLine="706"/>
      <w:jc w:val="both"/>
    </w:pPr>
    <w:rPr>
      <w:sz w:val="24"/>
      <w:szCs w:val="24"/>
      <w:lang w:eastAsia="ru-RU" w:bidi="ar-SA"/>
    </w:rPr>
  </w:style>
  <w:style w:type="paragraph" w:styleId="Style101" w:customStyle="1">
    <w:name w:val="Style10"/>
    <w:basedOn w:val="Normal"/>
    <w:uiPriority w:val="99"/>
    <w:qFormat/>
    <w:rsid w:val="00256330"/>
    <w:pPr>
      <w:suppressAutoHyphens w:val="false"/>
      <w:spacing w:lineRule="exact" w:line="317"/>
      <w:ind w:firstLine="720"/>
      <w:jc w:val="both"/>
    </w:pPr>
    <w:rPr>
      <w:sz w:val="24"/>
      <w:szCs w:val="24"/>
      <w:lang w:eastAsia="ru-RU" w:bidi="ar-SA"/>
    </w:rPr>
  </w:style>
  <w:style w:type="paragraph" w:styleId="Style210" w:customStyle="1">
    <w:name w:val="Style2"/>
    <w:basedOn w:val="Normal"/>
    <w:uiPriority w:val="99"/>
    <w:qFormat/>
    <w:rsid w:val="00256330"/>
    <w:pPr>
      <w:suppressAutoHyphens w:val="false"/>
      <w:spacing w:lineRule="exact" w:line="317"/>
      <w:ind w:firstLine="701"/>
    </w:pPr>
    <w:rPr>
      <w:sz w:val="24"/>
      <w:szCs w:val="24"/>
      <w:lang w:eastAsia="ru-RU" w:bidi="ar-SA"/>
    </w:rPr>
  </w:style>
  <w:style w:type="paragraph" w:styleId="Style51" w:customStyle="1">
    <w:name w:val="Style5"/>
    <w:basedOn w:val="Normal"/>
    <w:uiPriority w:val="99"/>
    <w:qFormat/>
    <w:rsid w:val="00256330"/>
    <w:pPr>
      <w:suppressAutoHyphens w:val="false"/>
      <w:spacing w:lineRule="exact" w:line="324"/>
      <w:jc w:val="right"/>
    </w:pPr>
    <w:rPr>
      <w:sz w:val="24"/>
      <w:szCs w:val="24"/>
      <w:lang w:eastAsia="ru-RU" w:bidi="ar-SA"/>
    </w:rPr>
  </w:style>
  <w:style w:type="paragraph" w:styleId="ConsPlusTitle" w:customStyle="1">
    <w:name w:val="ConsPlusTitle"/>
    <w:qFormat/>
    <w:rsid w:val="00256330"/>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eastAsia="ar-SA" w:val="ru-RU" w:bidi="ar-SA"/>
    </w:rPr>
  </w:style>
  <w:style w:type="paragraph" w:styleId="S1" w:customStyle="1">
    <w:name w:val="s_1"/>
    <w:basedOn w:val="Normal"/>
    <w:qFormat/>
    <w:rsid w:val="00256330"/>
    <w:pPr>
      <w:widowControl/>
      <w:suppressAutoHyphens w:val="false"/>
      <w:spacing w:beforeAutospacing="1" w:afterAutospacing="1"/>
    </w:pPr>
    <w:rPr>
      <w:sz w:val="24"/>
      <w:szCs w:val="24"/>
      <w:lang w:eastAsia="ru-RU" w:bidi="ar-SA"/>
    </w:rPr>
  </w:style>
  <w:style w:type="paragraph" w:styleId="Formattext" w:customStyle="1">
    <w:name w:val="formattext"/>
    <w:basedOn w:val="Normal"/>
    <w:qFormat/>
    <w:rsid w:val="00256330"/>
    <w:pPr>
      <w:widowControl/>
      <w:suppressAutoHyphens w:val="false"/>
      <w:spacing w:beforeAutospacing="1" w:afterAutospacing="1"/>
    </w:pPr>
    <w:rPr>
      <w:sz w:val="24"/>
      <w:szCs w:val="24"/>
      <w:lang w:eastAsia="ru-RU" w:bidi="ar-SA"/>
    </w:rPr>
  </w:style>
  <w:style w:type="paragraph" w:styleId="21" w:customStyle="1">
    <w:name w:val="Абзац списка2"/>
    <w:basedOn w:val="Normal"/>
    <w:qFormat/>
    <w:rsid w:val="00256330"/>
    <w:pPr>
      <w:widowControl/>
      <w:spacing w:lineRule="auto" w:line="276" w:before="0" w:after="200"/>
      <w:ind w:left="720" w:hanging="0"/>
    </w:pPr>
    <w:rPr>
      <w:rFonts w:eastAsia="Courier New" w:cs="font302"/>
      <w:color w:val="00000A"/>
      <w:kern w:val="2"/>
      <w:sz w:val="28"/>
      <w:szCs w:val="28"/>
      <w:lang w:eastAsia="ar-SA" w:bidi="ar-SA"/>
    </w:rPr>
  </w:style>
  <w:style w:type="paragraph" w:styleId="ConsPlusNonformat" w:customStyle="1">
    <w:name w:val="ConsPlusNonformat"/>
    <w:qFormat/>
    <w:rsid w:val="00256330"/>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Western" w:customStyle="1">
    <w:name w:val="western"/>
    <w:basedOn w:val="Normal"/>
    <w:qFormat/>
    <w:rsid w:val="000f3787"/>
    <w:pPr>
      <w:widowControl/>
      <w:suppressAutoHyphens w:val="false"/>
      <w:spacing w:beforeAutospacing="1" w:after="0"/>
      <w:ind w:right="5103" w:hanging="0"/>
    </w:pPr>
    <w:rPr>
      <w:color w:val="000000"/>
      <w:sz w:val="28"/>
      <w:szCs w:val="28"/>
      <w:lang w:eastAsia="ru-RU" w:bidi="ar-SA"/>
    </w:rPr>
  </w:style>
  <w:style w:type="paragraph" w:styleId="Style36" w:customStyle="1">
    <w:name w:val="Подпункт"/>
    <w:qFormat/>
    <w:rsid w:val="002b7bad"/>
    <w:pPr>
      <w:widowControl/>
      <w:bidi w:val="0"/>
      <w:spacing w:before="0" w:after="120"/>
      <w:jc w:val="both"/>
    </w:pPr>
    <w:rPr>
      <w:rFonts w:ascii="Times New Roman" w:hAnsi="Times New Roman" w:eastAsia="Times New Roman" w:cs="Times New Roman"/>
      <w:color w:val="auto"/>
      <w:kern w:val="0"/>
      <w:sz w:val="24"/>
      <w:szCs w:val="24"/>
      <w:lang w:val="ru-RU" w:eastAsia="ru-RU" w:bidi="ar-SA"/>
    </w:rPr>
  </w:style>
  <w:style w:type="paragraph" w:styleId="22" w:customStyle="1">
    <w:name w:val="Подпункт 2"/>
    <w:basedOn w:val="Style36"/>
    <w:qFormat/>
    <w:rsid w:val="002b7bad"/>
    <w:pPr/>
    <w:rPr/>
  </w:style>
  <w:style w:type="paragraph" w:styleId="Style91" w:customStyle="1">
    <w:name w:val="Style9"/>
    <w:basedOn w:val="Normal"/>
    <w:qFormat/>
    <w:rsid w:val="002e5f49"/>
    <w:pPr>
      <w:suppressAutoHyphens w:val="false"/>
      <w:spacing w:lineRule="exact" w:line="322"/>
      <w:ind w:firstLine="701"/>
      <w:jc w:val="both"/>
    </w:pPr>
    <w:rPr>
      <w:sz w:val="24"/>
      <w:szCs w:val="24"/>
      <w:lang w:eastAsia="ar-SA" w:bidi="ar-SA"/>
    </w:rPr>
  </w:style>
  <w:style w:type="paragraph" w:styleId="Style271" w:customStyle="1">
    <w:name w:val="Style27"/>
    <w:basedOn w:val="Normal"/>
    <w:qFormat/>
    <w:rsid w:val="002e5f49"/>
    <w:pPr>
      <w:suppressAutoHyphens w:val="false"/>
      <w:spacing w:lineRule="exact" w:line="322"/>
      <w:ind w:firstLine="720"/>
      <w:jc w:val="both"/>
    </w:pPr>
    <w:rPr>
      <w:sz w:val="24"/>
      <w:szCs w:val="24"/>
      <w:lang w:eastAsia="ar-SA" w:bidi="ar-SA"/>
    </w:rPr>
  </w:style>
  <w:style w:type="paragraph" w:styleId="Style37">
    <w:name w:val="Body Text Indent"/>
    <w:basedOn w:val="Normal"/>
    <w:link w:val="afd"/>
    <w:rsid w:val="00ac6ba3"/>
    <w:pPr>
      <w:widowControl/>
      <w:suppressAutoHyphens w:val="false"/>
      <w:spacing w:before="0" w:after="120"/>
      <w:ind w:left="283" w:hanging="0"/>
    </w:pPr>
    <w:rPr>
      <w:sz w:val="24"/>
      <w:szCs w:val="24"/>
      <w:lang w:eastAsia="ru-RU" w:bidi="ar-SA"/>
    </w:rPr>
  </w:style>
  <w:style w:type="paragraph" w:styleId="14" w:customStyle="1">
    <w:name w:val="Красная строка1"/>
    <w:basedOn w:val="Style26"/>
    <w:qFormat/>
    <w:rsid w:val="00db5d79"/>
    <w:pPr>
      <w:widowControl/>
      <w:ind w:firstLine="283"/>
    </w:pPr>
    <w:rPr>
      <w:rFonts w:eastAsia="Times New Roman"/>
      <w:sz w:val="24"/>
      <w:szCs w:val="24"/>
      <w:lang w:eastAsia="ar-SA" w:bidi="ar-S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CF3268C6BF3B4BF4456674F0628FD81997938ABB82A9DD0B96C0EF99F68A0830755308F522B35DFD7D0BEDw0s1O" TargetMode="External"/><Relationship Id="rId4" Type="http://schemas.openxmlformats.org/officeDocument/2006/relationships/hyperlink" Target="consultantplus://offline/ref=CF3268C6BF3B4BF4456674F0628FD81997938ABB82A9DD0B96C0EF99F68A0830755308F522B35DFD7D0BEEw0sCO" TargetMode="External"/><Relationship Id="rId5" Type="http://schemas.openxmlformats.org/officeDocument/2006/relationships/hyperlink" Target="consultantplus://offline/ref=CF3268C6BF3B4BF4456674F0628FD81997938ABB82A9DD0B96C0EF99F68A0830755308F522B35DFD7D0BE0w0s6O" TargetMode="External"/><Relationship Id="rId6" Type="http://schemas.openxmlformats.org/officeDocument/2006/relationships/hyperlink" Target="consultantplus://offline/ref=CF3268C6BF3B4BF4456674F0628FD81997938ABB82A9DD0B96C0EF99F68A0830755308F522B35DFD7D0BE0w0sCO" TargetMode="External"/><Relationship Id="rId7" Type="http://schemas.openxmlformats.org/officeDocument/2006/relationships/hyperlink" Target="https://login.consultant.ru/link/?req=doc&amp;base=RZR&amp;n=426999" TargetMode="External"/><Relationship Id="rId8" Type="http://schemas.openxmlformats.org/officeDocument/2006/relationships/hyperlink" Target="https://login.consultant.ru/link/?req=doc&amp;base=RZR&amp;n=426999"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58D65-B275-479E-9807-45FC5649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Application>LibreOffice/6.4.0.3$Windows_X86_64 LibreOffice_project/b0a288ab3d2d4774cb44b62f04d5d28733ac6df8</Application>
  <Pages>10</Pages>
  <Words>2556</Words>
  <Characters>18717</Characters>
  <CharactersWithSpaces>21147</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2024-12-09T09:25:00Z</dcterms:created>
  <dc:creator>миша пинчук</dc:creator>
  <dc:description/>
  <dc:language>ru-RU</dc:language>
  <cp:lastModifiedBy/>
  <cp:lastPrinted>2025-02-20T06:21:00Z</cp:lastPrinted>
  <dcterms:modified xsi:type="dcterms:W3CDTF">2025-06-20T12:53:46Z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AFD5A4E54C8C4B1B9D352C6D56DA9954_12</vt:lpwstr>
  </property>
  <property fmtid="{D5CDD505-2E9C-101B-9397-08002B2CF9AE}" pid="6" name="KSOProductBuildVer">
    <vt:lpwstr>1049-12.2.0.17562</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