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8"/>
          <w:szCs w:val="28"/>
        </w:rPr>
      </w:pPr>
      <w:r>
        <w:rPr/>
        <w:drawing>
          <wp:inline distT="0" distB="0" distL="0" distR="0">
            <wp:extent cx="819150" cy="86677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rcRect l="-200" t="-171" r="-200" b="-171"/>
                    <a:stretch>
                      <a:fillRect/>
                    </a:stretch>
                  </pic:blipFill>
                  <pic:spPr bwMode="auto">
                    <a:xfrm>
                      <a:off x="0" y="0"/>
                      <a:ext cx="819150" cy="866775"/>
                    </a:xfrm>
                    <a:prstGeom prst="rect">
                      <a:avLst/>
                    </a:prstGeom>
                  </pic:spPr>
                </pic:pic>
              </a:graphicData>
            </a:graphic>
          </wp:inline>
        </w:drawing>
      </w:r>
    </w:p>
    <w:p>
      <w:pPr>
        <w:pStyle w:val="Normal"/>
        <w:jc w:val="center"/>
        <w:rPr>
          <w:sz w:val="28"/>
          <w:szCs w:val="28"/>
        </w:rPr>
      </w:pPr>
      <w:r>
        <w:rPr>
          <w:sz w:val="28"/>
          <w:szCs w:val="28"/>
        </w:rPr>
        <w:t>АДМИНИСТРАЦИЯ МУНИЦИПАЛЬНОГО ОБРАЗОВАНИЯ</w:t>
      </w:r>
    </w:p>
    <w:p>
      <w:pPr>
        <w:pStyle w:val="Normal"/>
        <w:jc w:val="center"/>
        <w:rPr>
          <w:sz w:val="20"/>
          <w:szCs w:val="20"/>
        </w:rPr>
      </w:pPr>
      <w:r>
        <w:rPr>
          <w:sz w:val="28"/>
          <w:szCs w:val="28"/>
        </w:rPr>
        <w:t xml:space="preserve"> </w:t>
      </w:r>
      <w:r>
        <w:rPr>
          <w:sz w:val="28"/>
          <w:szCs w:val="28"/>
        </w:rPr>
        <w:t>«ДЕМИДОВСКИЙ МУНИЦИПАЛЬНЫЙ ОКРУГ» СМОЛЕНСКОЙ ОБЛАСТИ</w:t>
      </w:r>
    </w:p>
    <w:p>
      <w:pPr>
        <w:pStyle w:val="ConsPlusNonformat"/>
        <w:widowControl/>
        <w:jc w:val="both"/>
        <w:rPr>
          <w:sz w:val="32"/>
          <w:szCs w:val="32"/>
        </w:rPr>
      </w:pPr>
      <w:r>
        <w:rPr>
          <w:sz w:val="32"/>
          <w:szCs w:val="32"/>
        </w:rPr>
      </w:r>
    </w:p>
    <w:p>
      <w:pPr>
        <w:pStyle w:val="Normal"/>
        <w:jc w:val="center"/>
        <w:rPr>
          <w:sz w:val="28"/>
          <w:szCs w:val="28"/>
        </w:rPr>
      </w:pPr>
      <w:r>
        <w:rPr>
          <w:sz w:val="32"/>
          <w:szCs w:val="32"/>
        </w:rPr>
        <w:t>ПОСТАНОВЛЕНИЕ</w:t>
      </w:r>
    </w:p>
    <w:p>
      <w:pPr>
        <w:pStyle w:val="Normal"/>
        <w:jc w:val="both"/>
        <w:rPr/>
      </w:pPr>
      <w:r>
        <w:rPr/>
      </w:r>
    </w:p>
    <w:p>
      <w:pPr>
        <w:pStyle w:val="ConsPlusNonformat"/>
        <w:widowControl/>
        <w:rPr>
          <w:rFonts w:ascii="Times New Roman" w:hAnsi="Times New Roman" w:eastAsia="Times New Roman" w:cs="Times New Roman"/>
        </w:rPr>
      </w:pPr>
      <w:r>
        <w:rPr>
          <w:rFonts w:eastAsia="Times New Roman" w:cs="Times New Roman" w:ascii="Times New Roman" w:hAnsi="Times New Roman"/>
        </w:rPr>
        <w:t xml:space="preserve"> </w:t>
      </w:r>
    </w:p>
    <w:p>
      <w:pPr>
        <w:pStyle w:val="Normal"/>
        <w:jc w:val="both"/>
        <w:rPr>
          <w:sz w:val="20"/>
          <w:szCs w:val="20"/>
        </w:rPr>
      </w:pPr>
      <w:r>
        <w:rPr>
          <w:sz w:val="28"/>
          <w:szCs w:val="28"/>
        </w:rPr>
        <w:t xml:space="preserve">от </w:t>
      </w:r>
      <w:r>
        <w:rPr>
          <w:sz w:val="28"/>
          <w:szCs w:val="28"/>
        </w:rPr>
        <w:t>30.05.2025</w:t>
      </w:r>
      <w:r>
        <w:rPr>
          <w:sz w:val="28"/>
          <w:szCs w:val="28"/>
        </w:rPr>
        <w:t xml:space="preserve"> № </w:t>
      </w:r>
      <w:r>
        <w:rPr>
          <w:sz w:val="28"/>
          <w:szCs w:val="28"/>
        </w:rPr>
        <w:t>571</w:t>
      </w:r>
    </w:p>
    <w:p>
      <w:pPr>
        <w:pStyle w:val="ConsPlusNonformat"/>
        <w:widowContro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ConsPlusNonformat"/>
        <w:widowControl/>
        <w:tabs>
          <w:tab w:val="clear" w:pos="708"/>
          <w:tab w:val="left" w:pos="5387" w:leader="none"/>
        </w:tabs>
        <w:rPr>
          <w:rFonts w:ascii="Times New Roman" w:hAnsi="Times New Roman" w:eastAsia="Times New Roman" w:cs="Times New Roman"/>
        </w:rPr>
      </w:pPr>
      <w:r>
        <w:rPr>
          <w:rFonts w:eastAsia="Times New Roman" w:cs="Times New Roman" w:ascii="Times New Roman" w:hAnsi="Times New Roman"/>
        </w:rPr>
      </w:r>
    </w:p>
    <w:tbl>
      <w:tblPr>
        <w:tblStyle w:val="a7"/>
        <w:tblW w:w="5920" w:type="dxa"/>
        <w:jc w:val="left"/>
        <w:tblInd w:w="0" w:type="dxa"/>
        <w:tblCellMar>
          <w:top w:w="0" w:type="dxa"/>
          <w:left w:w="108" w:type="dxa"/>
          <w:bottom w:w="0" w:type="dxa"/>
          <w:right w:w="108" w:type="dxa"/>
        </w:tblCellMar>
        <w:tblLook w:val="04a0"/>
      </w:tblPr>
      <w:tblGrid>
        <w:gridCol w:w="5920"/>
      </w:tblGrid>
      <w:tr>
        <w:trPr/>
        <w:tc>
          <w:tcPr>
            <w:tcW w:w="5920" w:type="dxa"/>
            <w:tcBorders>
              <w:top w:val="nil"/>
              <w:left w:val="nil"/>
              <w:bottom w:val="nil"/>
              <w:right w:val="nil"/>
            </w:tcBorders>
          </w:tcPr>
          <w:p>
            <w:pPr>
              <w:pStyle w:val="Normal"/>
              <w:tabs>
                <w:tab w:val="clear" w:pos="708"/>
                <w:tab w:val="left" w:pos="5670" w:leader="none"/>
                <w:tab w:val="left" w:pos="5812" w:leader="none"/>
              </w:tabs>
              <w:ind w:right="-108" w:hanging="0"/>
              <w:jc w:val="both"/>
              <w:rPr>
                <w:sz w:val="28"/>
                <w:szCs w:val="28"/>
              </w:rPr>
            </w:pPr>
            <w:r>
              <w:rPr>
                <w:sz w:val="28"/>
                <w:szCs w:val="28"/>
              </w:rPr>
              <w:t>Об утверждении состава постоянно действующей комиссии при Администрации муниципального образования «Демидовский муниципальный округ» Смоленской области по проведению конкурсов, аукционов на право заключения договоров аренды, доверительного управления, безвозмездного пользования муниципальным имуществом муниципального образования «Демидовский муниципальный округ» Смоленской области</w:t>
            </w:r>
          </w:p>
          <w:p>
            <w:pPr>
              <w:pStyle w:val="Normal"/>
              <w:tabs>
                <w:tab w:val="clear" w:pos="708"/>
                <w:tab w:val="left" w:pos="5670" w:leader="none"/>
                <w:tab w:val="left" w:pos="5812" w:leader="none"/>
              </w:tabs>
              <w:ind w:right="-108" w:hanging="0"/>
              <w:jc w:val="both"/>
              <w:rPr>
                <w:sz w:val="28"/>
                <w:szCs w:val="28"/>
              </w:rPr>
            </w:pPr>
            <w:r>
              <w:rPr>
                <w:sz w:val="28"/>
                <w:szCs w:val="28"/>
              </w:rPr>
            </w:r>
          </w:p>
        </w:tc>
      </w:tr>
    </w:tbl>
    <w:p>
      <w:pPr>
        <w:pStyle w:val="Normal"/>
        <w:jc w:val="both"/>
        <w:rPr>
          <w:sz w:val="28"/>
          <w:szCs w:val="28"/>
        </w:rPr>
      </w:pPr>
      <w:r>
        <w:rPr>
          <w:sz w:val="28"/>
          <w:szCs w:val="28"/>
        </w:rPr>
        <w:t xml:space="preserve"> </w:t>
      </w:r>
    </w:p>
    <w:p>
      <w:pPr>
        <w:pStyle w:val="Normal"/>
        <w:suppressAutoHyphens w:val="false"/>
        <w:ind w:firstLine="708"/>
        <w:jc w:val="both"/>
        <w:rPr>
          <w:sz w:val="28"/>
          <w:szCs w:val="28"/>
          <w:lang w:eastAsia="ru-RU"/>
        </w:rPr>
      </w:pPr>
      <w:r>
        <w:rPr>
          <w:sz w:val="28"/>
          <w:szCs w:val="28"/>
          <w:lang w:eastAsia="ru-RU"/>
        </w:rPr>
        <w:t>В целях эффективного использования муниципального имущества и развития конкуренции при заключении договоров по передаче муниципального имущества исключительно путем проведения торгов (конкурсов, аукционов), Администрация муниципального образования «Демидовский муниципальный округ» Смоленской области</w:t>
      </w:r>
    </w:p>
    <w:p>
      <w:pPr>
        <w:pStyle w:val="Normal"/>
        <w:suppressAutoHyphens w:val="false"/>
        <w:ind w:firstLine="708"/>
        <w:jc w:val="both"/>
        <w:rPr>
          <w:lang w:eastAsia="ru-RU"/>
        </w:rPr>
      </w:pPr>
      <w:r>
        <w:rPr>
          <w:lang w:eastAsia="ru-RU"/>
        </w:rPr>
      </w:r>
    </w:p>
    <w:p>
      <w:pPr>
        <w:pStyle w:val="Normal"/>
        <w:suppressAutoHyphens w:val="false"/>
        <w:jc w:val="center"/>
        <w:rPr>
          <w:sz w:val="28"/>
          <w:szCs w:val="28"/>
          <w:lang w:eastAsia="ru-RU"/>
        </w:rPr>
      </w:pPr>
      <w:r>
        <w:rPr>
          <w:sz w:val="28"/>
          <w:szCs w:val="28"/>
          <w:lang w:eastAsia="ru-RU"/>
        </w:rPr>
        <w:t>ПОСТАНОВЛЯЕТ:</w:t>
      </w:r>
    </w:p>
    <w:p>
      <w:pPr>
        <w:pStyle w:val="Normal"/>
        <w:suppressAutoHyphens w:val="false"/>
        <w:jc w:val="center"/>
        <w:rPr>
          <w:lang w:eastAsia="ru-RU"/>
        </w:rPr>
      </w:pPr>
      <w:r>
        <w:rPr>
          <w:lang w:eastAsia="ru-RU"/>
        </w:rPr>
      </w:r>
    </w:p>
    <w:p>
      <w:pPr>
        <w:pStyle w:val="Normal"/>
        <w:ind w:firstLine="708"/>
        <w:jc w:val="both"/>
        <w:rPr>
          <w:sz w:val="28"/>
          <w:szCs w:val="28"/>
          <w:lang w:eastAsia="ru-RU"/>
        </w:rPr>
      </w:pPr>
      <w:r>
        <w:rPr>
          <w:sz w:val="28"/>
          <w:szCs w:val="28"/>
          <w:lang w:eastAsia="ru-RU"/>
        </w:rPr>
        <w:t>1. Создать постоянно действующую комиссию при Администрации муниципального образования «Демидовский муниципальный округ» Смоленской области по проведению конкурсов, аукционов на право заключения договоров аренды, доверительного управления, безвозмездного пользования муниципальным имуществом муниципального образования «Демидовский муниципальный округ» Смоленской области и утвердить ее состав согласно приложению № 1.</w:t>
      </w:r>
    </w:p>
    <w:p>
      <w:pPr>
        <w:pStyle w:val="Normal"/>
        <w:ind w:firstLine="708"/>
        <w:jc w:val="both"/>
        <w:rPr>
          <w:sz w:val="28"/>
          <w:szCs w:val="28"/>
          <w:lang w:eastAsia="ru-RU"/>
        </w:rPr>
      </w:pPr>
      <w:r>
        <w:rPr>
          <w:sz w:val="28"/>
          <w:szCs w:val="28"/>
          <w:lang w:eastAsia="ru-RU"/>
        </w:rPr>
        <w:t>2. Утвердить Положение о постоянно действующей комиссии при Администрации муниципального образования «Демидовский муниципальный округ» Смоленской области по проведению конкурсов, аукционов на право заключения договоров аренды, доверительного управления, безвозмездного пользования муниципальным имуществом муниципального образования «Демидовский муниципальный округ» Смоленской области согласно приложению № 2.</w:t>
      </w:r>
    </w:p>
    <w:p>
      <w:pPr>
        <w:pStyle w:val="Normal"/>
        <w:ind w:firstLine="708"/>
        <w:jc w:val="both"/>
        <w:rPr>
          <w:sz w:val="28"/>
          <w:szCs w:val="28"/>
          <w:lang w:eastAsia="ru-RU"/>
        </w:rPr>
      </w:pPr>
      <w:r>
        <w:rPr>
          <w:sz w:val="28"/>
          <w:szCs w:val="28"/>
          <w:lang w:eastAsia="ru-RU"/>
        </w:rPr>
        <w:t>3. Признать утратившими силу:</w:t>
      </w:r>
    </w:p>
    <w:p>
      <w:pPr>
        <w:pStyle w:val="Normal"/>
        <w:ind w:firstLine="708"/>
        <w:jc w:val="both"/>
        <w:rPr>
          <w:sz w:val="28"/>
          <w:szCs w:val="28"/>
          <w:lang w:eastAsia="ru-RU"/>
        </w:rPr>
      </w:pPr>
      <w:r>
        <w:rPr>
          <w:sz w:val="28"/>
          <w:szCs w:val="28"/>
          <w:lang w:eastAsia="ru-RU"/>
        </w:rPr>
        <w:t>3.1 Постановление Администрации муниципального образования «Демидовский район» Смоленской области от 02.03.2011 № 88 «Об утверждении состава комиссии по проведению конкурсов, аукционов на право заключения договоров аренды, доверительного управления, безвозмездного пользования муниципальным имуществом муниципального образования «Демидовский район» Смоленской области».</w:t>
      </w:r>
    </w:p>
    <w:p>
      <w:pPr>
        <w:pStyle w:val="Normal"/>
        <w:ind w:firstLine="708"/>
        <w:jc w:val="both"/>
        <w:rPr>
          <w:sz w:val="28"/>
          <w:szCs w:val="28"/>
          <w:lang w:eastAsia="ru-RU"/>
        </w:rPr>
      </w:pPr>
      <w:r>
        <w:rPr>
          <w:sz w:val="28"/>
          <w:szCs w:val="28"/>
          <w:lang w:eastAsia="ru-RU"/>
        </w:rPr>
        <w:t>3.2. Постановление Администрации муниципального образования «Демидовский район» Смоленской области от 10.10.2012 № 432 «О внесении изменений в состав комиссии по проведению конкурсов, аукционов на право заключения договоров аренды, доверительного управления, безвозмездного пользования муниципальным имуществом муниципального образования «Демидовский район» Смоленской области».</w:t>
      </w:r>
    </w:p>
    <w:p>
      <w:pPr>
        <w:pStyle w:val="Normal"/>
        <w:ind w:firstLine="708"/>
        <w:jc w:val="both"/>
        <w:rPr>
          <w:sz w:val="28"/>
          <w:szCs w:val="28"/>
          <w:lang w:eastAsia="ru-RU"/>
        </w:rPr>
      </w:pPr>
      <w:r>
        <w:rPr>
          <w:sz w:val="28"/>
          <w:szCs w:val="28"/>
          <w:lang w:eastAsia="ru-RU"/>
        </w:rPr>
        <w:t>3.3. Постановление Администрации муниципального образования «Демидовский район» Смоленской области от 29.09.2014 № 498 «О внесении изменений в состав комиссии по проведению конкурсов, аукционов на право заключения договоров аренды, доверительного управления, безвозмездного пользования муниципальным имуществом муниципального образования «Демидовский район» Смоленской области».</w:t>
      </w:r>
    </w:p>
    <w:p>
      <w:pPr>
        <w:pStyle w:val="Normal"/>
        <w:ind w:firstLine="708"/>
        <w:jc w:val="both"/>
        <w:rPr>
          <w:sz w:val="28"/>
          <w:szCs w:val="28"/>
          <w:lang w:eastAsia="ru-RU"/>
        </w:rPr>
      </w:pPr>
      <w:r>
        <w:rPr>
          <w:sz w:val="28"/>
          <w:szCs w:val="28"/>
          <w:lang w:eastAsia="ru-RU"/>
        </w:rPr>
        <w:t>3.4. Постановление Администрации муниципального образования «Демидовский район» Смоленской области от 11.05.2016 № 308 «О внесении изменений в состав комиссии по проведению конкурсов, аукционов на право заключения договоров аренды, доверительного управления, безвозмездного пользования муниципальным имуществом муниципального образования «Демидовский район» Смоленской области».</w:t>
      </w:r>
    </w:p>
    <w:p>
      <w:pPr>
        <w:pStyle w:val="Normal"/>
        <w:ind w:firstLine="708"/>
        <w:jc w:val="both"/>
        <w:rPr>
          <w:sz w:val="28"/>
          <w:szCs w:val="28"/>
          <w:lang w:eastAsia="ru-RU"/>
        </w:rPr>
      </w:pPr>
      <w:r>
        <w:rPr>
          <w:sz w:val="28"/>
          <w:szCs w:val="28"/>
          <w:lang w:eastAsia="ru-RU"/>
        </w:rPr>
        <w:t>3.5. Постановление Администрации муниципального образования «Демидовский район» Смоленской области от 30.03.2017 № 237 «О внесении изменений в состав комиссии по проведению конкурсов, аукционов на право заключения договоров аренды, доверительного управления, безвозмездного пользования муниципальным имуществом муниципального образования «Демидовский район» Смоленской области».</w:t>
      </w:r>
    </w:p>
    <w:p>
      <w:pPr>
        <w:pStyle w:val="Normal"/>
        <w:ind w:firstLine="708"/>
        <w:jc w:val="both"/>
        <w:rPr>
          <w:sz w:val="28"/>
          <w:szCs w:val="28"/>
          <w:lang w:eastAsia="ru-RU"/>
        </w:rPr>
      </w:pPr>
      <w:r>
        <w:rPr>
          <w:sz w:val="28"/>
          <w:szCs w:val="28"/>
          <w:lang w:eastAsia="ru-RU"/>
        </w:rPr>
        <w:t>3.6. Постановление Администрации муниципального образования «Демидовский район» Смоленской области от 21.06.2017 № 467 «О внесении изменений в состав комиссии по проведению конкурсов, аукционов на право заключения договоров аренды, доверительного управления, безвозмездного пользования муниципальным имуществом муниципального образования «Демидовский район» Смоленской области».</w:t>
      </w:r>
    </w:p>
    <w:p>
      <w:pPr>
        <w:pStyle w:val="Normal"/>
        <w:ind w:firstLine="708"/>
        <w:jc w:val="both"/>
        <w:rPr>
          <w:sz w:val="28"/>
          <w:szCs w:val="28"/>
          <w:lang w:eastAsia="ru-RU"/>
        </w:rPr>
      </w:pPr>
      <w:r>
        <w:rPr>
          <w:sz w:val="28"/>
          <w:szCs w:val="28"/>
          <w:lang w:eastAsia="ru-RU"/>
        </w:rPr>
        <w:t>3.7. Постановление Администрации муниципального образования «Демидовский район» Смоленской области от 09.02.2018 № 91 «О внесении изменений в состав комиссии по проведению конкурсов, аукционов на право заключения договоров аренды, доверительного управления, безвозмездного пользования муниципальным имуществом муниципального образования «Демидовский район» Смоленской области».</w:t>
      </w:r>
    </w:p>
    <w:p>
      <w:pPr>
        <w:pStyle w:val="Normal"/>
        <w:ind w:firstLine="708"/>
        <w:jc w:val="both"/>
        <w:rPr>
          <w:sz w:val="28"/>
          <w:szCs w:val="28"/>
          <w:lang w:eastAsia="ru-RU"/>
        </w:rPr>
      </w:pPr>
      <w:r>
        <w:rPr>
          <w:sz w:val="28"/>
          <w:szCs w:val="28"/>
          <w:lang w:eastAsia="ru-RU"/>
        </w:rPr>
        <w:t>3.8. Постановление Администрации муниципального образования «Демидовский район» Смоленской области от 30.03.2020 № 212 «О внесении изменений в состав комиссии по проведению конкурсов, аукционов на право заключения договоров аренды, доверительного управления, безвозмездного пользования муниципальным имуществом муниципального образования «Демидовский район» Смоленской области».</w:t>
      </w:r>
    </w:p>
    <w:p>
      <w:pPr>
        <w:pStyle w:val="Normal"/>
        <w:ind w:firstLine="708"/>
        <w:jc w:val="both"/>
        <w:rPr>
          <w:sz w:val="28"/>
          <w:szCs w:val="28"/>
          <w:lang w:eastAsia="ru-RU"/>
        </w:rPr>
      </w:pPr>
      <w:r>
        <w:rPr>
          <w:sz w:val="28"/>
          <w:szCs w:val="28"/>
          <w:lang w:eastAsia="ru-RU"/>
        </w:rPr>
        <w:t>3.9. Постановление Администрации муниципального образования «Демидовский район» Смоленской области от 28.10.2020 № 668 «О внесении изменений в состав комиссии по проведению конкурсов, аукционов на право заключения договоров аренды, доверительного управления, безвозмездного пользования муниципальным имуществом муниципального образования «Демидовский район» Смоленской области».</w:t>
      </w:r>
    </w:p>
    <w:p>
      <w:pPr>
        <w:pStyle w:val="Normal"/>
        <w:ind w:firstLine="708"/>
        <w:jc w:val="both"/>
        <w:rPr>
          <w:sz w:val="28"/>
          <w:szCs w:val="28"/>
          <w:lang w:eastAsia="ru-RU"/>
        </w:rPr>
      </w:pPr>
      <w:r>
        <w:rPr>
          <w:sz w:val="28"/>
          <w:szCs w:val="28"/>
          <w:lang w:eastAsia="ru-RU"/>
        </w:rPr>
        <w:t>3.10. Постановление Администрации муниципального образования «Демидовский район» Смоленской области от 07.09.2023 № 713 «О внесении изменений в состав комиссии по проведению конкурсов, аукционов на право заключения договоров аренды, доверительного управления, безвозмездного пользования муниципальным имуществом муниципального образования «Демидовский район» Смоленской области».</w:t>
      </w:r>
    </w:p>
    <w:p>
      <w:pPr>
        <w:pStyle w:val="Normal"/>
        <w:ind w:firstLine="708"/>
        <w:jc w:val="both"/>
        <w:rPr>
          <w:sz w:val="28"/>
          <w:szCs w:val="28"/>
          <w:lang w:eastAsia="ru-RU"/>
        </w:rPr>
      </w:pPr>
      <w:r>
        <w:rPr>
          <w:sz w:val="28"/>
          <w:szCs w:val="28"/>
          <w:lang w:eastAsia="ru-RU"/>
        </w:rPr>
        <w:t>4. Настоящее постановление разместить на официальном сайте Администрации муниципального образования «Демидовский муниципальный округ» Смоленской области в информационно-телекоммуникационной сети «Интернет».</w:t>
      </w:r>
    </w:p>
    <w:p>
      <w:pPr>
        <w:pStyle w:val="Normal"/>
        <w:suppressAutoHyphens w:val="false"/>
        <w:ind w:firstLine="708"/>
        <w:jc w:val="both"/>
        <w:rPr>
          <w:sz w:val="28"/>
          <w:szCs w:val="28"/>
          <w:lang w:eastAsia="ru-RU"/>
        </w:rPr>
      </w:pPr>
      <w:r>
        <w:rPr>
          <w:sz w:val="28"/>
          <w:szCs w:val="28"/>
          <w:lang w:eastAsia="ru-RU"/>
        </w:rPr>
      </w:r>
    </w:p>
    <w:p>
      <w:pPr>
        <w:pStyle w:val="Normal"/>
        <w:suppressAutoHyphens w:val="false"/>
        <w:ind w:firstLine="708"/>
        <w:jc w:val="both"/>
        <w:rPr>
          <w:sz w:val="28"/>
          <w:szCs w:val="28"/>
          <w:lang w:eastAsia="ru-RU"/>
        </w:rPr>
      </w:pPr>
      <w:r>
        <w:rPr>
          <w:sz w:val="28"/>
          <w:szCs w:val="28"/>
          <w:lang w:eastAsia="ru-RU"/>
        </w:rPr>
      </w:r>
    </w:p>
    <w:p>
      <w:pPr>
        <w:pStyle w:val="Normal"/>
        <w:suppressAutoHyphens w:val="false"/>
        <w:ind w:firstLine="708"/>
        <w:jc w:val="both"/>
        <w:rPr>
          <w:lang w:eastAsia="ru-RU"/>
        </w:rPr>
      </w:pPr>
      <w:r>
        <w:rPr>
          <w:lang w:eastAsia="ru-RU"/>
        </w:rPr>
      </w:r>
    </w:p>
    <w:p>
      <w:pPr>
        <w:pStyle w:val="Normal"/>
        <w:suppressAutoHyphens w:val="false"/>
        <w:rPr>
          <w:sz w:val="28"/>
          <w:szCs w:val="28"/>
          <w:lang w:eastAsia="ru-RU"/>
        </w:rPr>
      </w:pPr>
      <w:r>
        <w:rPr>
          <w:sz w:val="28"/>
          <w:szCs w:val="28"/>
          <w:lang w:eastAsia="ru-RU"/>
        </w:rPr>
        <w:t>Глава муниципального образования</w:t>
      </w:r>
    </w:p>
    <w:p>
      <w:pPr>
        <w:pStyle w:val="Normal"/>
        <w:suppressAutoHyphens w:val="false"/>
        <w:rPr>
          <w:lang w:eastAsia="ru-RU"/>
        </w:rPr>
      </w:pPr>
      <w:r>
        <w:rPr>
          <w:sz w:val="28"/>
          <w:szCs w:val="28"/>
          <w:lang w:eastAsia="ru-RU"/>
        </w:rPr>
        <w:t xml:space="preserve">«Демидовский муниципальный округ» </w:t>
      </w:r>
    </w:p>
    <w:p>
      <w:pPr>
        <w:pStyle w:val="Normal"/>
        <w:suppressAutoHyphens w:val="false"/>
        <w:rPr>
          <w:b/>
          <w:b/>
          <w:lang w:eastAsia="ru-RU"/>
        </w:rPr>
      </w:pPr>
      <w:r>
        <w:rPr>
          <w:sz w:val="28"/>
          <w:szCs w:val="28"/>
          <w:lang w:eastAsia="ru-RU"/>
        </w:rPr>
        <w:t xml:space="preserve">Смоленской области                                                                                   </w:t>
      </w:r>
      <w:r>
        <w:rPr>
          <w:b/>
          <w:sz w:val="28"/>
          <w:szCs w:val="28"/>
          <w:lang w:eastAsia="ru-RU"/>
        </w:rPr>
        <w:t>С.В. Николаев</w:t>
      </w:r>
    </w:p>
    <w:p>
      <w:pPr>
        <w:pStyle w:val="Normal"/>
        <w:suppressAutoHyphens w:val="false"/>
        <w:spacing w:beforeAutospacing="1" w:after="0"/>
        <w:rPr>
          <w:lang w:eastAsia="ru-RU"/>
        </w:rPr>
      </w:pPr>
      <w:r>
        <w:rPr>
          <w:lang w:eastAsia="ru-RU"/>
        </w:rPr>
      </w:r>
    </w:p>
    <w:p>
      <w:pPr>
        <w:pStyle w:val="Normal"/>
        <w:suppressAutoHyphens w:val="false"/>
        <w:spacing w:beforeAutospacing="1" w:after="0"/>
        <w:rPr>
          <w:lang w:eastAsia="ru-RU"/>
        </w:rPr>
      </w:pPr>
      <w:r>
        <w:rPr>
          <w:lang w:eastAsia="ru-RU"/>
        </w:rPr>
      </w:r>
    </w:p>
    <w:p>
      <w:pPr>
        <w:pStyle w:val="Normal"/>
        <w:suppressAutoHyphens w:val="false"/>
        <w:spacing w:beforeAutospacing="1" w:after="0"/>
        <w:rPr>
          <w:lang w:eastAsia="ru-RU"/>
        </w:rPr>
      </w:pPr>
      <w:r>
        <w:rPr>
          <w:lang w:eastAsia="ru-RU"/>
        </w:rPr>
      </w:r>
    </w:p>
    <w:p>
      <w:pPr>
        <w:pStyle w:val="Normal"/>
        <w:suppressAutoHyphens w:val="false"/>
        <w:spacing w:beforeAutospacing="1" w:after="0"/>
        <w:rPr>
          <w:lang w:eastAsia="ru-RU"/>
        </w:rPr>
      </w:pPr>
      <w:r>
        <w:rPr>
          <w:lang w:eastAsia="ru-RU"/>
        </w:rPr>
      </w:r>
    </w:p>
    <w:p>
      <w:pPr>
        <w:pStyle w:val="Normal"/>
        <w:suppressAutoHyphens w:val="false"/>
        <w:spacing w:beforeAutospacing="1" w:after="0"/>
        <w:rPr>
          <w:lang w:eastAsia="ru-RU"/>
        </w:rPr>
      </w:pPr>
      <w:r>
        <w:rPr>
          <w:lang w:eastAsia="ru-RU"/>
        </w:rPr>
      </w:r>
    </w:p>
    <w:p>
      <w:pPr>
        <w:pStyle w:val="Normal"/>
        <w:suppressAutoHyphens w:val="false"/>
        <w:spacing w:beforeAutospacing="1" w:after="0"/>
        <w:rPr>
          <w:lang w:eastAsia="ru-RU"/>
        </w:rPr>
      </w:pPr>
      <w:r>
        <w:rPr>
          <w:lang w:eastAsia="ru-RU"/>
        </w:rPr>
      </w:r>
    </w:p>
    <w:p>
      <w:pPr>
        <w:pStyle w:val="Normal"/>
        <w:suppressAutoHyphens w:val="false"/>
        <w:spacing w:beforeAutospacing="1" w:after="0"/>
        <w:rPr>
          <w:lang w:eastAsia="ru-RU"/>
        </w:rPr>
      </w:pPr>
      <w:r>
        <w:rPr>
          <w:lang w:eastAsia="ru-RU"/>
        </w:rPr>
      </w:r>
    </w:p>
    <w:p>
      <w:pPr>
        <w:pStyle w:val="Normal"/>
        <w:suppressAutoHyphens w:val="false"/>
        <w:spacing w:beforeAutospacing="1" w:after="0"/>
        <w:rPr>
          <w:lang w:eastAsia="ru-RU"/>
        </w:rPr>
      </w:pPr>
      <w:r>
        <w:rPr>
          <w:lang w:eastAsia="ru-RU"/>
        </w:rPr>
      </w:r>
    </w:p>
    <w:p>
      <w:pPr>
        <w:pStyle w:val="Normal"/>
        <w:suppressAutoHyphens w:val="false"/>
        <w:spacing w:beforeAutospacing="1" w:after="0"/>
        <w:rPr>
          <w:lang w:eastAsia="ru-RU"/>
        </w:rPr>
      </w:pPr>
      <w:r>
        <w:rPr>
          <w:lang w:eastAsia="ru-RU"/>
        </w:rPr>
      </w:r>
    </w:p>
    <w:p>
      <w:pPr>
        <w:pStyle w:val="Normal"/>
        <w:suppressAutoHyphens w:val="false"/>
        <w:spacing w:beforeAutospacing="1" w:after="0"/>
        <w:rPr>
          <w:lang w:eastAsia="ru-RU"/>
        </w:rPr>
      </w:pPr>
      <w:r>
        <w:rPr>
          <w:lang w:eastAsia="ru-RU"/>
        </w:rPr>
      </w:r>
    </w:p>
    <w:p>
      <w:pPr>
        <w:pStyle w:val="Normal"/>
        <w:suppressAutoHyphens w:val="false"/>
        <w:spacing w:beforeAutospacing="1" w:after="0"/>
        <w:rPr>
          <w:lang w:eastAsia="ru-RU"/>
        </w:rPr>
      </w:pPr>
      <w:r>
        <w:rPr>
          <w:lang w:eastAsia="ru-RU"/>
        </w:rPr>
      </w:r>
    </w:p>
    <w:tbl>
      <w:tblPr>
        <w:tblW w:w="10416" w:type="dxa"/>
        <w:jc w:val="left"/>
        <w:tblInd w:w="0" w:type="dxa"/>
        <w:tblCellMar>
          <w:top w:w="0" w:type="dxa"/>
          <w:left w:w="0" w:type="dxa"/>
          <w:bottom w:w="0" w:type="dxa"/>
          <w:right w:w="0" w:type="dxa"/>
        </w:tblCellMar>
        <w:tblLook w:val="04a0"/>
      </w:tblPr>
      <w:tblGrid>
        <w:gridCol w:w="6265"/>
        <w:gridCol w:w="4150"/>
      </w:tblGrid>
      <w:tr>
        <w:trPr/>
        <w:tc>
          <w:tcPr>
            <w:tcW w:w="6265" w:type="dxa"/>
            <w:tcBorders/>
          </w:tcPr>
          <w:p>
            <w:pPr>
              <w:pStyle w:val="Normal"/>
              <w:suppressAutoHyphens w:val="false"/>
              <w:spacing w:beforeAutospacing="1" w:after="119"/>
              <w:rPr>
                <w:lang w:eastAsia="ru-RU"/>
              </w:rPr>
            </w:pPr>
            <w:r>
              <w:rPr>
                <w:lang w:eastAsia="ru-RU"/>
              </w:rPr>
            </w:r>
          </w:p>
        </w:tc>
        <w:tc>
          <w:tcPr>
            <w:tcW w:w="4150" w:type="dxa"/>
            <w:tcBorders/>
          </w:tcPr>
          <w:p>
            <w:pPr>
              <w:pStyle w:val="Normal"/>
              <w:suppressAutoHyphens w:val="false"/>
              <w:jc w:val="both"/>
              <w:rPr>
                <w:lang w:eastAsia="ru-RU"/>
              </w:rPr>
            </w:pPr>
            <w:r>
              <w:rPr>
                <w:sz w:val="28"/>
                <w:szCs w:val="28"/>
                <w:lang w:eastAsia="ru-RU"/>
              </w:rPr>
              <w:t>Приложение № 1</w:t>
            </w:r>
          </w:p>
          <w:p>
            <w:pPr>
              <w:pStyle w:val="Normal"/>
              <w:suppressAutoHyphens w:val="false"/>
              <w:jc w:val="both"/>
              <w:rPr>
                <w:lang w:eastAsia="ru-RU"/>
              </w:rPr>
            </w:pPr>
            <w:r>
              <w:rPr>
                <w:sz w:val="28"/>
                <w:szCs w:val="28"/>
                <w:lang w:eastAsia="ru-RU"/>
              </w:rPr>
              <w:t>к постановлению Администрации</w:t>
            </w:r>
          </w:p>
          <w:p>
            <w:pPr>
              <w:pStyle w:val="Normal"/>
              <w:suppressAutoHyphens w:val="false"/>
              <w:jc w:val="both"/>
              <w:rPr>
                <w:lang w:eastAsia="ru-RU"/>
              </w:rPr>
            </w:pPr>
            <w:r>
              <w:rPr>
                <w:color w:val="000000"/>
                <w:sz w:val="28"/>
                <w:szCs w:val="28"/>
                <w:lang w:eastAsia="ru-RU"/>
              </w:rPr>
              <w:t>муниципального         образования</w:t>
            </w:r>
          </w:p>
          <w:p>
            <w:pPr>
              <w:pStyle w:val="Normal"/>
              <w:suppressAutoHyphens w:val="false"/>
              <w:jc w:val="both"/>
              <w:rPr>
                <w:lang w:eastAsia="ru-RU"/>
              </w:rPr>
            </w:pPr>
            <w:r>
              <w:rPr>
                <w:sz w:val="28"/>
                <w:szCs w:val="28"/>
                <w:lang w:eastAsia="ru-RU"/>
              </w:rPr>
              <w:t>«Демидовский муниципальный округ» Смоленской области</w:t>
            </w:r>
          </w:p>
          <w:p>
            <w:pPr>
              <w:pStyle w:val="Normal"/>
              <w:suppressAutoHyphens w:val="false"/>
              <w:jc w:val="both"/>
              <w:rPr>
                <w:lang w:eastAsia="ru-RU"/>
              </w:rPr>
            </w:pPr>
            <w:r>
              <w:rPr>
                <w:sz w:val="28"/>
                <w:szCs w:val="28"/>
                <w:lang w:eastAsia="ru-RU"/>
              </w:rPr>
              <w:t>от 30.05.2025 № 571</w:t>
            </w:r>
          </w:p>
          <w:p>
            <w:pPr>
              <w:pStyle w:val="Normal"/>
              <w:suppressAutoHyphens w:val="false"/>
              <w:rPr>
                <w:lang w:eastAsia="ru-RU"/>
              </w:rPr>
            </w:pPr>
            <w:r>
              <w:rPr>
                <w:lang w:eastAsia="ru-RU"/>
              </w:rPr>
            </w:r>
          </w:p>
        </w:tc>
      </w:tr>
    </w:tbl>
    <w:p>
      <w:pPr>
        <w:pStyle w:val="Normal"/>
        <w:suppressAutoHyphens w:val="false"/>
        <w:jc w:val="center"/>
        <w:rPr>
          <w:b/>
          <w:b/>
          <w:sz w:val="28"/>
          <w:szCs w:val="28"/>
          <w:lang w:eastAsia="ru-RU"/>
        </w:rPr>
      </w:pPr>
      <w:r>
        <w:rPr>
          <w:b/>
          <w:sz w:val="28"/>
          <w:szCs w:val="28"/>
          <w:lang w:eastAsia="ru-RU"/>
        </w:rPr>
        <w:t>Состав</w:t>
      </w:r>
    </w:p>
    <w:p>
      <w:pPr>
        <w:pStyle w:val="Normal"/>
        <w:suppressAutoHyphens w:val="false"/>
        <w:jc w:val="center"/>
        <w:rPr>
          <w:b/>
          <w:b/>
          <w:sz w:val="28"/>
          <w:szCs w:val="28"/>
          <w:lang w:eastAsia="ru-RU"/>
        </w:rPr>
      </w:pPr>
      <w:r>
        <w:rPr>
          <w:b/>
          <w:sz w:val="28"/>
          <w:szCs w:val="28"/>
          <w:lang w:eastAsia="ru-RU"/>
        </w:rPr>
        <w:t>постоянно действующей комиссии при Администрации муниципального образования «Демидовский муниципальный округ» Смоленской области по проведению конкурсов, аукционов на право заключения договоров аренды, доверительного управления, безвозмездного пользования муниципальным имуществом муниципального образования «Демидовский муниципальный округ» Смоленской области</w:t>
      </w:r>
    </w:p>
    <w:p>
      <w:pPr>
        <w:pStyle w:val="Normal"/>
        <w:suppressAutoHyphens w:val="false"/>
        <w:jc w:val="center"/>
        <w:rPr>
          <w:b/>
          <w:b/>
          <w:sz w:val="28"/>
          <w:szCs w:val="28"/>
          <w:lang w:eastAsia="ru-RU"/>
        </w:rPr>
      </w:pPr>
      <w:r>
        <w:rPr>
          <w:b/>
          <w:sz w:val="28"/>
          <w:szCs w:val="28"/>
          <w:lang w:eastAsia="ru-RU"/>
        </w:rPr>
      </w:r>
    </w:p>
    <w:tbl>
      <w:tblPr>
        <w:tblStyle w:val="a7"/>
        <w:tblW w:w="10421" w:type="dxa"/>
        <w:jc w:val="left"/>
        <w:tblInd w:w="0" w:type="dxa"/>
        <w:tblCellMar>
          <w:top w:w="0" w:type="dxa"/>
          <w:left w:w="108" w:type="dxa"/>
          <w:bottom w:w="0" w:type="dxa"/>
          <w:right w:w="108" w:type="dxa"/>
        </w:tblCellMar>
        <w:tblLook w:val="04a0"/>
      </w:tblPr>
      <w:tblGrid>
        <w:gridCol w:w="5210"/>
        <w:gridCol w:w="5210"/>
      </w:tblGrid>
      <w:tr>
        <w:trPr/>
        <w:tc>
          <w:tcPr>
            <w:tcW w:w="5210" w:type="dxa"/>
            <w:tcBorders>
              <w:top w:val="nil"/>
              <w:left w:val="nil"/>
              <w:bottom w:val="nil"/>
              <w:right w:val="nil"/>
            </w:tcBorders>
          </w:tcPr>
          <w:p>
            <w:pPr>
              <w:pStyle w:val="Normal"/>
              <w:suppressAutoHyphens w:val="false"/>
              <w:jc w:val="both"/>
              <w:rPr>
                <w:sz w:val="28"/>
                <w:szCs w:val="28"/>
                <w:lang w:eastAsia="ru-RU"/>
              </w:rPr>
            </w:pPr>
            <w:r>
              <w:rPr>
                <w:sz w:val="28"/>
                <w:szCs w:val="28"/>
                <w:lang w:eastAsia="ru-RU"/>
              </w:rPr>
              <w:t>Чистенин Александр Евгеньевич</w:t>
            </w:r>
          </w:p>
        </w:tc>
        <w:tc>
          <w:tcPr>
            <w:tcW w:w="5210" w:type="dxa"/>
            <w:tcBorders>
              <w:top w:val="nil"/>
              <w:left w:val="nil"/>
              <w:bottom w:val="nil"/>
              <w:right w:val="nil"/>
            </w:tcBorders>
          </w:tcPr>
          <w:p>
            <w:pPr>
              <w:pStyle w:val="Normal"/>
              <w:suppressAutoHyphens w:val="false"/>
              <w:jc w:val="both"/>
              <w:rPr>
                <w:sz w:val="28"/>
                <w:szCs w:val="28"/>
                <w:lang w:eastAsia="ru-RU"/>
              </w:rPr>
            </w:pPr>
            <w:r>
              <w:rPr>
                <w:sz w:val="28"/>
                <w:szCs w:val="28"/>
                <w:lang w:eastAsia="ru-RU"/>
              </w:rPr>
              <w:t>- заместитель Главы муниципального образования «Демидовский муниципальный округ» Смоленской области, председатель Комиссии;</w:t>
            </w:r>
          </w:p>
        </w:tc>
      </w:tr>
      <w:tr>
        <w:trPr/>
        <w:tc>
          <w:tcPr>
            <w:tcW w:w="5210" w:type="dxa"/>
            <w:tcBorders>
              <w:top w:val="nil"/>
              <w:left w:val="nil"/>
              <w:bottom w:val="nil"/>
              <w:right w:val="nil"/>
            </w:tcBorders>
          </w:tcPr>
          <w:p>
            <w:pPr>
              <w:pStyle w:val="Normal"/>
              <w:suppressAutoHyphens w:val="false"/>
              <w:jc w:val="both"/>
              <w:rPr>
                <w:sz w:val="28"/>
                <w:szCs w:val="28"/>
                <w:lang w:eastAsia="ru-RU"/>
              </w:rPr>
            </w:pPr>
            <w:r>
              <w:rPr>
                <w:sz w:val="28"/>
                <w:szCs w:val="28"/>
                <w:lang w:eastAsia="ru-RU"/>
              </w:rPr>
            </w:r>
          </w:p>
        </w:tc>
        <w:tc>
          <w:tcPr>
            <w:tcW w:w="5210" w:type="dxa"/>
            <w:tcBorders>
              <w:top w:val="nil"/>
              <w:left w:val="nil"/>
              <w:bottom w:val="nil"/>
              <w:right w:val="nil"/>
            </w:tcBorders>
          </w:tcPr>
          <w:p>
            <w:pPr>
              <w:pStyle w:val="Normal"/>
              <w:suppressAutoHyphens w:val="false"/>
              <w:jc w:val="both"/>
              <w:rPr>
                <w:sz w:val="28"/>
                <w:szCs w:val="28"/>
                <w:lang w:eastAsia="ru-RU"/>
              </w:rPr>
            </w:pPr>
            <w:r>
              <w:rPr>
                <w:sz w:val="28"/>
                <w:szCs w:val="28"/>
                <w:lang w:eastAsia="ru-RU"/>
              </w:rPr>
            </w:r>
          </w:p>
        </w:tc>
      </w:tr>
      <w:tr>
        <w:trPr/>
        <w:tc>
          <w:tcPr>
            <w:tcW w:w="5210" w:type="dxa"/>
            <w:tcBorders>
              <w:top w:val="nil"/>
              <w:left w:val="nil"/>
              <w:bottom w:val="nil"/>
              <w:right w:val="nil"/>
            </w:tcBorders>
          </w:tcPr>
          <w:p>
            <w:pPr>
              <w:pStyle w:val="Normal"/>
              <w:suppressAutoHyphens w:val="false"/>
              <w:jc w:val="both"/>
              <w:rPr>
                <w:sz w:val="28"/>
                <w:szCs w:val="28"/>
                <w:lang w:eastAsia="ru-RU"/>
              </w:rPr>
            </w:pPr>
            <w:r>
              <w:rPr>
                <w:sz w:val="28"/>
                <w:szCs w:val="28"/>
                <w:lang w:eastAsia="ru-RU"/>
              </w:rPr>
              <w:t>Стефаненкова Надежда Анатольевна</w:t>
            </w:r>
          </w:p>
        </w:tc>
        <w:tc>
          <w:tcPr>
            <w:tcW w:w="5210" w:type="dxa"/>
            <w:tcBorders>
              <w:top w:val="nil"/>
              <w:left w:val="nil"/>
              <w:bottom w:val="nil"/>
              <w:right w:val="nil"/>
            </w:tcBorders>
          </w:tcPr>
          <w:p>
            <w:pPr>
              <w:pStyle w:val="Normal"/>
              <w:suppressAutoHyphens w:val="false"/>
              <w:jc w:val="both"/>
              <w:rPr>
                <w:sz w:val="28"/>
                <w:szCs w:val="28"/>
                <w:lang w:eastAsia="ru-RU"/>
              </w:rPr>
            </w:pPr>
            <w:r>
              <w:rPr>
                <w:sz w:val="28"/>
                <w:szCs w:val="28"/>
                <w:lang w:eastAsia="ru-RU"/>
              </w:rPr>
              <w:t>- начальник отдела по экономическому развитию, имущественным и земельным отношениям Администрации муниципального образования «Демидовский муниципальный округ» Смоленской области, заместитель председателя Комиссии;</w:t>
            </w:r>
          </w:p>
        </w:tc>
      </w:tr>
      <w:tr>
        <w:trPr/>
        <w:tc>
          <w:tcPr>
            <w:tcW w:w="5210" w:type="dxa"/>
            <w:tcBorders>
              <w:top w:val="nil"/>
              <w:left w:val="nil"/>
              <w:bottom w:val="nil"/>
              <w:right w:val="nil"/>
            </w:tcBorders>
          </w:tcPr>
          <w:p>
            <w:pPr>
              <w:pStyle w:val="Normal"/>
              <w:suppressAutoHyphens w:val="false"/>
              <w:jc w:val="both"/>
              <w:rPr>
                <w:sz w:val="28"/>
                <w:szCs w:val="28"/>
                <w:lang w:eastAsia="ru-RU"/>
              </w:rPr>
            </w:pPr>
            <w:r>
              <w:rPr>
                <w:sz w:val="28"/>
                <w:szCs w:val="28"/>
                <w:lang w:eastAsia="ru-RU"/>
              </w:rPr>
              <w:t>Серегина Елена Валентиновна</w:t>
            </w:r>
          </w:p>
        </w:tc>
        <w:tc>
          <w:tcPr>
            <w:tcW w:w="5210" w:type="dxa"/>
            <w:tcBorders>
              <w:top w:val="nil"/>
              <w:left w:val="nil"/>
              <w:bottom w:val="nil"/>
              <w:right w:val="nil"/>
            </w:tcBorders>
          </w:tcPr>
          <w:p>
            <w:pPr>
              <w:pStyle w:val="Normal"/>
              <w:suppressAutoHyphens w:val="false"/>
              <w:jc w:val="both"/>
              <w:rPr>
                <w:sz w:val="28"/>
                <w:szCs w:val="28"/>
                <w:lang w:eastAsia="ru-RU"/>
              </w:rPr>
            </w:pPr>
            <w:r>
              <w:rPr>
                <w:sz w:val="28"/>
                <w:szCs w:val="28"/>
                <w:lang w:eastAsia="ru-RU"/>
              </w:rPr>
              <w:t>- ведущий специалист отдела по экономическому развитию, имущественным и земельным отношениям Администрации муниципального образования «Демидовский муниципальный округ» Смоленской области, секретарь Комиссии.</w:t>
            </w:r>
          </w:p>
        </w:tc>
      </w:tr>
      <w:tr>
        <w:trPr/>
        <w:tc>
          <w:tcPr>
            <w:tcW w:w="5210" w:type="dxa"/>
            <w:tcBorders>
              <w:top w:val="nil"/>
              <w:left w:val="nil"/>
              <w:bottom w:val="nil"/>
              <w:right w:val="nil"/>
            </w:tcBorders>
          </w:tcPr>
          <w:p>
            <w:pPr>
              <w:pStyle w:val="Normal"/>
              <w:suppressAutoHyphens w:val="false"/>
              <w:jc w:val="both"/>
              <w:rPr>
                <w:sz w:val="28"/>
                <w:szCs w:val="28"/>
                <w:lang w:eastAsia="ru-RU"/>
              </w:rPr>
            </w:pPr>
            <w:r>
              <w:rPr>
                <w:sz w:val="28"/>
                <w:szCs w:val="28"/>
                <w:lang w:eastAsia="ru-RU"/>
              </w:rPr>
            </w:r>
          </w:p>
        </w:tc>
        <w:tc>
          <w:tcPr>
            <w:tcW w:w="5210" w:type="dxa"/>
            <w:tcBorders>
              <w:top w:val="nil"/>
              <w:left w:val="nil"/>
              <w:bottom w:val="nil"/>
              <w:right w:val="nil"/>
            </w:tcBorders>
          </w:tcPr>
          <w:p>
            <w:pPr>
              <w:pStyle w:val="Normal"/>
              <w:suppressAutoHyphens w:val="false"/>
              <w:jc w:val="both"/>
              <w:rPr>
                <w:sz w:val="28"/>
                <w:szCs w:val="28"/>
                <w:lang w:eastAsia="ru-RU"/>
              </w:rPr>
            </w:pPr>
            <w:r>
              <w:rPr>
                <w:sz w:val="28"/>
                <w:szCs w:val="28"/>
                <w:lang w:eastAsia="ru-RU"/>
              </w:rPr>
            </w:r>
          </w:p>
        </w:tc>
      </w:tr>
      <w:tr>
        <w:trPr/>
        <w:tc>
          <w:tcPr>
            <w:tcW w:w="10420" w:type="dxa"/>
            <w:gridSpan w:val="2"/>
            <w:tcBorders>
              <w:top w:val="nil"/>
              <w:left w:val="nil"/>
              <w:bottom w:val="nil"/>
              <w:right w:val="nil"/>
            </w:tcBorders>
          </w:tcPr>
          <w:p>
            <w:pPr>
              <w:pStyle w:val="Normal"/>
              <w:suppressAutoHyphens w:val="false"/>
              <w:jc w:val="center"/>
              <w:rPr>
                <w:b/>
                <w:b/>
                <w:sz w:val="28"/>
                <w:szCs w:val="28"/>
                <w:lang w:eastAsia="ru-RU"/>
              </w:rPr>
            </w:pPr>
            <w:r>
              <w:rPr>
                <w:b/>
                <w:sz w:val="28"/>
                <w:szCs w:val="28"/>
                <w:lang w:eastAsia="ru-RU"/>
              </w:rPr>
              <w:t>Члены Комиссии:</w:t>
            </w:r>
          </w:p>
        </w:tc>
      </w:tr>
      <w:tr>
        <w:trPr/>
        <w:tc>
          <w:tcPr>
            <w:tcW w:w="5210" w:type="dxa"/>
            <w:tcBorders>
              <w:top w:val="nil"/>
              <w:left w:val="nil"/>
              <w:bottom w:val="nil"/>
              <w:right w:val="nil"/>
            </w:tcBorders>
          </w:tcPr>
          <w:p>
            <w:pPr>
              <w:pStyle w:val="Normal"/>
              <w:suppressAutoHyphens w:val="false"/>
              <w:jc w:val="both"/>
              <w:rPr>
                <w:sz w:val="28"/>
                <w:szCs w:val="28"/>
                <w:lang w:eastAsia="ru-RU"/>
              </w:rPr>
            </w:pPr>
            <w:r>
              <w:rPr>
                <w:sz w:val="28"/>
                <w:szCs w:val="28"/>
                <w:lang w:eastAsia="ru-RU"/>
              </w:rPr>
            </w:r>
          </w:p>
        </w:tc>
        <w:tc>
          <w:tcPr>
            <w:tcW w:w="5210" w:type="dxa"/>
            <w:tcBorders>
              <w:top w:val="nil"/>
              <w:left w:val="nil"/>
              <w:bottom w:val="nil"/>
              <w:right w:val="nil"/>
            </w:tcBorders>
          </w:tcPr>
          <w:p>
            <w:pPr>
              <w:pStyle w:val="Normal"/>
              <w:suppressAutoHyphens w:val="false"/>
              <w:jc w:val="both"/>
              <w:rPr>
                <w:sz w:val="28"/>
                <w:szCs w:val="28"/>
                <w:lang w:eastAsia="ru-RU"/>
              </w:rPr>
            </w:pPr>
            <w:r>
              <w:rPr>
                <w:sz w:val="28"/>
                <w:szCs w:val="28"/>
                <w:lang w:eastAsia="ru-RU"/>
              </w:rPr>
            </w:r>
          </w:p>
        </w:tc>
      </w:tr>
      <w:tr>
        <w:trPr/>
        <w:tc>
          <w:tcPr>
            <w:tcW w:w="5210" w:type="dxa"/>
            <w:tcBorders>
              <w:top w:val="nil"/>
              <w:left w:val="nil"/>
              <w:bottom w:val="nil"/>
              <w:right w:val="nil"/>
            </w:tcBorders>
          </w:tcPr>
          <w:p>
            <w:pPr>
              <w:pStyle w:val="Normal"/>
              <w:suppressAutoHyphens w:val="false"/>
              <w:jc w:val="both"/>
              <w:rPr>
                <w:sz w:val="28"/>
                <w:szCs w:val="28"/>
                <w:lang w:eastAsia="ru-RU"/>
              </w:rPr>
            </w:pPr>
            <w:r>
              <w:rPr>
                <w:sz w:val="28"/>
                <w:szCs w:val="28"/>
                <w:lang w:eastAsia="ru-RU"/>
              </w:rPr>
              <w:t>Бурнасова Анастасия Васильевна</w:t>
            </w:r>
          </w:p>
        </w:tc>
        <w:tc>
          <w:tcPr>
            <w:tcW w:w="5210" w:type="dxa"/>
            <w:tcBorders>
              <w:top w:val="nil"/>
              <w:left w:val="nil"/>
              <w:bottom w:val="nil"/>
              <w:right w:val="nil"/>
            </w:tcBorders>
          </w:tcPr>
          <w:p>
            <w:pPr>
              <w:pStyle w:val="Normal"/>
              <w:suppressAutoHyphens w:val="false"/>
              <w:jc w:val="both"/>
              <w:rPr>
                <w:sz w:val="28"/>
                <w:szCs w:val="28"/>
                <w:lang w:eastAsia="ru-RU"/>
              </w:rPr>
            </w:pPr>
            <w:r>
              <w:rPr>
                <w:sz w:val="28"/>
                <w:szCs w:val="28"/>
                <w:lang w:eastAsia="ru-RU"/>
              </w:rPr>
              <w:t>- начальник отдела правовой, кадровой и организационной работы Администрации муниципального образования «Демидовский муниципальный округ» Смоленской области;</w:t>
            </w:r>
          </w:p>
        </w:tc>
      </w:tr>
      <w:tr>
        <w:trPr/>
        <w:tc>
          <w:tcPr>
            <w:tcW w:w="5210" w:type="dxa"/>
            <w:tcBorders>
              <w:top w:val="nil"/>
              <w:left w:val="nil"/>
              <w:bottom w:val="nil"/>
              <w:right w:val="nil"/>
            </w:tcBorders>
          </w:tcPr>
          <w:p>
            <w:pPr>
              <w:pStyle w:val="Normal"/>
              <w:suppressAutoHyphens w:val="false"/>
              <w:jc w:val="both"/>
              <w:rPr>
                <w:sz w:val="28"/>
                <w:szCs w:val="28"/>
                <w:lang w:eastAsia="ru-RU"/>
              </w:rPr>
            </w:pPr>
            <w:r>
              <w:rPr>
                <w:sz w:val="28"/>
                <w:szCs w:val="28"/>
                <w:lang w:eastAsia="ru-RU"/>
              </w:rPr>
            </w:r>
          </w:p>
        </w:tc>
        <w:tc>
          <w:tcPr>
            <w:tcW w:w="5210" w:type="dxa"/>
            <w:tcBorders>
              <w:top w:val="nil"/>
              <w:left w:val="nil"/>
              <w:bottom w:val="nil"/>
              <w:right w:val="nil"/>
            </w:tcBorders>
          </w:tcPr>
          <w:p>
            <w:pPr>
              <w:pStyle w:val="Normal"/>
              <w:suppressAutoHyphens w:val="false"/>
              <w:jc w:val="both"/>
              <w:rPr>
                <w:sz w:val="28"/>
                <w:szCs w:val="28"/>
                <w:lang w:eastAsia="ru-RU"/>
              </w:rPr>
            </w:pPr>
            <w:r>
              <w:rPr>
                <w:sz w:val="28"/>
                <w:szCs w:val="28"/>
                <w:lang w:eastAsia="ru-RU"/>
              </w:rPr>
            </w:r>
          </w:p>
        </w:tc>
      </w:tr>
      <w:tr>
        <w:trPr/>
        <w:tc>
          <w:tcPr>
            <w:tcW w:w="5210" w:type="dxa"/>
            <w:tcBorders>
              <w:top w:val="nil"/>
              <w:left w:val="nil"/>
              <w:bottom w:val="nil"/>
              <w:right w:val="nil"/>
            </w:tcBorders>
          </w:tcPr>
          <w:p>
            <w:pPr>
              <w:pStyle w:val="Normal"/>
              <w:suppressAutoHyphens w:val="false"/>
              <w:jc w:val="both"/>
              <w:rPr>
                <w:sz w:val="28"/>
                <w:szCs w:val="28"/>
                <w:lang w:eastAsia="ru-RU"/>
              </w:rPr>
            </w:pPr>
            <w:r>
              <w:rPr>
                <w:sz w:val="28"/>
                <w:szCs w:val="28"/>
                <w:lang w:eastAsia="ru-RU"/>
              </w:rPr>
              <w:t>Жильцов Денис Викторович</w:t>
            </w:r>
          </w:p>
        </w:tc>
        <w:tc>
          <w:tcPr>
            <w:tcW w:w="5210" w:type="dxa"/>
            <w:tcBorders>
              <w:top w:val="nil"/>
              <w:left w:val="nil"/>
              <w:bottom w:val="nil"/>
              <w:right w:val="nil"/>
            </w:tcBorders>
          </w:tcPr>
          <w:p>
            <w:pPr>
              <w:pStyle w:val="Normal"/>
              <w:suppressAutoHyphens w:val="false"/>
              <w:jc w:val="both"/>
              <w:rPr>
                <w:sz w:val="28"/>
                <w:szCs w:val="28"/>
                <w:lang w:eastAsia="ru-RU"/>
              </w:rPr>
            </w:pPr>
            <w:r>
              <w:rPr>
                <w:sz w:val="28"/>
                <w:szCs w:val="28"/>
                <w:lang w:eastAsia="ru-RU"/>
              </w:rPr>
              <w:t>- главный специалист отдела по экономическому развитию, имущественным и земельным отношениям Администрации муниципального образования «Демидовский муниципальный округ» Смоленской области.</w:t>
            </w:r>
          </w:p>
        </w:tc>
      </w:tr>
      <w:tr>
        <w:trPr/>
        <w:tc>
          <w:tcPr>
            <w:tcW w:w="5210" w:type="dxa"/>
            <w:tcBorders>
              <w:top w:val="nil"/>
              <w:left w:val="nil"/>
              <w:bottom w:val="nil"/>
              <w:right w:val="nil"/>
            </w:tcBorders>
          </w:tcPr>
          <w:p>
            <w:pPr>
              <w:pStyle w:val="Normal"/>
              <w:suppressAutoHyphens w:val="false"/>
              <w:jc w:val="both"/>
              <w:rPr>
                <w:sz w:val="28"/>
                <w:szCs w:val="28"/>
                <w:lang w:eastAsia="ru-RU"/>
              </w:rPr>
            </w:pPr>
            <w:r>
              <w:rPr>
                <w:sz w:val="28"/>
                <w:szCs w:val="28"/>
                <w:lang w:eastAsia="ru-RU"/>
              </w:rPr>
            </w:r>
          </w:p>
        </w:tc>
        <w:tc>
          <w:tcPr>
            <w:tcW w:w="5210" w:type="dxa"/>
            <w:tcBorders>
              <w:top w:val="nil"/>
              <w:left w:val="nil"/>
              <w:bottom w:val="nil"/>
              <w:right w:val="nil"/>
            </w:tcBorders>
          </w:tcPr>
          <w:p>
            <w:pPr>
              <w:pStyle w:val="Normal"/>
              <w:suppressAutoHyphens w:val="false"/>
              <w:jc w:val="both"/>
              <w:rPr>
                <w:sz w:val="28"/>
                <w:szCs w:val="28"/>
                <w:lang w:eastAsia="ru-RU"/>
              </w:rPr>
            </w:pPr>
            <w:r>
              <w:rPr>
                <w:sz w:val="28"/>
                <w:szCs w:val="28"/>
                <w:lang w:eastAsia="ru-RU"/>
              </w:rPr>
            </w:r>
          </w:p>
        </w:tc>
      </w:tr>
      <w:tr>
        <w:trPr/>
        <w:tc>
          <w:tcPr>
            <w:tcW w:w="5210" w:type="dxa"/>
            <w:tcBorders>
              <w:top w:val="nil"/>
              <w:left w:val="nil"/>
              <w:bottom w:val="nil"/>
              <w:right w:val="nil"/>
            </w:tcBorders>
          </w:tcPr>
          <w:p>
            <w:pPr>
              <w:pStyle w:val="Normal"/>
              <w:suppressAutoHyphens w:val="false"/>
              <w:jc w:val="both"/>
              <w:rPr>
                <w:sz w:val="28"/>
                <w:szCs w:val="28"/>
                <w:lang w:eastAsia="ru-RU"/>
              </w:rPr>
            </w:pPr>
            <w:r>
              <w:rPr>
                <w:sz w:val="28"/>
                <w:szCs w:val="28"/>
                <w:lang w:eastAsia="ru-RU"/>
              </w:rPr>
            </w:r>
          </w:p>
        </w:tc>
        <w:tc>
          <w:tcPr>
            <w:tcW w:w="5210" w:type="dxa"/>
            <w:tcBorders>
              <w:top w:val="nil"/>
              <w:left w:val="nil"/>
              <w:bottom w:val="nil"/>
              <w:right w:val="nil"/>
            </w:tcBorders>
          </w:tcPr>
          <w:p>
            <w:pPr>
              <w:pStyle w:val="Normal"/>
              <w:suppressAutoHyphens w:val="false"/>
              <w:jc w:val="both"/>
              <w:rPr>
                <w:sz w:val="28"/>
                <w:szCs w:val="28"/>
                <w:lang w:eastAsia="ru-RU"/>
              </w:rPr>
            </w:pPr>
            <w:r>
              <w:rPr>
                <w:sz w:val="28"/>
                <w:szCs w:val="28"/>
                <w:lang w:eastAsia="ru-RU"/>
              </w:rPr>
            </w:r>
          </w:p>
        </w:tc>
      </w:tr>
    </w:tbl>
    <w:p>
      <w:pPr>
        <w:pStyle w:val="Normal"/>
        <w:suppressAutoHyphens w:val="false"/>
        <w:jc w:val="both"/>
        <w:rPr>
          <w:sz w:val="28"/>
          <w:szCs w:val="28"/>
          <w:lang w:eastAsia="ru-RU"/>
        </w:rPr>
      </w:pPr>
      <w:r>
        <w:rPr>
          <w:sz w:val="28"/>
          <w:szCs w:val="28"/>
          <w:lang w:eastAsia="ru-RU"/>
        </w:rPr>
      </w:r>
    </w:p>
    <w:p>
      <w:pPr>
        <w:pStyle w:val="Normal"/>
        <w:suppressAutoHyphens w:val="false"/>
        <w:jc w:val="both"/>
        <w:rPr>
          <w:sz w:val="28"/>
          <w:szCs w:val="28"/>
          <w:lang w:eastAsia="ru-RU"/>
        </w:rPr>
      </w:pPr>
      <w:r>
        <w:rPr>
          <w:sz w:val="28"/>
          <w:szCs w:val="28"/>
          <w:lang w:eastAsia="ru-RU"/>
        </w:rPr>
      </w:r>
    </w:p>
    <w:p>
      <w:pPr>
        <w:pStyle w:val="Normal"/>
        <w:suppressAutoHyphens w:val="false"/>
        <w:jc w:val="both"/>
        <w:rPr>
          <w:sz w:val="28"/>
          <w:szCs w:val="28"/>
          <w:lang w:eastAsia="ru-RU"/>
        </w:rPr>
      </w:pPr>
      <w:r>
        <w:rPr>
          <w:sz w:val="28"/>
          <w:szCs w:val="28"/>
          <w:lang w:eastAsia="ru-RU"/>
        </w:rPr>
      </w:r>
    </w:p>
    <w:p>
      <w:pPr>
        <w:pStyle w:val="Normal"/>
        <w:suppressAutoHyphens w:val="false"/>
        <w:jc w:val="both"/>
        <w:rPr>
          <w:sz w:val="28"/>
          <w:szCs w:val="28"/>
          <w:lang w:eastAsia="ru-RU"/>
        </w:rPr>
      </w:pPr>
      <w:r>
        <w:rPr>
          <w:sz w:val="28"/>
          <w:szCs w:val="28"/>
          <w:lang w:eastAsia="ru-RU"/>
        </w:rPr>
      </w:r>
    </w:p>
    <w:p>
      <w:pPr>
        <w:pStyle w:val="Normal"/>
        <w:suppressAutoHyphens w:val="false"/>
        <w:jc w:val="both"/>
        <w:rPr>
          <w:sz w:val="28"/>
          <w:szCs w:val="28"/>
          <w:lang w:eastAsia="ru-RU"/>
        </w:rPr>
      </w:pPr>
      <w:r>
        <w:rPr>
          <w:sz w:val="28"/>
          <w:szCs w:val="28"/>
          <w:lang w:eastAsia="ru-RU"/>
        </w:rPr>
      </w:r>
    </w:p>
    <w:p>
      <w:pPr>
        <w:pStyle w:val="Normal"/>
        <w:suppressAutoHyphens w:val="false"/>
        <w:jc w:val="both"/>
        <w:rPr>
          <w:sz w:val="28"/>
          <w:szCs w:val="28"/>
          <w:lang w:eastAsia="ru-RU"/>
        </w:rPr>
      </w:pPr>
      <w:r>
        <w:rPr>
          <w:sz w:val="28"/>
          <w:szCs w:val="28"/>
          <w:lang w:eastAsia="ru-RU"/>
        </w:rPr>
      </w:r>
    </w:p>
    <w:p>
      <w:pPr>
        <w:pStyle w:val="Normal"/>
        <w:suppressAutoHyphens w:val="false"/>
        <w:jc w:val="both"/>
        <w:rPr>
          <w:sz w:val="28"/>
          <w:szCs w:val="28"/>
          <w:lang w:eastAsia="ru-RU"/>
        </w:rPr>
      </w:pPr>
      <w:r>
        <w:rPr>
          <w:sz w:val="28"/>
          <w:szCs w:val="28"/>
          <w:lang w:eastAsia="ru-RU"/>
        </w:rPr>
      </w:r>
    </w:p>
    <w:p>
      <w:pPr>
        <w:pStyle w:val="Normal"/>
        <w:suppressAutoHyphens w:val="false"/>
        <w:jc w:val="both"/>
        <w:rPr>
          <w:sz w:val="28"/>
          <w:szCs w:val="28"/>
          <w:lang w:eastAsia="ru-RU"/>
        </w:rPr>
      </w:pPr>
      <w:r>
        <w:rPr>
          <w:sz w:val="28"/>
          <w:szCs w:val="28"/>
          <w:lang w:eastAsia="ru-RU"/>
        </w:rPr>
      </w:r>
    </w:p>
    <w:p>
      <w:pPr>
        <w:pStyle w:val="Normal"/>
        <w:suppressAutoHyphens w:val="false"/>
        <w:jc w:val="both"/>
        <w:rPr>
          <w:sz w:val="28"/>
          <w:szCs w:val="28"/>
          <w:lang w:eastAsia="ru-RU"/>
        </w:rPr>
      </w:pPr>
      <w:r>
        <w:rPr>
          <w:sz w:val="28"/>
          <w:szCs w:val="28"/>
          <w:lang w:eastAsia="ru-RU"/>
        </w:rPr>
      </w:r>
    </w:p>
    <w:p>
      <w:pPr>
        <w:pStyle w:val="Normal"/>
        <w:suppressAutoHyphens w:val="false"/>
        <w:jc w:val="both"/>
        <w:rPr>
          <w:sz w:val="28"/>
          <w:szCs w:val="28"/>
          <w:lang w:eastAsia="ru-RU"/>
        </w:rPr>
      </w:pPr>
      <w:r>
        <w:rPr>
          <w:sz w:val="28"/>
          <w:szCs w:val="28"/>
          <w:lang w:eastAsia="ru-RU"/>
        </w:rPr>
      </w:r>
    </w:p>
    <w:p>
      <w:pPr>
        <w:pStyle w:val="Normal"/>
        <w:suppressAutoHyphens w:val="false"/>
        <w:jc w:val="both"/>
        <w:rPr>
          <w:sz w:val="28"/>
          <w:szCs w:val="28"/>
          <w:lang w:eastAsia="ru-RU"/>
        </w:rPr>
      </w:pPr>
      <w:r>
        <w:rPr>
          <w:sz w:val="28"/>
          <w:szCs w:val="28"/>
          <w:lang w:eastAsia="ru-RU"/>
        </w:rPr>
      </w:r>
    </w:p>
    <w:p>
      <w:pPr>
        <w:pStyle w:val="Normal"/>
        <w:suppressAutoHyphens w:val="false"/>
        <w:jc w:val="both"/>
        <w:rPr>
          <w:sz w:val="28"/>
          <w:szCs w:val="28"/>
          <w:lang w:eastAsia="ru-RU"/>
        </w:rPr>
      </w:pPr>
      <w:r>
        <w:rPr>
          <w:sz w:val="28"/>
          <w:szCs w:val="28"/>
          <w:lang w:eastAsia="ru-RU"/>
        </w:rPr>
      </w:r>
    </w:p>
    <w:p>
      <w:pPr>
        <w:pStyle w:val="Normal"/>
        <w:suppressAutoHyphens w:val="false"/>
        <w:jc w:val="both"/>
        <w:rPr>
          <w:sz w:val="28"/>
          <w:szCs w:val="28"/>
          <w:lang w:eastAsia="ru-RU"/>
        </w:rPr>
      </w:pPr>
      <w:r>
        <w:rPr>
          <w:sz w:val="28"/>
          <w:szCs w:val="28"/>
          <w:lang w:eastAsia="ru-RU"/>
        </w:rPr>
      </w:r>
    </w:p>
    <w:p>
      <w:pPr>
        <w:pStyle w:val="Normal"/>
        <w:suppressAutoHyphens w:val="false"/>
        <w:jc w:val="both"/>
        <w:rPr>
          <w:sz w:val="28"/>
          <w:szCs w:val="28"/>
          <w:lang w:eastAsia="ru-RU"/>
        </w:rPr>
      </w:pPr>
      <w:r>
        <w:rPr>
          <w:sz w:val="28"/>
          <w:szCs w:val="28"/>
          <w:lang w:eastAsia="ru-RU"/>
        </w:rPr>
      </w:r>
    </w:p>
    <w:p>
      <w:pPr>
        <w:pStyle w:val="Normal"/>
        <w:suppressAutoHyphens w:val="false"/>
        <w:jc w:val="both"/>
        <w:rPr>
          <w:sz w:val="28"/>
          <w:szCs w:val="28"/>
          <w:lang w:eastAsia="ru-RU"/>
        </w:rPr>
      </w:pPr>
      <w:r>
        <w:rPr>
          <w:sz w:val="28"/>
          <w:szCs w:val="28"/>
          <w:lang w:eastAsia="ru-RU"/>
        </w:rPr>
      </w:r>
    </w:p>
    <w:p>
      <w:pPr>
        <w:pStyle w:val="Normal"/>
        <w:suppressAutoHyphens w:val="false"/>
        <w:jc w:val="both"/>
        <w:rPr>
          <w:sz w:val="28"/>
          <w:szCs w:val="28"/>
          <w:lang w:eastAsia="ru-RU"/>
        </w:rPr>
      </w:pPr>
      <w:r>
        <w:rPr>
          <w:sz w:val="28"/>
          <w:szCs w:val="28"/>
          <w:lang w:eastAsia="ru-RU"/>
        </w:rPr>
      </w:r>
    </w:p>
    <w:p>
      <w:pPr>
        <w:pStyle w:val="Normal"/>
        <w:suppressAutoHyphens w:val="false"/>
        <w:jc w:val="both"/>
        <w:rPr>
          <w:sz w:val="28"/>
          <w:szCs w:val="28"/>
          <w:lang w:eastAsia="ru-RU"/>
        </w:rPr>
      </w:pPr>
      <w:r>
        <w:rPr>
          <w:sz w:val="28"/>
          <w:szCs w:val="28"/>
          <w:lang w:eastAsia="ru-RU"/>
        </w:rPr>
      </w:r>
    </w:p>
    <w:p>
      <w:pPr>
        <w:pStyle w:val="Normal"/>
        <w:suppressAutoHyphens w:val="false"/>
        <w:jc w:val="both"/>
        <w:rPr>
          <w:sz w:val="28"/>
          <w:szCs w:val="28"/>
          <w:lang w:eastAsia="ru-RU"/>
        </w:rPr>
      </w:pPr>
      <w:r>
        <w:rPr>
          <w:sz w:val="28"/>
          <w:szCs w:val="28"/>
          <w:lang w:eastAsia="ru-RU"/>
        </w:rPr>
      </w:r>
    </w:p>
    <w:p>
      <w:pPr>
        <w:pStyle w:val="Normal"/>
        <w:suppressAutoHyphens w:val="false"/>
        <w:jc w:val="both"/>
        <w:rPr>
          <w:sz w:val="28"/>
          <w:szCs w:val="28"/>
          <w:lang w:eastAsia="ru-RU"/>
        </w:rPr>
      </w:pPr>
      <w:r>
        <w:rPr>
          <w:sz w:val="28"/>
          <w:szCs w:val="28"/>
          <w:lang w:eastAsia="ru-RU"/>
        </w:rPr>
      </w:r>
    </w:p>
    <w:p>
      <w:pPr>
        <w:pStyle w:val="Normal"/>
        <w:suppressAutoHyphens w:val="false"/>
        <w:jc w:val="both"/>
        <w:rPr>
          <w:sz w:val="28"/>
          <w:szCs w:val="28"/>
          <w:lang w:eastAsia="ru-RU"/>
        </w:rPr>
      </w:pPr>
      <w:r>
        <w:rPr>
          <w:sz w:val="28"/>
          <w:szCs w:val="28"/>
          <w:lang w:eastAsia="ru-RU"/>
        </w:rPr>
      </w:r>
    </w:p>
    <w:p>
      <w:pPr>
        <w:pStyle w:val="Normal"/>
        <w:suppressAutoHyphens w:val="false"/>
        <w:jc w:val="both"/>
        <w:rPr>
          <w:sz w:val="28"/>
          <w:szCs w:val="28"/>
          <w:lang w:eastAsia="ru-RU"/>
        </w:rPr>
      </w:pPr>
      <w:r>
        <w:rPr>
          <w:sz w:val="28"/>
          <w:szCs w:val="28"/>
          <w:lang w:eastAsia="ru-RU"/>
        </w:rPr>
      </w:r>
    </w:p>
    <w:p>
      <w:pPr>
        <w:pStyle w:val="Normal"/>
        <w:suppressAutoHyphens w:val="false"/>
        <w:jc w:val="both"/>
        <w:rPr>
          <w:sz w:val="28"/>
          <w:szCs w:val="28"/>
          <w:lang w:eastAsia="ru-RU"/>
        </w:rPr>
      </w:pPr>
      <w:r>
        <w:rPr>
          <w:sz w:val="28"/>
          <w:szCs w:val="28"/>
          <w:lang w:eastAsia="ru-RU"/>
        </w:rPr>
      </w:r>
    </w:p>
    <w:p>
      <w:pPr>
        <w:pStyle w:val="Normal"/>
        <w:suppressAutoHyphens w:val="false"/>
        <w:jc w:val="both"/>
        <w:rPr>
          <w:sz w:val="28"/>
          <w:szCs w:val="28"/>
          <w:lang w:eastAsia="ru-RU"/>
        </w:rPr>
      </w:pPr>
      <w:r>
        <w:rPr>
          <w:sz w:val="28"/>
          <w:szCs w:val="28"/>
          <w:lang w:eastAsia="ru-RU"/>
        </w:rPr>
      </w:r>
    </w:p>
    <w:p>
      <w:pPr>
        <w:pStyle w:val="Normal"/>
        <w:suppressAutoHyphens w:val="false"/>
        <w:jc w:val="both"/>
        <w:rPr>
          <w:sz w:val="28"/>
          <w:szCs w:val="28"/>
          <w:lang w:eastAsia="ru-RU"/>
        </w:rPr>
      </w:pPr>
      <w:r>
        <w:rPr>
          <w:sz w:val="28"/>
          <w:szCs w:val="28"/>
          <w:lang w:eastAsia="ru-RU"/>
        </w:rPr>
      </w:r>
    </w:p>
    <w:p>
      <w:pPr>
        <w:pStyle w:val="Normal"/>
        <w:suppressAutoHyphens w:val="false"/>
        <w:jc w:val="both"/>
        <w:rPr>
          <w:sz w:val="28"/>
          <w:szCs w:val="28"/>
          <w:lang w:eastAsia="ru-RU"/>
        </w:rPr>
      </w:pPr>
      <w:r>
        <w:rPr>
          <w:sz w:val="28"/>
          <w:szCs w:val="28"/>
          <w:lang w:eastAsia="ru-RU"/>
        </w:rPr>
      </w:r>
    </w:p>
    <w:p>
      <w:pPr>
        <w:pStyle w:val="Normal"/>
        <w:suppressAutoHyphens w:val="false"/>
        <w:jc w:val="both"/>
        <w:rPr>
          <w:sz w:val="28"/>
          <w:szCs w:val="28"/>
          <w:lang w:eastAsia="ru-RU"/>
        </w:rPr>
      </w:pPr>
      <w:r>
        <w:rPr>
          <w:sz w:val="28"/>
          <w:szCs w:val="28"/>
          <w:lang w:eastAsia="ru-RU"/>
        </w:rPr>
      </w:r>
    </w:p>
    <w:p>
      <w:pPr>
        <w:pStyle w:val="Normal"/>
        <w:suppressAutoHyphens w:val="false"/>
        <w:jc w:val="both"/>
        <w:rPr>
          <w:sz w:val="28"/>
          <w:szCs w:val="28"/>
          <w:lang w:eastAsia="ru-RU"/>
        </w:rPr>
      </w:pPr>
      <w:r>
        <w:rPr>
          <w:sz w:val="28"/>
          <w:szCs w:val="28"/>
          <w:lang w:eastAsia="ru-RU"/>
        </w:rPr>
      </w:r>
    </w:p>
    <w:p>
      <w:pPr>
        <w:pStyle w:val="Normal"/>
        <w:suppressAutoHyphens w:val="false"/>
        <w:jc w:val="both"/>
        <w:rPr>
          <w:sz w:val="28"/>
          <w:szCs w:val="28"/>
          <w:lang w:eastAsia="ru-RU"/>
        </w:rPr>
      </w:pPr>
      <w:r>
        <w:rPr>
          <w:sz w:val="28"/>
          <w:szCs w:val="28"/>
          <w:lang w:eastAsia="ru-RU"/>
        </w:rPr>
      </w:r>
    </w:p>
    <w:p>
      <w:pPr>
        <w:pStyle w:val="Normal"/>
        <w:suppressAutoHyphens w:val="false"/>
        <w:jc w:val="both"/>
        <w:rPr>
          <w:sz w:val="28"/>
          <w:szCs w:val="28"/>
          <w:lang w:eastAsia="ru-RU"/>
        </w:rPr>
      </w:pPr>
      <w:r>
        <w:rPr>
          <w:sz w:val="28"/>
          <w:szCs w:val="28"/>
          <w:lang w:eastAsia="ru-RU"/>
        </w:rPr>
      </w:r>
    </w:p>
    <w:p>
      <w:pPr>
        <w:pStyle w:val="Normal"/>
        <w:suppressAutoHyphens w:val="false"/>
        <w:jc w:val="both"/>
        <w:rPr>
          <w:sz w:val="28"/>
          <w:szCs w:val="28"/>
          <w:lang w:eastAsia="ru-RU"/>
        </w:rPr>
      </w:pPr>
      <w:r>
        <w:rPr>
          <w:sz w:val="28"/>
          <w:szCs w:val="28"/>
          <w:lang w:eastAsia="ru-RU"/>
        </w:rPr>
      </w:r>
    </w:p>
    <w:p>
      <w:pPr>
        <w:pStyle w:val="Normal"/>
        <w:suppressAutoHyphens w:val="false"/>
        <w:jc w:val="both"/>
        <w:rPr>
          <w:sz w:val="28"/>
          <w:szCs w:val="28"/>
          <w:lang w:eastAsia="ru-RU"/>
        </w:rPr>
      </w:pPr>
      <w:r>
        <w:rPr>
          <w:sz w:val="28"/>
          <w:szCs w:val="28"/>
          <w:lang w:eastAsia="ru-RU"/>
        </w:rPr>
      </w:r>
    </w:p>
    <w:p>
      <w:pPr>
        <w:pStyle w:val="Normal"/>
        <w:suppressAutoHyphens w:val="false"/>
        <w:jc w:val="both"/>
        <w:rPr>
          <w:sz w:val="28"/>
          <w:szCs w:val="28"/>
          <w:lang w:eastAsia="ru-RU"/>
        </w:rPr>
      </w:pPr>
      <w:r>
        <w:rPr>
          <w:sz w:val="28"/>
          <w:szCs w:val="28"/>
          <w:lang w:eastAsia="ru-RU"/>
        </w:rPr>
      </w:r>
    </w:p>
    <w:p>
      <w:pPr>
        <w:pStyle w:val="Normal"/>
        <w:suppressAutoHyphens w:val="false"/>
        <w:jc w:val="both"/>
        <w:rPr>
          <w:sz w:val="28"/>
          <w:szCs w:val="28"/>
          <w:lang w:eastAsia="ru-RU"/>
        </w:rPr>
      </w:pPr>
      <w:r>
        <w:rPr>
          <w:sz w:val="28"/>
          <w:szCs w:val="28"/>
          <w:lang w:eastAsia="ru-RU"/>
        </w:rPr>
      </w:r>
    </w:p>
    <w:p>
      <w:pPr>
        <w:pStyle w:val="Normal"/>
        <w:suppressAutoHyphens w:val="false"/>
        <w:jc w:val="both"/>
        <w:rPr>
          <w:sz w:val="28"/>
          <w:szCs w:val="28"/>
          <w:lang w:eastAsia="ru-RU"/>
        </w:rPr>
      </w:pPr>
      <w:r>
        <w:rPr>
          <w:sz w:val="28"/>
          <w:szCs w:val="28"/>
          <w:lang w:eastAsia="ru-RU"/>
        </w:rPr>
      </w:r>
    </w:p>
    <w:p>
      <w:pPr>
        <w:pStyle w:val="Normal"/>
        <w:suppressAutoHyphens w:val="false"/>
        <w:jc w:val="both"/>
        <w:rPr>
          <w:sz w:val="28"/>
          <w:szCs w:val="28"/>
          <w:lang w:eastAsia="ru-RU"/>
        </w:rPr>
      </w:pPr>
      <w:r>
        <w:rPr>
          <w:sz w:val="28"/>
          <w:szCs w:val="28"/>
          <w:lang w:eastAsia="ru-RU"/>
        </w:rPr>
      </w:r>
    </w:p>
    <w:p>
      <w:pPr>
        <w:pStyle w:val="Normal"/>
        <w:suppressAutoHyphens w:val="false"/>
        <w:jc w:val="both"/>
        <w:rPr>
          <w:sz w:val="28"/>
          <w:szCs w:val="28"/>
          <w:lang w:eastAsia="ru-RU"/>
        </w:rPr>
      </w:pPr>
      <w:r>
        <w:rPr>
          <w:sz w:val="28"/>
          <w:szCs w:val="28"/>
          <w:lang w:eastAsia="ru-RU"/>
        </w:rPr>
      </w:r>
    </w:p>
    <w:tbl>
      <w:tblPr>
        <w:tblW w:w="10416" w:type="dxa"/>
        <w:jc w:val="left"/>
        <w:tblInd w:w="0" w:type="dxa"/>
        <w:tblCellMar>
          <w:top w:w="0" w:type="dxa"/>
          <w:left w:w="0" w:type="dxa"/>
          <w:bottom w:w="0" w:type="dxa"/>
          <w:right w:w="0" w:type="dxa"/>
        </w:tblCellMar>
        <w:tblLook w:val="04a0"/>
      </w:tblPr>
      <w:tblGrid>
        <w:gridCol w:w="6265"/>
        <w:gridCol w:w="4150"/>
      </w:tblGrid>
      <w:tr>
        <w:trPr/>
        <w:tc>
          <w:tcPr>
            <w:tcW w:w="6265" w:type="dxa"/>
            <w:tcBorders/>
          </w:tcPr>
          <w:p>
            <w:pPr>
              <w:pStyle w:val="Normal"/>
              <w:suppressAutoHyphens w:val="false"/>
              <w:spacing w:beforeAutospacing="1" w:after="119"/>
              <w:rPr>
                <w:lang w:eastAsia="ru-RU"/>
              </w:rPr>
            </w:pPr>
            <w:r>
              <w:rPr>
                <w:lang w:eastAsia="ru-RU"/>
              </w:rPr>
            </w:r>
          </w:p>
        </w:tc>
        <w:tc>
          <w:tcPr>
            <w:tcW w:w="4150" w:type="dxa"/>
            <w:tcBorders/>
          </w:tcPr>
          <w:p>
            <w:pPr>
              <w:pStyle w:val="Normal"/>
              <w:suppressAutoHyphens w:val="false"/>
              <w:jc w:val="both"/>
              <w:rPr>
                <w:lang w:eastAsia="ru-RU"/>
              </w:rPr>
            </w:pPr>
            <w:r>
              <w:rPr>
                <w:sz w:val="28"/>
                <w:szCs w:val="28"/>
                <w:lang w:eastAsia="ru-RU"/>
              </w:rPr>
              <w:t>Приложение № 2</w:t>
            </w:r>
          </w:p>
          <w:p>
            <w:pPr>
              <w:pStyle w:val="Normal"/>
              <w:suppressAutoHyphens w:val="false"/>
              <w:jc w:val="both"/>
              <w:rPr>
                <w:lang w:eastAsia="ru-RU"/>
              </w:rPr>
            </w:pPr>
            <w:r>
              <w:rPr>
                <w:sz w:val="28"/>
                <w:szCs w:val="28"/>
                <w:lang w:eastAsia="ru-RU"/>
              </w:rPr>
              <w:t>к постановлению Администрации</w:t>
            </w:r>
          </w:p>
          <w:p>
            <w:pPr>
              <w:pStyle w:val="Normal"/>
              <w:suppressAutoHyphens w:val="false"/>
              <w:jc w:val="both"/>
              <w:rPr>
                <w:lang w:eastAsia="ru-RU"/>
              </w:rPr>
            </w:pPr>
            <w:r>
              <w:rPr>
                <w:color w:val="000000"/>
                <w:sz w:val="28"/>
                <w:szCs w:val="28"/>
                <w:lang w:eastAsia="ru-RU"/>
              </w:rPr>
              <w:t>муниципального         образования</w:t>
            </w:r>
          </w:p>
          <w:p>
            <w:pPr>
              <w:pStyle w:val="Normal"/>
              <w:suppressAutoHyphens w:val="false"/>
              <w:jc w:val="both"/>
              <w:rPr>
                <w:lang w:eastAsia="ru-RU"/>
              </w:rPr>
            </w:pPr>
            <w:r>
              <w:rPr>
                <w:sz w:val="28"/>
                <w:szCs w:val="28"/>
                <w:lang w:eastAsia="ru-RU"/>
              </w:rPr>
              <w:t>«Демидовский муниципальный округ» Смоленской области</w:t>
            </w:r>
          </w:p>
          <w:p>
            <w:pPr>
              <w:pStyle w:val="Normal"/>
              <w:suppressAutoHyphens w:val="false"/>
              <w:jc w:val="both"/>
              <w:rPr>
                <w:lang w:eastAsia="ru-RU"/>
              </w:rPr>
            </w:pPr>
            <w:r>
              <w:rPr>
                <w:sz w:val="28"/>
                <w:szCs w:val="28"/>
                <w:lang w:eastAsia="ru-RU"/>
              </w:rPr>
              <w:t>от 30.05.2025 № 571</w:t>
            </w:r>
          </w:p>
          <w:p>
            <w:pPr>
              <w:pStyle w:val="Normal"/>
              <w:suppressAutoHyphens w:val="false"/>
              <w:rPr>
                <w:lang w:eastAsia="ru-RU"/>
              </w:rPr>
            </w:pPr>
            <w:r>
              <w:rPr>
                <w:lang w:eastAsia="ru-RU"/>
              </w:rPr>
            </w:r>
          </w:p>
        </w:tc>
      </w:tr>
    </w:tbl>
    <w:p>
      <w:pPr>
        <w:pStyle w:val="Normal"/>
        <w:suppressAutoHyphens w:val="false"/>
        <w:jc w:val="center"/>
        <w:rPr>
          <w:b/>
          <w:b/>
          <w:sz w:val="28"/>
          <w:szCs w:val="28"/>
          <w:lang w:eastAsia="ru-RU"/>
        </w:rPr>
      </w:pPr>
      <w:r>
        <w:rPr>
          <w:b/>
          <w:sz w:val="28"/>
          <w:szCs w:val="28"/>
          <w:lang w:eastAsia="ru-RU"/>
        </w:rPr>
        <w:t>ПОРЯДОК</w:t>
      </w:r>
    </w:p>
    <w:p>
      <w:pPr>
        <w:pStyle w:val="Normal"/>
        <w:suppressAutoHyphens w:val="false"/>
        <w:jc w:val="center"/>
        <w:rPr>
          <w:b/>
          <w:b/>
          <w:sz w:val="28"/>
          <w:szCs w:val="28"/>
          <w:lang w:eastAsia="ru-RU"/>
        </w:rPr>
      </w:pPr>
      <w:r>
        <w:rPr>
          <w:b/>
          <w:sz w:val="28"/>
          <w:szCs w:val="28"/>
          <w:lang w:eastAsia="ru-RU"/>
        </w:rPr>
        <w:t>работы постоянно действующей комиссии при Администрации муниципального образования «Демидовский муниципальный округ» Смоленской области по проведению конкурсов, аукционов на право заключения договоров аренды, доверительного управления, безвозмездного пользования муниципальным имуществом муниципального образования «Демидовский муниципальный округ» Смоленской области</w:t>
      </w:r>
    </w:p>
    <w:p>
      <w:pPr>
        <w:pStyle w:val="Normal"/>
        <w:suppressAutoHyphens w:val="false"/>
        <w:jc w:val="center"/>
        <w:rPr>
          <w:sz w:val="28"/>
          <w:szCs w:val="28"/>
          <w:lang w:eastAsia="ru-RU"/>
        </w:rPr>
      </w:pPr>
      <w:r>
        <w:rPr>
          <w:sz w:val="28"/>
          <w:szCs w:val="28"/>
          <w:lang w:eastAsia="ru-RU"/>
        </w:rPr>
        <w:t>(далее – Порядок)</w:t>
      </w:r>
    </w:p>
    <w:p>
      <w:pPr>
        <w:pStyle w:val="Normal"/>
        <w:suppressAutoHyphens w:val="false"/>
        <w:jc w:val="center"/>
        <w:rPr>
          <w:sz w:val="28"/>
          <w:szCs w:val="28"/>
          <w:lang w:eastAsia="ru-RU"/>
        </w:rPr>
      </w:pPr>
      <w:r>
        <w:rPr>
          <w:sz w:val="28"/>
          <w:szCs w:val="28"/>
          <w:lang w:eastAsia="ru-RU"/>
        </w:rPr>
      </w:r>
    </w:p>
    <w:p>
      <w:pPr>
        <w:pStyle w:val="Normal"/>
        <w:suppressAutoHyphens w:val="false"/>
        <w:jc w:val="center"/>
        <w:rPr>
          <w:b/>
          <w:b/>
          <w:sz w:val="28"/>
          <w:szCs w:val="28"/>
          <w:lang w:eastAsia="ru-RU"/>
        </w:rPr>
      </w:pPr>
      <w:r>
        <w:rPr>
          <w:b/>
          <w:sz w:val="28"/>
          <w:szCs w:val="28"/>
          <w:lang w:eastAsia="ru-RU"/>
        </w:rPr>
        <w:t>1. Общие положения</w:t>
      </w:r>
    </w:p>
    <w:p>
      <w:pPr>
        <w:pStyle w:val="Normal"/>
        <w:suppressAutoHyphens w:val="false"/>
        <w:jc w:val="center"/>
        <w:rPr>
          <w:b/>
          <w:b/>
          <w:sz w:val="28"/>
          <w:szCs w:val="28"/>
          <w:lang w:eastAsia="ru-RU"/>
        </w:rPr>
      </w:pPr>
      <w:r>
        <w:rPr>
          <w:b/>
          <w:sz w:val="28"/>
          <w:szCs w:val="28"/>
          <w:lang w:eastAsia="ru-RU"/>
        </w:rPr>
      </w:r>
    </w:p>
    <w:p>
      <w:pPr>
        <w:pStyle w:val="Normal"/>
        <w:suppressAutoHyphens w:val="false"/>
        <w:jc w:val="both"/>
        <w:rPr>
          <w:bCs/>
          <w:sz w:val="28"/>
          <w:szCs w:val="28"/>
        </w:rPr>
      </w:pPr>
      <w:r>
        <w:rPr>
          <w:sz w:val="28"/>
          <w:szCs w:val="28"/>
          <w:lang w:eastAsia="ru-RU"/>
        </w:rPr>
        <w:tab/>
        <w:t xml:space="preserve">1.1. Постоянно действующая комиссия при Администрации муниципального образования «Демидовский муниципальный округ» Смоленской области по проведению конкурсов, аукционов на право заключения договоров аренды, доверительного управления, безвозмездного пользования муниципальным имуществом муниципального образования «Демидовский муниципальный округ» Смоленской области (далее – Комиссия) в своей деятельности руководствуется Конституцией Российской Федерации, Гражданским кодексом Российской Федерации, Федеральным законом от 06.10.2003 № 131- ФЗ «Об общих принципах организации местного самоуправления в Российской Федерации», приказом </w:t>
      </w:r>
      <w:r>
        <w:rPr>
          <w:sz w:val="28"/>
          <w:szCs w:val="28"/>
        </w:rPr>
        <w:t xml:space="preserve">Федеральной антимонопольной службы от 21 марта 2023 года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Pr>
          <w:bCs/>
          <w:sz w:val="28"/>
          <w:szCs w:val="28"/>
        </w:rPr>
        <w:t>Положением о порядке управления и распоряжения имуществом, находящимся в муниципальной собственности муниципального образования «Демидовский муниципальный округ» Смоленской области, утвержденным решением Демидовского окружного Совета депутатов от 16.05.2025 № 115/45, настоящим Порядком.</w:t>
      </w:r>
    </w:p>
    <w:p>
      <w:pPr>
        <w:pStyle w:val="Normal"/>
        <w:suppressAutoHyphens w:val="false"/>
        <w:jc w:val="both"/>
        <w:rPr>
          <w:bCs/>
          <w:sz w:val="28"/>
          <w:szCs w:val="28"/>
        </w:rPr>
      </w:pPr>
      <w:r>
        <w:rPr>
          <w:bCs/>
          <w:sz w:val="28"/>
          <w:szCs w:val="28"/>
        </w:rPr>
        <w:tab/>
        <w:t>1.2. Состав Комиссии и его изменения утверждаются постановлением Администрации муниципального образования «Демидовский муниципальный округ» Смоленской области.</w:t>
      </w:r>
    </w:p>
    <w:p>
      <w:pPr>
        <w:pStyle w:val="Normal"/>
        <w:suppressAutoHyphens w:val="false"/>
        <w:jc w:val="both"/>
        <w:rPr>
          <w:bCs/>
          <w:sz w:val="28"/>
          <w:szCs w:val="28"/>
        </w:rPr>
      </w:pPr>
      <w:r>
        <w:rPr>
          <w:bCs/>
          <w:sz w:val="28"/>
          <w:szCs w:val="28"/>
        </w:rPr>
      </w:r>
    </w:p>
    <w:p>
      <w:pPr>
        <w:pStyle w:val="Normal"/>
        <w:shd w:val="clear" w:color="auto" w:fill="FFFFFF"/>
        <w:jc w:val="center"/>
        <w:rPr>
          <w:b/>
          <w:b/>
          <w:color w:val="1A1A1A"/>
          <w:sz w:val="28"/>
          <w:szCs w:val="28"/>
          <w:lang w:eastAsia="ru-RU"/>
        </w:rPr>
      </w:pPr>
      <w:r>
        <w:rPr>
          <w:b/>
          <w:color w:val="1A1A1A"/>
          <w:sz w:val="28"/>
          <w:szCs w:val="28"/>
          <w:lang w:eastAsia="ru-RU"/>
        </w:rPr>
        <w:t>2 Цели Комиссии</w:t>
      </w:r>
    </w:p>
    <w:p>
      <w:pPr>
        <w:pStyle w:val="Normal"/>
        <w:shd w:val="clear" w:color="auto" w:fill="FFFFFF"/>
        <w:jc w:val="center"/>
        <w:rPr>
          <w:b/>
          <w:b/>
          <w:color w:val="1A1A1A"/>
          <w:sz w:val="28"/>
          <w:szCs w:val="28"/>
          <w:lang w:eastAsia="ru-RU"/>
        </w:rPr>
      </w:pPr>
      <w:r>
        <w:rPr>
          <w:b/>
          <w:color w:val="1A1A1A"/>
          <w:sz w:val="28"/>
          <w:szCs w:val="28"/>
          <w:lang w:eastAsia="ru-RU"/>
        </w:rPr>
      </w:r>
    </w:p>
    <w:p>
      <w:pPr>
        <w:pStyle w:val="Normal"/>
        <w:shd w:val="clear" w:color="auto" w:fill="FFFFFF"/>
        <w:ind w:firstLine="708"/>
        <w:jc w:val="both"/>
        <w:rPr>
          <w:color w:val="1A1A1A"/>
          <w:sz w:val="28"/>
          <w:szCs w:val="28"/>
          <w:lang w:eastAsia="ru-RU"/>
        </w:rPr>
      </w:pPr>
      <w:r>
        <w:rPr>
          <w:color w:val="1A1A1A"/>
          <w:sz w:val="28"/>
          <w:szCs w:val="28"/>
          <w:lang w:eastAsia="ru-RU"/>
        </w:rPr>
        <w:t>Комиссия создается в целях соблюдения порядка проведения торгов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(далее – договоры пользования) в отношении муниципального имущества, не закрепленного на праве хозяйственного ведения или оперативного управления в электронной форме.</w:t>
      </w:r>
    </w:p>
    <w:p>
      <w:pPr>
        <w:pStyle w:val="Normal"/>
        <w:shd w:val="clear" w:color="auto" w:fill="FFFFFF"/>
        <w:ind w:firstLine="708"/>
        <w:jc w:val="both"/>
        <w:rPr>
          <w:color w:val="1A1A1A"/>
          <w:sz w:val="28"/>
          <w:szCs w:val="28"/>
          <w:lang w:eastAsia="ru-RU"/>
        </w:rPr>
      </w:pPr>
      <w:r>
        <w:rPr>
          <w:color w:val="1A1A1A"/>
          <w:sz w:val="28"/>
          <w:szCs w:val="28"/>
          <w:lang w:eastAsia="ru-RU"/>
        </w:rPr>
      </w:r>
    </w:p>
    <w:p>
      <w:pPr>
        <w:pStyle w:val="Normal"/>
        <w:shd w:val="clear" w:color="auto" w:fill="FFFFFF"/>
        <w:jc w:val="center"/>
        <w:rPr>
          <w:b/>
          <w:b/>
          <w:color w:val="1A1A1A"/>
          <w:sz w:val="28"/>
          <w:szCs w:val="28"/>
          <w:lang w:eastAsia="ru-RU"/>
        </w:rPr>
      </w:pPr>
      <w:r>
        <w:rPr>
          <w:b/>
          <w:color w:val="1A1A1A"/>
          <w:sz w:val="28"/>
          <w:szCs w:val="28"/>
          <w:lang w:eastAsia="ru-RU"/>
        </w:rPr>
        <w:t>3 Функции, права и обязанности Комиссии</w:t>
      </w:r>
    </w:p>
    <w:p>
      <w:pPr>
        <w:pStyle w:val="Normal"/>
        <w:shd w:val="clear" w:color="auto" w:fill="FFFFFF"/>
        <w:rPr>
          <w:color w:val="1A1A1A"/>
          <w:sz w:val="28"/>
          <w:szCs w:val="28"/>
          <w:lang w:eastAsia="ru-RU"/>
        </w:rPr>
      </w:pPr>
      <w:r>
        <w:rPr>
          <w:color w:val="1A1A1A"/>
          <w:sz w:val="28"/>
          <w:szCs w:val="28"/>
          <w:lang w:eastAsia="ru-RU"/>
        </w:rPr>
      </w:r>
    </w:p>
    <w:p>
      <w:pPr>
        <w:pStyle w:val="Normal"/>
        <w:shd w:val="clear" w:color="auto" w:fill="FFFFFF"/>
        <w:ind w:firstLine="708"/>
        <w:jc w:val="both"/>
        <w:rPr>
          <w:color w:val="1A1A1A"/>
          <w:sz w:val="28"/>
          <w:szCs w:val="28"/>
          <w:lang w:eastAsia="ru-RU"/>
        </w:rPr>
      </w:pPr>
      <w:r>
        <w:rPr>
          <w:color w:val="1A1A1A"/>
          <w:sz w:val="28"/>
          <w:szCs w:val="28"/>
          <w:lang w:eastAsia="ru-RU"/>
        </w:rPr>
        <w:t>3.1. Комиссией осуществляются рассмотрение заявок на участие в аукционе и отбор участников аукциона, оформление протокола рассмотрения заявок на участие в аукционе, протокола о признании аукциона несостоявшимся, протокола подведения итогов аукциона, протокола об уклонении от заключения договора по итогам аукциона, протокола об отстранении заявителя или участника аукциона от участия в аукционе.</w:t>
      </w:r>
    </w:p>
    <w:p>
      <w:pPr>
        <w:pStyle w:val="Normal"/>
        <w:shd w:val="clear" w:color="auto" w:fill="FFFFFF"/>
        <w:ind w:firstLine="708"/>
        <w:jc w:val="both"/>
        <w:rPr>
          <w:color w:val="1A1A1A"/>
          <w:sz w:val="28"/>
          <w:szCs w:val="28"/>
          <w:lang w:eastAsia="ru-RU"/>
        </w:rPr>
      </w:pPr>
      <w:r>
        <w:rPr>
          <w:color w:val="1A1A1A"/>
          <w:sz w:val="28"/>
          <w:szCs w:val="28"/>
          <w:lang w:eastAsia="ru-RU"/>
        </w:rPr>
        <w:t>3.2. В своей деятельности Комиссия вправе запрашивать информацию и документы в целях проверки соответствия участника аукциона требованиям, указанным в пункте 23 Порядка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утвержденного приказом ФАС России от 21.03.2023 №147/23 (далее – Порядок), у федеральных органов государственной власти, органов государственной власти субъектов Российской Федерации, органов местного самоуправления в соответствии с их компетенцией, организаций и иных лиц, за исключением лиц, подавших заявку на участие в аукционе. При этом Комиссия не вправе возлагать на участников аукционов обязанность подтверждать соответствие данным требованиям.</w:t>
      </w:r>
    </w:p>
    <w:p>
      <w:pPr>
        <w:pStyle w:val="Normal"/>
        <w:shd w:val="clear" w:color="auto" w:fill="FFFFFF"/>
        <w:ind w:firstLine="708"/>
        <w:jc w:val="both"/>
        <w:rPr>
          <w:color w:val="1A1A1A"/>
          <w:sz w:val="28"/>
          <w:szCs w:val="28"/>
          <w:lang w:eastAsia="ru-RU"/>
        </w:rPr>
      </w:pPr>
      <w:r>
        <w:rPr>
          <w:color w:val="1A1A1A"/>
          <w:sz w:val="28"/>
          <w:szCs w:val="28"/>
          <w:lang w:eastAsia="ru-RU"/>
        </w:rPr>
        <w:t>3.3. Комиссия обязана осуществлять свою деятельность в соответствии с законодательством Российской Федерации, Смоленской области и муниципальными правовыми актами.</w:t>
      </w:r>
    </w:p>
    <w:p>
      <w:pPr>
        <w:pStyle w:val="Normal"/>
        <w:shd w:val="clear" w:color="auto" w:fill="FFFFFF"/>
        <w:ind w:firstLine="708"/>
        <w:jc w:val="both"/>
        <w:rPr>
          <w:color w:val="1A1A1A"/>
          <w:sz w:val="28"/>
          <w:szCs w:val="28"/>
          <w:lang w:eastAsia="ru-RU"/>
        </w:rPr>
      </w:pPr>
      <w:r>
        <w:rPr>
          <w:color w:val="1A1A1A"/>
          <w:sz w:val="28"/>
          <w:szCs w:val="28"/>
          <w:lang w:eastAsia="ru-RU"/>
        </w:rPr>
        <w:t>3.4. Проведение аукционов на право заключения договоров пользования в отношении муниципального имущества осуществляется в порядке, установленном законодательством Российской Федерации.</w:t>
      </w:r>
    </w:p>
    <w:p>
      <w:pPr>
        <w:pStyle w:val="Normal"/>
        <w:shd w:val="clear" w:color="auto" w:fill="FFFFFF"/>
        <w:jc w:val="center"/>
        <w:rPr>
          <w:b/>
          <w:b/>
          <w:color w:val="1A1A1A"/>
          <w:sz w:val="28"/>
          <w:szCs w:val="28"/>
          <w:lang w:eastAsia="ru-RU"/>
        </w:rPr>
      </w:pPr>
      <w:r>
        <w:rPr>
          <w:b/>
          <w:color w:val="1A1A1A"/>
          <w:sz w:val="28"/>
          <w:szCs w:val="28"/>
          <w:lang w:eastAsia="ru-RU"/>
        </w:rPr>
      </w:r>
    </w:p>
    <w:p>
      <w:pPr>
        <w:pStyle w:val="Normal"/>
        <w:shd w:val="clear" w:color="auto" w:fill="FFFFFF"/>
        <w:jc w:val="center"/>
        <w:rPr>
          <w:b/>
          <w:b/>
          <w:color w:val="1A1A1A"/>
          <w:sz w:val="28"/>
          <w:szCs w:val="28"/>
          <w:lang w:eastAsia="ru-RU"/>
        </w:rPr>
      </w:pPr>
      <w:r>
        <w:rPr>
          <w:b/>
          <w:color w:val="1A1A1A"/>
          <w:sz w:val="28"/>
          <w:szCs w:val="28"/>
          <w:lang w:eastAsia="ru-RU"/>
        </w:rPr>
        <w:t>4 Состав Комиссии</w:t>
      </w:r>
    </w:p>
    <w:p>
      <w:pPr>
        <w:pStyle w:val="Normal"/>
        <w:shd w:val="clear" w:color="auto" w:fill="FFFFFF"/>
        <w:rPr>
          <w:rFonts w:ascii="Helvetica" w:hAnsi="Helvetica" w:cs="Helvetica"/>
          <w:color w:val="1A1A1A"/>
          <w:sz w:val="16"/>
          <w:szCs w:val="16"/>
          <w:lang w:eastAsia="ru-RU"/>
        </w:rPr>
      </w:pPr>
      <w:r>
        <w:rPr>
          <w:rFonts w:cs="Helvetica" w:ascii="Helvetica" w:hAnsi="Helvetica"/>
          <w:color w:val="1A1A1A"/>
          <w:sz w:val="16"/>
          <w:szCs w:val="16"/>
          <w:lang w:eastAsia="ru-RU"/>
        </w:rPr>
      </w:r>
    </w:p>
    <w:p>
      <w:pPr>
        <w:pStyle w:val="Normal"/>
        <w:shd w:val="clear" w:color="auto" w:fill="FFFFFF"/>
        <w:ind w:firstLine="708"/>
        <w:jc w:val="both"/>
        <w:rPr>
          <w:color w:val="1A1A1A"/>
          <w:sz w:val="28"/>
          <w:szCs w:val="28"/>
          <w:lang w:eastAsia="ru-RU"/>
        </w:rPr>
      </w:pPr>
      <w:r>
        <w:rPr>
          <w:color w:val="1A1A1A"/>
          <w:sz w:val="28"/>
          <w:szCs w:val="28"/>
          <w:lang w:eastAsia="ru-RU"/>
        </w:rPr>
        <w:t>4.1. Комиссия формируется из представителей структурных подразделений Администрации муниципального образования «Демидовский муниципальный округ» Смоленской области.</w:t>
      </w:r>
    </w:p>
    <w:p>
      <w:pPr>
        <w:pStyle w:val="Normal"/>
        <w:suppressAutoHyphens w:val="false"/>
        <w:ind w:firstLine="708"/>
        <w:jc w:val="both"/>
        <w:rPr>
          <w:bCs/>
          <w:sz w:val="28"/>
          <w:szCs w:val="28"/>
        </w:rPr>
      </w:pPr>
      <w:r>
        <w:rPr>
          <w:color w:val="1A1A1A"/>
          <w:sz w:val="28"/>
          <w:szCs w:val="28"/>
          <w:lang w:eastAsia="ru-RU"/>
        </w:rPr>
        <w:t xml:space="preserve">4.2. </w:t>
      </w:r>
      <w:r>
        <w:rPr>
          <w:bCs/>
          <w:sz w:val="28"/>
          <w:szCs w:val="28"/>
        </w:rPr>
        <w:t xml:space="preserve">Состав Комиссии и его изменения утверждаются постановлением Администрации муниципального образования «Демидовский муниципальный округ» Смоленской области. </w:t>
      </w:r>
      <w:r>
        <w:rPr>
          <w:color w:val="1A1A1A"/>
          <w:sz w:val="28"/>
          <w:szCs w:val="28"/>
          <w:lang w:eastAsia="ru-RU"/>
        </w:rPr>
        <w:t>Общее число членов Комиссии составляет не менее 5 человек.</w:t>
      </w:r>
    </w:p>
    <w:p>
      <w:pPr>
        <w:pStyle w:val="Normal"/>
        <w:shd w:val="clear" w:color="auto" w:fill="FFFFFF"/>
        <w:ind w:firstLine="708"/>
        <w:jc w:val="both"/>
        <w:rPr>
          <w:color w:val="1A1A1A"/>
          <w:sz w:val="28"/>
          <w:szCs w:val="28"/>
          <w:lang w:eastAsia="ru-RU"/>
        </w:rPr>
      </w:pPr>
      <w:r>
        <w:rPr>
          <w:color w:val="1A1A1A"/>
          <w:sz w:val="28"/>
          <w:szCs w:val="28"/>
          <w:lang w:eastAsia="ru-RU"/>
        </w:rPr>
        <w:t>4.3. В состав Комиссии входят председатель, заместитель председателя, секретарь и члены Комиссии.</w:t>
      </w:r>
    </w:p>
    <w:p>
      <w:pPr>
        <w:pStyle w:val="Normal"/>
        <w:shd w:val="clear" w:color="auto" w:fill="FFFFFF"/>
        <w:ind w:firstLine="708"/>
        <w:jc w:val="both"/>
        <w:rPr>
          <w:color w:val="1A1A1A"/>
          <w:sz w:val="28"/>
          <w:szCs w:val="28"/>
          <w:lang w:eastAsia="ru-RU"/>
        </w:rPr>
      </w:pPr>
      <w:r>
        <w:rPr>
          <w:color w:val="1A1A1A"/>
          <w:sz w:val="28"/>
          <w:szCs w:val="28"/>
          <w:lang w:eastAsia="ru-RU"/>
        </w:rPr>
        <w:t>4.3.1. Председатель Комиссии: осуществляет общее руководство Комиссией, несет ответственность за выполнение возложенных на Комиссию задач; открывает и ведет заседания Комиссии; определяет порядок рассмотрения обсуждаемых вопросов; объявляет победителя торгов или объявляет о признании торгов несостоявшимися;</w:t>
      </w:r>
    </w:p>
    <w:p>
      <w:pPr>
        <w:pStyle w:val="Normal"/>
        <w:shd w:val="clear" w:color="auto" w:fill="FFFFFF"/>
        <w:jc w:val="both"/>
        <w:rPr>
          <w:color w:val="1A1A1A"/>
          <w:sz w:val="28"/>
          <w:szCs w:val="28"/>
          <w:lang w:eastAsia="ru-RU"/>
        </w:rPr>
      </w:pPr>
      <w:r>
        <w:rPr>
          <w:color w:val="1A1A1A"/>
          <w:sz w:val="28"/>
          <w:szCs w:val="28"/>
          <w:lang w:eastAsia="ru-RU"/>
        </w:rPr>
        <w:t>подписывает протокол заседания Комиссии; осуществляет иные действия в соответствии с действующим законодательством Российской Федерации, настоящим Положением.</w:t>
      </w:r>
    </w:p>
    <w:p>
      <w:pPr>
        <w:pStyle w:val="Normal"/>
        <w:shd w:val="clear" w:color="auto" w:fill="FFFFFF"/>
        <w:ind w:firstLine="708"/>
        <w:jc w:val="both"/>
        <w:rPr>
          <w:color w:val="1A1A1A"/>
          <w:sz w:val="28"/>
          <w:szCs w:val="28"/>
          <w:lang w:eastAsia="ru-RU"/>
        </w:rPr>
      </w:pPr>
      <w:r>
        <w:rPr>
          <w:color w:val="1A1A1A"/>
          <w:sz w:val="28"/>
          <w:szCs w:val="28"/>
          <w:lang w:eastAsia="ru-RU"/>
        </w:rPr>
        <w:t>4.3.2. Заместитель председателя Комиссии выполняет обязанности председателя Комиссии в случае его отсутствия, а также осуществляет по поручению председателя Комиссии иные полномочия.</w:t>
      </w:r>
    </w:p>
    <w:p>
      <w:pPr>
        <w:pStyle w:val="Normal"/>
        <w:shd w:val="clear" w:color="auto" w:fill="FFFFFF"/>
        <w:ind w:firstLine="708"/>
        <w:jc w:val="both"/>
        <w:rPr>
          <w:color w:val="1A1A1A"/>
          <w:sz w:val="28"/>
          <w:szCs w:val="28"/>
          <w:lang w:eastAsia="ru-RU"/>
        </w:rPr>
      </w:pPr>
      <w:r>
        <w:rPr>
          <w:color w:val="1A1A1A"/>
          <w:sz w:val="28"/>
          <w:szCs w:val="28"/>
          <w:lang w:eastAsia="ru-RU"/>
        </w:rPr>
        <w:t>4.3.3. Секретарь Комиссии:</w:t>
      </w:r>
    </w:p>
    <w:p>
      <w:pPr>
        <w:pStyle w:val="Normal"/>
        <w:shd w:val="clear" w:color="auto" w:fill="FFFFFF"/>
        <w:ind w:firstLine="708"/>
        <w:jc w:val="both"/>
        <w:rPr>
          <w:color w:val="1A1A1A"/>
          <w:sz w:val="28"/>
          <w:szCs w:val="28"/>
          <w:lang w:eastAsia="ru-RU"/>
        </w:rPr>
      </w:pPr>
      <w:r>
        <w:rPr>
          <w:color w:val="1A1A1A"/>
          <w:sz w:val="28"/>
          <w:szCs w:val="28"/>
          <w:lang w:eastAsia="ru-RU"/>
        </w:rPr>
        <w:t>- осуществляет подготовку, опубликование документации по проведению торгов на право заключения договоров в отношении муниципального имущества, в соответствии с действующим законодательством;</w:t>
      </w:r>
    </w:p>
    <w:p>
      <w:pPr>
        <w:pStyle w:val="Normal"/>
        <w:shd w:val="clear" w:color="auto" w:fill="FFFFFF"/>
        <w:ind w:firstLine="708"/>
        <w:jc w:val="both"/>
        <w:rPr>
          <w:color w:val="1A1A1A"/>
          <w:sz w:val="28"/>
          <w:szCs w:val="28"/>
          <w:lang w:eastAsia="ru-RU"/>
        </w:rPr>
      </w:pPr>
      <w:r>
        <w:rPr>
          <w:color w:val="1A1A1A"/>
          <w:sz w:val="28"/>
          <w:szCs w:val="28"/>
          <w:lang w:eastAsia="ru-RU"/>
        </w:rPr>
        <w:t xml:space="preserve">- 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функциям, в том числе извещает членов Комиссии о времени и месте проведения заседаний комиссии не менее чем за один рабочий день до их начала и обеспечивает членов Комиссии необходимыми материалами; </w:t>
      </w:r>
    </w:p>
    <w:p>
      <w:pPr>
        <w:pStyle w:val="Normal"/>
        <w:shd w:val="clear" w:color="auto" w:fill="FFFFFF"/>
        <w:ind w:firstLine="708"/>
        <w:jc w:val="both"/>
        <w:rPr>
          <w:color w:val="1A1A1A"/>
          <w:sz w:val="28"/>
          <w:szCs w:val="28"/>
          <w:lang w:eastAsia="ru-RU"/>
        </w:rPr>
      </w:pPr>
      <w:r>
        <w:rPr>
          <w:color w:val="1A1A1A"/>
          <w:sz w:val="28"/>
          <w:szCs w:val="28"/>
          <w:lang w:eastAsia="ru-RU"/>
        </w:rPr>
        <w:t xml:space="preserve">- ведет протокол заседания Комиссии, </w:t>
      </w:r>
    </w:p>
    <w:p>
      <w:pPr>
        <w:pStyle w:val="Normal"/>
        <w:shd w:val="clear" w:color="auto" w:fill="FFFFFF"/>
        <w:ind w:firstLine="708"/>
        <w:jc w:val="both"/>
        <w:rPr>
          <w:color w:val="1A1A1A"/>
          <w:sz w:val="28"/>
          <w:szCs w:val="28"/>
          <w:lang w:eastAsia="ru-RU"/>
        </w:rPr>
      </w:pPr>
      <w:r>
        <w:rPr>
          <w:color w:val="1A1A1A"/>
          <w:sz w:val="28"/>
          <w:szCs w:val="28"/>
          <w:lang w:eastAsia="ru-RU"/>
        </w:rPr>
        <w:t xml:space="preserve">- оформляет и подписывает его; </w:t>
      </w:r>
    </w:p>
    <w:p>
      <w:pPr>
        <w:pStyle w:val="Normal"/>
        <w:shd w:val="clear" w:color="auto" w:fill="FFFFFF"/>
        <w:tabs>
          <w:tab w:val="clear" w:pos="708"/>
          <w:tab w:val="left" w:pos="0" w:leader="none"/>
          <w:tab w:val="left" w:pos="142" w:leader="none"/>
        </w:tabs>
        <w:ind w:left="142" w:hanging="0"/>
        <w:jc w:val="both"/>
        <w:rPr>
          <w:color w:val="1A1A1A"/>
          <w:sz w:val="28"/>
          <w:szCs w:val="28"/>
          <w:lang w:eastAsia="ru-RU"/>
        </w:rPr>
      </w:pPr>
      <w:r>
        <w:rPr>
          <w:color w:val="1A1A1A"/>
          <w:sz w:val="28"/>
          <w:szCs w:val="28"/>
          <w:lang w:eastAsia="ru-RU"/>
        </w:rPr>
        <w:tab/>
        <w:t xml:space="preserve">- обеспечивает хранение документации, связанной с деятельностью Комиссии;   </w:t>
      </w:r>
    </w:p>
    <w:p>
      <w:pPr>
        <w:pStyle w:val="Normal"/>
        <w:shd w:val="clear" w:color="auto" w:fill="FFFFFF"/>
        <w:tabs>
          <w:tab w:val="clear" w:pos="708"/>
          <w:tab w:val="left" w:pos="0" w:leader="none"/>
          <w:tab w:val="left" w:pos="142" w:leader="none"/>
        </w:tabs>
        <w:ind w:left="142" w:hanging="0"/>
        <w:jc w:val="both"/>
        <w:rPr>
          <w:color w:val="1A1A1A"/>
          <w:sz w:val="28"/>
          <w:szCs w:val="28"/>
          <w:lang w:eastAsia="ru-RU"/>
        </w:rPr>
      </w:pPr>
      <w:r>
        <w:rPr>
          <w:color w:val="1A1A1A"/>
          <w:sz w:val="28"/>
          <w:szCs w:val="28"/>
          <w:lang w:eastAsia="ru-RU"/>
        </w:rPr>
        <w:tab/>
        <w:t xml:space="preserve">- выполняет по  поручению председателя Комиссии иные необходимые организационные мероприятия, обеспечивающие деятельность Комиссии и проведение торгов. </w:t>
      </w:r>
    </w:p>
    <w:p>
      <w:pPr>
        <w:pStyle w:val="Normal"/>
        <w:shd w:val="clear" w:color="auto" w:fill="FFFFFF"/>
        <w:ind w:left="142" w:firstLine="566"/>
        <w:jc w:val="both"/>
        <w:rPr>
          <w:color w:val="1A1A1A"/>
          <w:sz w:val="28"/>
          <w:szCs w:val="28"/>
          <w:lang w:eastAsia="ru-RU"/>
        </w:rPr>
      </w:pPr>
      <w:r>
        <w:rPr>
          <w:color w:val="1A1A1A"/>
          <w:sz w:val="28"/>
          <w:szCs w:val="28"/>
          <w:lang w:eastAsia="ru-RU"/>
        </w:rPr>
        <w:t>В случае временного отсутствия секретаря Комиссии исполнение его функций временно возлагается председателем Комиссии на одного из членов Комиссии.</w:t>
      </w:r>
    </w:p>
    <w:p>
      <w:pPr>
        <w:pStyle w:val="Normal"/>
        <w:shd w:val="clear" w:color="auto" w:fill="FFFFFF"/>
        <w:ind w:firstLine="708"/>
        <w:jc w:val="both"/>
        <w:rPr>
          <w:color w:val="1A1A1A"/>
          <w:sz w:val="28"/>
          <w:szCs w:val="28"/>
          <w:lang w:eastAsia="ru-RU"/>
        </w:rPr>
      </w:pPr>
      <w:r>
        <w:rPr>
          <w:color w:val="1A1A1A"/>
          <w:sz w:val="28"/>
          <w:szCs w:val="28"/>
          <w:lang w:eastAsia="ru-RU"/>
        </w:rPr>
        <w:t>4.3.4. Члены Комиссии:</w:t>
      </w:r>
    </w:p>
    <w:p>
      <w:pPr>
        <w:pStyle w:val="Normal"/>
        <w:shd w:val="clear" w:color="auto" w:fill="FFFFFF"/>
        <w:ind w:firstLine="708"/>
        <w:jc w:val="both"/>
        <w:rPr>
          <w:color w:val="1A1A1A"/>
          <w:sz w:val="28"/>
          <w:szCs w:val="28"/>
          <w:lang w:eastAsia="ru-RU"/>
        </w:rPr>
      </w:pPr>
      <w:r>
        <w:rPr>
          <w:color w:val="1A1A1A"/>
          <w:sz w:val="28"/>
          <w:szCs w:val="28"/>
          <w:lang w:eastAsia="ru-RU"/>
        </w:rPr>
        <w:t>- действуют в рамках своей компетенции,  руководствуются в своей деятельности требованиями законодательства Российской Федерации и настоящего Положения;</w:t>
      </w:r>
    </w:p>
    <w:p>
      <w:pPr>
        <w:pStyle w:val="Normal"/>
        <w:shd w:val="clear" w:color="auto" w:fill="FFFFFF"/>
        <w:ind w:firstLine="708"/>
        <w:jc w:val="both"/>
        <w:rPr>
          <w:color w:val="1A1A1A"/>
          <w:sz w:val="28"/>
          <w:szCs w:val="28"/>
          <w:lang w:eastAsia="ru-RU"/>
        </w:rPr>
      </w:pPr>
      <w:r>
        <w:rPr>
          <w:color w:val="1A1A1A"/>
          <w:sz w:val="28"/>
          <w:szCs w:val="28"/>
          <w:lang w:eastAsia="ru-RU"/>
        </w:rPr>
        <w:t>- обеспечивают конфиденциальность сведений, ставших им известными в ходе проведения торгов кроме случаев, прямо предусмотренных законодательством Российской Федерации;</w:t>
      </w:r>
    </w:p>
    <w:p>
      <w:pPr>
        <w:pStyle w:val="Normal"/>
        <w:shd w:val="clear" w:color="auto" w:fill="FFFFFF"/>
        <w:ind w:firstLine="708"/>
        <w:jc w:val="both"/>
        <w:rPr>
          <w:color w:val="1A1A1A"/>
          <w:sz w:val="28"/>
          <w:szCs w:val="28"/>
          <w:lang w:eastAsia="ru-RU"/>
        </w:rPr>
      </w:pPr>
      <w:r>
        <w:rPr>
          <w:color w:val="1A1A1A"/>
          <w:sz w:val="28"/>
          <w:szCs w:val="28"/>
          <w:lang w:eastAsia="ru-RU"/>
        </w:rPr>
        <w:t>- лично участвуют в заседаниях Комиссии при проведении торгов и принимают решения по вопросам, отнесенным к компетенции Комиссии настоящим Положением и законодательством Российской Федерации;</w:t>
      </w:r>
    </w:p>
    <w:p>
      <w:pPr>
        <w:pStyle w:val="Normal"/>
        <w:shd w:val="clear" w:color="auto" w:fill="FFFFFF"/>
        <w:ind w:firstLine="708"/>
        <w:jc w:val="both"/>
        <w:rPr>
          <w:color w:val="1A1A1A"/>
          <w:sz w:val="28"/>
          <w:szCs w:val="28"/>
          <w:lang w:eastAsia="ru-RU"/>
        </w:rPr>
      </w:pPr>
      <w:r>
        <w:rPr>
          <w:color w:val="1A1A1A"/>
          <w:sz w:val="28"/>
          <w:szCs w:val="28"/>
          <w:lang w:eastAsia="ru-RU"/>
        </w:rPr>
        <w:t>- рассматривают все представленные на рассмотрение документы и сведения, составляющие заявку на участие в торгах;</w:t>
      </w:r>
    </w:p>
    <w:p>
      <w:pPr>
        <w:pStyle w:val="Normal"/>
        <w:shd w:val="clear" w:color="auto" w:fill="FFFFFF"/>
        <w:ind w:firstLine="708"/>
        <w:jc w:val="both"/>
        <w:rPr>
          <w:color w:val="1A1A1A"/>
          <w:sz w:val="28"/>
          <w:szCs w:val="28"/>
          <w:lang w:eastAsia="ru-RU"/>
        </w:rPr>
      </w:pPr>
      <w:r>
        <w:rPr>
          <w:color w:val="1A1A1A"/>
          <w:sz w:val="28"/>
          <w:szCs w:val="28"/>
          <w:lang w:eastAsia="ru-RU"/>
        </w:rPr>
        <w:t>- выступают по вопросам повестки дня на заседаниях Комиссии;</w:t>
      </w:r>
    </w:p>
    <w:p>
      <w:pPr>
        <w:pStyle w:val="Normal"/>
        <w:shd w:val="clear" w:color="auto" w:fill="FFFFFF"/>
        <w:ind w:firstLine="708"/>
        <w:jc w:val="both"/>
        <w:rPr>
          <w:color w:val="1A1A1A"/>
          <w:sz w:val="28"/>
          <w:szCs w:val="28"/>
          <w:lang w:eastAsia="ru-RU"/>
        </w:rPr>
      </w:pPr>
      <w:r>
        <w:rPr>
          <w:color w:val="1A1A1A"/>
          <w:sz w:val="28"/>
          <w:szCs w:val="28"/>
          <w:lang w:eastAsia="ru-RU"/>
        </w:rPr>
        <w:t>- проверяют правильность оформления протоколов, указанных в пункте 3.1 Положения, в том числе правильность отражения в протоколах своего мнения;</w:t>
      </w:r>
    </w:p>
    <w:p>
      <w:pPr>
        <w:pStyle w:val="Normal"/>
        <w:shd w:val="clear" w:color="auto" w:fill="FFFFFF"/>
        <w:ind w:firstLine="708"/>
        <w:jc w:val="both"/>
        <w:rPr>
          <w:color w:val="1A1A1A"/>
          <w:sz w:val="28"/>
          <w:szCs w:val="28"/>
          <w:lang w:eastAsia="ru-RU"/>
        </w:rPr>
      </w:pPr>
      <w:r>
        <w:rPr>
          <w:color w:val="1A1A1A"/>
          <w:sz w:val="28"/>
          <w:szCs w:val="28"/>
          <w:lang w:eastAsia="ru-RU"/>
        </w:rPr>
        <w:t>- подписывают протоколы заседания Комиссии.</w:t>
      </w:r>
    </w:p>
    <w:p>
      <w:pPr>
        <w:pStyle w:val="Normal"/>
        <w:shd w:val="clear" w:color="auto" w:fill="FFFFFF"/>
        <w:ind w:firstLine="708"/>
        <w:jc w:val="both"/>
        <w:rPr>
          <w:color w:val="1A1A1A"/>
          <w:sz w:val="28"/>
          <w:szCs w:val="28"/>
          <w:lang w:eastAsia="ru-RU"/>
        </w:rPr>
      </w:pPr>
      <w:r>
        <w:rPr>
          <w:color w:val="1A1A1A"/>
          <w:sz w:val="28"/>
          <w:szCs w:val="28"/>
          <w:lang w:eastAsia="ru-RU"/>
        </w:rPr>
        <w:t>4.4. Участие в деятельности Комиссии не должно приводить к возникновению конфликта интересов. Для целей Положения используется понятие «конфликт интересов», установленное частью 1 статьи 10 Федерального закона от 25.12.2008 № 273-ФЗ «О противодействии коррупции».</w:t>
      </w:r>
    </w:p>
    <w:p>
      <w:pPr>
        <w:pStyle w:val="Normal"/>
        <w:shd w:val="clear" w:color="auto" w:fill="FFFFFF"/>
        <w:ind w:firstLine="708"/>
        <w:jc w:val="both"/>
        <w:rPr>
          <w:color w:val="1A1A1A"/>
          <w:sz w:val="28"/>
          <w:szCs w:val="28"/>
          <w:lang w:eastAsia="ru-RU"/>
        </w:rPr>
      </w:pPr>
      <w:r>
        <w:rPr>
          <w:color w:val="1A1A1A"/>
          <w:sz w:val="28"/>
          <w:szCs w:val="28"/>
          <w:lang w:eastAsia="ru-RU"/>
        </w:rPr>
      </w:r>
    </w:p>
    <w:p>
      <w:pPr>
        <w:pStyle w:val="Normal"/>
        <w:shd w:val="clear" w:color="auto" w:fill="FFFFFF"/>
        <w:jc w:val="center"/>
        <w:rPr>
          <w:b/>
          <w:b/>
          <w:color w:val="1A1A1A"/>
          <w:sz w:val="28"/>
          <w:szCs w:val="28"/>
          <w:lang w:eastAsia="ru-RU"/>
        </w:rPr>
      </w:pPr>
      <w:r>
        <w:rPr>
          <w:b/>
          <w:color w:val="1A1A1A"/>
          <w:sz w:val="28"/>
          <w:szCs w:val="28"/>
          <w:lang w:eastAsia="ru-RU"/>
        </w:rPr>
        <w:t>5 Порядок работы Комиссии</w:t>
      </w:r>
    </w:p>
    <w:p>
      <w:pPr>
        <w:pStyle w:val="Normal"/>
        <w:shd w:val="clear" w:color="auto" w:fill="FFFFFF"/>
        <w:rPr>
          <w:color w:val="1A1A1A"/>
          <w:sz w:val="28"/>
          <w:szCs w:val="28"/>
          <w:lang w:eastAsia="ru-RU"/>
        </w:rPr>
      </w:pPr>
      <w:r>
        <w:rPr>
          <w:color w:val="1A1A1A"/>
          <w:sz w:val="28"/>
          <w:szCs w:val="28"/>
          <w:lang w:eastAsia="ru-RU"/>
        </w:rPr>
      </w:r>
    </w:p>
    <w:p>
      <w:pPr>
        <w:pStyle w:val="Normal"/>
        <w:shd w:val="clear" w:color="auto" w:fill="FFFFFF"/>
        <w:ind w:firstLine="708"/>
        <w:jc w:val="both"/>
        <w:rPr>
          <w:color w:val="1A1A1A"/>
          <w:sz w:val="28"/>
          <w:szCs w:val="28"/>
          <w:lang w:eastAsia="ru-RU"/>
        </w:rPr>
      </w:pPr>
      <w:r>
        <w:rPr>
          <w:color w:val="1A1A1A"/>
          <w:sz w:val="28"/>
          <w:szCs w:val="28"/>
          <w:lang w:eastAsia="ru-RU"/>
        </w:rPr>
        <w:t>5.1. Организационно-техническое, правовое и информационное обеспечение деятельности Комиссии осуществляет отдел по экономическому развитию, имущественным и земельным отношениям Администрации муниципального образования «Демидовский муниципальный округ» Смоленской области.</w:t>
      </w:r>
    </w:p>
    <w:p>
      <w:pPr>
        <w:pStyle w:val="Normal"/>
        <w:shd w:val="clear" w:color="auto" w:fill="FFFFFF"/>
        <w:ind w:firstLine="708"/>
        <w:jc w:val="both"/>
        <w:rPr>
          <w:color w:val="1A1A1A"/>
          <w:sz w:val="28"/>
          <w:szCs w:val="28"/>
          <w:lang w:eastAsia="ru-RU"/>
        </w:rPr>
      </w:pPr>
      <w:r>
        <w:rPr>
          <w:color w:val="1A1A1A"/>
          <w:sz w:val="28"/>
          <w:szCs w:val="28"/>
          <w:lang w:eastAsia="ru-RU"/>
        </w:rPr>
        <w:t>5.3. Основной формой деятельности Комиссии является заседание. Заседание Комиссии проводится в день рассмотрения заявок на участие в аукционе и в день проведения аукциона на право заключения договоров в отношении муниципального имущества.</w:t>
      </w:r>
    </w:p>
    <w:p>
      <w:pPr>
        <w:pStyle w:val="Normal"/>
        <w:shd w:val="clear" w:color="auto" w:fill="FFFFFF"/>
        <w:ind w:firstLine="708"/>
        <w:jc w:val="both"/>
        <w:rPr>
          <w:color w:val="1A1A1A"/>
          <w:sz w:val="28"/>
          <w:szCs w:val="28"/>
          <w:lang w:eastAsia="ru-RU"/>
        </w:rPr>
      </w:pPr>
      <w:r>
        <w:rPr>
          <w:color w:val="1A1A1A"/>
          <w:sz w:val="28"/>
          <w:szCs w:val="28"/>
          <w:lang w:eastAsia="ru-RU"/>
        </w:rPr>
        <w:t>5.4. Комиссия правомочна принимать решения, если на ее заседании присутствует не менее чем пятьдесят процентов от общего числа членов комиссии.</w:t>
      </w:r>
    </w:p>
    <w:p>
      <w:pPr>
        <w:pStyle w:val="Normal"/>
        <w:shd w:val="clear" w:color="auto" w:fill="FFFFFF"/>
        <w:ind w:firstLine="708"/>
        <w:jc w:val="both"/>
        <w:rPr>
          <w:color w:val="1A1A1A"/>
          <w:sz w:val="28"/>
          <w:szCs w:val="28"/>
          <w:lang w:eastAsia="ru-RU"/>
        </w:rPr>
      </w:pPr>
      <w:r>
        <w:rPr>
          <w:color w:val="1A1A1A"/>
          <w:sz w:val="28"/>
          <w:szCs w:val="28"/>
          <w:lang w:eastAsia="ru-RU"/>
        </w:rPr>
        <w:t xml:space="preserve">5.5. Члены Комиссии лично участвуют в заседаниях и подписывают протокол заседания комиссии. </w:t>
      </w:r>
    </w:p>
    <w:p>
      <w:pPr>
        <w:pStyle w:val="Normal"/>
        <w:shd w:val="clear" w:color="auto" w:fill="FFFFFF"/>
        <w:ind w:firstLine="708"/>
        <w:jc w:val="both"/>
        <w:rPr>
          <w:color w:val="1A1A1A"/>
          <w:sz w:val="28"/>
          <w:szCs w:val="28"/>
          <w:lang w:eastAsia="ru-RU"/>
        </w:rPr>
      </w:pPr>
      <w:r>
        <w:rPr>
          <w:color w:val="1A1A1A"/>
          <w:sz w:val="28"/>
          <w:szCs w:val="28"/>
          <w:lang w:eastAsia="ru-RU"/>
        </w:rPr>
        <w:t xml:space="preserve">5.6. Решение Комиссии принимается открытым голосованием простым большинством голосов членов Комиссии, присутствующих на заседании. При голосовании каждый член Комиссии имеет один голос. Решение Комиссии оформляется протоколом заседания Комиссии, который подписывается всеми присутствующими на заседании членами Комиссии в день проведения торгов. Протоколы заседания Комиссии размещаются на </w:t>
      </w:r>
      <w:r>
        <w:rPr>
          <w:sz w:val="28"/>
          <w:szCs w:val="28"/>
        </w:rPr>
        <w:t>электронной площадке АО «Единая электронная торговая площадка»</w:t>
      </w:r>
      <w:r>
        <w:rPr>
          <w:color w:val="1A1A1A"/>
          <w:sz w:val="28"/>
          <w:szCs w:val="28"/>
          <w:lang w:eastAsia="ru-RU"/>
        </w:rPr>
        <w:t xml:space="preserve"> и официальном сайте </w:t>
      </w:r>
      <w:hyperlink r:id="rId3">
        <w:r>
          <w:rPr>
            <w:sz w:val="28"/>
            <w:szCs w:val="28"/>
            <w:lang w:eastAsia="ru-RU"/>
          </w:rPr>
          <w:t>www.torgi.gov.ru</w:t>
        </w:r>
      </w:hyperlink>
      <w:r>
        <w:rPr>
          <w:color w:val="1A1A1A"/>
          <w:sz w:val="28"/>
          <w:szCs w:val="28"/>
          <w:lang w:eastAsia="ru-RU"/>
        </w:rPr>
        <w:t xml:space="preserve"> для размещения информации о проведении торгов в сроки, установленные Порядком.</w:t>
      </w:r>
    </w:p>
    <w:p>
      <w:pPr>
        <w:pStyle w:val="Normal"/>
        <w:rPr/>
      </w:pPr>
      <w:r>
        <w:rPr/>
      </w:r>
    </w:p>
    <w:p>
      <w:pPr>
        <w:pStyle w:val="Normal"/>
        <w:shd w:val="clear" w:color="auto" w:fill="FFFFFF"/>
        <w:jc w:val="both"/>
        <w:rPr>
          <w:color w:val="1A1A1A"/>
          <w:sz w:val="28"/>
          <w:szCs w:val="28"/>
          <w:lang w:eastAsia="ru-RU"/>
        </w:rPr>
      </w:pPr>
      <w:r>
        <w:rPr>
          <w:color w:val="1A1A1A"/>
          <w:sz w:val="28"/>
          <w:szCs w:val="28"/>
          <w:lang w:eastAsia="ru-RU"/>
        </w:rPr>
      </w:r>
    </w:p>
    <w:p>
      <w:pPr>
        <w:pStyle w:val="Normal"/>
        <w:shd w:val="clear" w:color="auto" w:fill="FFFFFF"/>
        <w:jc w:val="both"/>
        <w:rPr>
          <w:color w:val="1A1A1A"/>
          <w:sz w:val="28"/>
          <w:szCs w:val="28"/>
          <w:lang w:eastAsia="ru-RU"/>
        </w:rPr>
      </w:pPr>
      <w:r>
        <w:rPr>
          <w:color w:val="1A1A1A"/>
          <w:sz w:val="28"/>
          <w:szCs w:val="28"/>
          <w:lang w:eastAsia="ru-RU"/>
        </w:rPr>
      </w:r>
    </w:p>
    <w:p>
      <w:pPr>
        <w:pStyle w:val="Normal"/>
        <w:shd w:val="clear" w:color="auto" w:fill="FFFFFF"/>
        <w:jc w:val="both"/>
        <w:rPr>
          <w:color w:val="1A1A1A"/>
          <w:sz w:val="28"/>
          <w:szCs w:val="28"/>
          <w:lang w:eastAsia="ru-RU"/>
        </w:rPr>
      </w:pPr>
      <w:r>
        <w:rPr>
          <w:color w:val="1A1A1A"/>
          <w:sz w:val="28"/>
          <w:szCs w:val="28"/>
          <w:lang w:eastAsia="ru-RU"/>
        </w:rPr>
      </w:r>
    </w:p>
    <w:p>
      <w:pPr>
        <w:pStyle w:val="Normal"/>
        <w:suppressAutoHyphens w:val="false"/>
        <w:jc w:val="both"/>
        <w:rPr>
          <w:sz w:val="28"/>
          <w:szCs w:val="28"/>
          <w:lang w:eastAsia="ru-RU"/>
        </w:rPr>
      </w:pPr>
      <w:r>
        <w:rPr/>
      </w:r>
    </w:p>
    <w:sectPr>
      <w:type w:val="nextPage"/>
      <w:pgSz w:w="11906" w:h="16838"/>
      <w:pgMar w:left="1134" w:right="567"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 w:name="Courier New">
    <w:charset w:val="cc"/>
    <w:family w:val="roman"/>
    <w:pitch w:val="variable"/>
  </w:font>
  <w:font w:name="Arial">
    <w:charset w:val="cc"/>
    <w:family w:val="roman"/>
    <w:pitch w:val="variable"/>
  </w:font>
  <w:font w:name="Helvetica">
    <w:altName w:val="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432" w:hanging="432"/>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97"/>
  <w:defaultTabStop w:val="708"/>
  <w:autoHyphenation w:val="fals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77e9d"/>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eastAsia="zh-CN" w:val="ru-RU" w:bidi="ar-SA"/>
    </w:rPr>
  </w:style>
  <w:style w:type="paragraph" w:styleId="1">
    <w:name w:val="Heading 1"/>
    <w:basedOn w:val="Normal"/>
    <w:next w:val="Normal"/>
    <w:link w:val="10"/>
    <w:qFormat/>
    <w:rsid w:val="00f35ea9"/>
    <w:pPr>
      <w:keepNext w:val="true"/>
      <w:widowControl w:val="false"/>
      <w:numPr>
        <w:ilvl w:val="0"/>
        <w:numId w:val="1"/>
      </w:numPr>
      <w:jc w:val="center"/>
      <w:outlineLvl w:val="0"/>
    </w:pPr>
    <w:rPr>
      <w:rFonts w:eastAsia="Arial Unicode MS" w:cs="Mangal"/>
      <w:kern w:val="2"/>
      <w:sz w:val="32"/>
      <w:lang w:eastAsia="hi-IN" w:bidi="hi-IN"/>
    </w:rPr>
  </w:style>
  <w:style w:type="character" w:styleId="DefaultParagraphFont" w:default="1">
    <w:name w:val="Default Paragraph Font"/>
    <w:uiPriority w:val="1"/>
    <w:semiHidden/>
    <w:unhideWhenUsed/>
    <w:qFormat/>
    <w:rPr/>
  </w:style>
  <w:style w:type="character" w:styleId="Style13" w:customStyle="1">
    <w:name w:val="Основной текст Знак"/>
    <w:basedOn w:val="DefaultParagraphFont"/>
    <w:link w:val="a3"/>
    <w:uiPriority w:val="99"/>
    <w:semiHidden/>
    <w:qFormat/>
    <w:rsid w:val="00ff7362"/>
    <w:rPr>
      <w:rFonts w:ascii="Times New Roman" w:hAnsi="Times New Roman" w:eastAsia="Times New Roman" w:cs="Times New Roman"/>
      <w:sz w:val="24"/>
      <w:szCs w:val="24"/>
      <w:lang w:eastAsia="zh-CN"/>
    </w:rPr>
  </w:style>
  <w:style w:type="character" w:styleId="Style14" w:customStyle="1">
    <w:name w:val="Текст выноски Знак"/>
    <w:basedOn w:val="DefaultParagraphFont"/>
    <w:link w:val="a5"/>
    <w:uiPriority w:val="99"/>
    <w:semiHidden/>
    <w:qFormat/>
    <w:rsid w:val="00ff7362"/>
    <w:rPr>
      <w:rFonts w:ascii="Tahoma" w:hAnsi="Tahoma" w:eastAsia="Times New Roman" w:cs="Tahoma"/>
      <w:sz w:val="16"/>
      <w:szCs w:val="16"/>
      <w:lang w:eastAsia="zh-CN"/>
    </w:rPr>
  </w:style>
  <w:style w:type="character" w:styleId="Style15" w:customStyle="1">
    <w:name w:val="Основной текст с отступом Знак"/>
    <w:basedOn w:val="DefaultParagraphFont"/>
    <w:link w:val="a8"/>
    <w:uiPriority w:val="99"/>
    <w:semiHidden/>
    <w:qFormat/>
    <w:rsid w:val="00f35ea9"/>
    <w:rPr>
      <w:rFonts w:ascii="Times New Roman" w:hAnsi="Times New Roman" w:eastAsia="Times New Roman" w:cs="Times New Roman"/>
      <w:sz w:val="24"/>
      <w:szCs w:val="24"/>
      <w:lang w:eastAsia="zh-CN"/>
    </w:rPr>
  </w:style>
  <w:style w:type="character" w:styleId="11" w:customStyle="1">
    <w:name w:val="Заголовок 1 Знак"/>
    <w:basedOn w:val="DefaultParagraphFont"/>
    <w:link w:val="1"/>
    <w:qFormat/>
    <w:rsid w:val="00f35ea9"/>
    <w:rPr>
      <w:rFonts w:ascii="Times New Roman" w:hAnsi="Times New Roman" w:eastAsia="Arial Unicode MS" w:cs="Mangal"/>
      <w:kern w:val="2"/>
      <w:sz w:val="32"/>
      <w:szCs w:val="24"/>
      <w:lang w:eastAsia="hi-IN" w:bidi="hi-IN"/>
    </w:rPr>
  </w:style>
  <w:style w:type="character" w:styleId="Style16" w:customStyle="1">
    <w:name w:val="Верхний колонтитул Знак"/>
    <w:basedOn w:val="DefaultParagraphFont"/>
    <w:link w:val="ab"/>
    <w:uiPriority w:val="99"/>
    <w:semiHidden/>
    <w:qFormat/>
    <w:rsid w:val="00e643a9"/>
    <w:rPr>
      <w:rFonts w:ascii="Times New Roman" w:hAnsi="Times New Roman" w:eastAsia="Times New Roman" w:cs="Times New Roman"/>
      <w:sz w:val="24"/>
      <w:szCs w:val="24"/>
      <w:lang w:eastAsia="zh-CN"/>
    </w:rPr>
  </w:style>
  <w:style w:type="character" w:styleId="Style17" w:customStyle="1">
    <w:name w:val="Нижний колонтитул Знак"/>
    <w:basedOn w:val="DefaultParagraphFont"/>
    <w:link w:val="ad"/>
    <w:uiPriority w:val="99"/>
    <w:semiHidden/>
    <w:qFormat/>
    <w:rsid w:val="00e643a9"/>
    <w:rPr>
      <w:rFonts w:ascii="Times New Roman" w:hAnsi="Times New Roman" w:eastAsia="Times New Roman" w:cs="Times New Roman"/>
      <w:sz w:val="24"/>
      <w:szCs w:val="24"/>
      <w:lang w:eastAsia="zh-CN"/>
    </w:rPr>
  </w:style>
  <w:style w:type="character" w:styleId="Style18">
    <w:name w:val="Интернет-ссылка"/>
    <w:basedOn w:val="DefaultParagraphFont"/>
    <w:uiPriority w:val="99"/>
    <w:unhideWhenUsed/>
    <w:rsid w:val="0029439e"/>
    <w:rPr>
      <w:color w:val="0000FF"/>
      <w:u w:val="single"/>
    </w:rPr>
  </w:style>
  <w:style w:type="paragraph" w:styleId="Style19">
    <w:name w:val="Заголовок"/>
    <w:basedOn w:val="Normal"/>
    <w:next w:val="Style20"/>
    <w:qFormat/>
    <w:pPr>
      <w:keepNext w:val="true"/>
      <w:spacing w:before="240" w:after="120"/>
    </w:pPr>
    <w:rPr>
      <w:rFonts w:ascii="Liberation Sans" w:hAnsi="Liberation Sans" w:eastAsia="Microsoft YaHei" w:cs="Mangal"/>
      <w:sz w:val="28"/>
      <w:szCs w:val="28"/>
    </w:rPr>
  </w:style>
  <w:style w:type="paragraph" w:styleId="Style20">
    <w:name w:val="Body Text"/>
    <w:basedOn w:val="Normal"/>
    <w:link w:val="a4"/>
    <w:uiPriority w:val="99"/>
    <w:semiHidden/>
    <w:unhideWhenUsed/>
    <w:rsid w:val="00ff7362"/>
    <w:pPr>
      <w:spacing w:before="0" w:after="120"/>
    </w:pPr>
    <w:rPr/>
  </w:style>
  <w:style w:type="paragraph" w:styleId="Style21">
    <w:name w:val="List"/>
    <w:basedOn w:val="Style20"/>
    <w:pPr/>
    <w:rPr>
      <w:rFonts w:cs="Mangal"/>
    </w:rPr>
  </w:style>
  <w:style w:type="paragraph" w:styleId="Style22">
    <w:name w:val="Caption"/>
    <w:basedOn w:val="Normal"/>
    <w:qFormat/>
    <w:pPr>
      <w:suppressLineNumbers/>
      <w:spacing w:before="120" w:after="120"/>
    </w:pPr>
    <w:rPr>
      <w:rFonts w:cs="Mangal"/>
      <w:i/>
      <w:iCs/>
      <w:sz w:val="24"/>
      <w:szCs w:val="24"/>
    </w:rPr>
  </w:style>
  <w:style w:type="paragraph" w:styleId="Style23">
    <w:name w:val="Указатель"/>
    <w:basedOn w:val="Normal"/>
    <w:qFormat/>
    <w:pPr>
      <w:suppressLineNumbers/>
    </w:pPr>
    <w:rPr>
      <w:rFonts w:cs="Mangal"/>
    </w:rPr>
  </w:style>
  <w:style w:type="paragraph" w:styleId="ConsPlusNonformat" w:customStyle="1">
    <w:name w:val="ConsPlusNonformat"/>
    <w:qFormat/>
    <w:rsid w:val="00ff7362"/>
    <w:pPr>
      <w:widowControl w:val="false"/>
      <w:suppressAutoHyphens w:val="true"/>
      <w:bidi w:val="0"/>
      <w:spacing w:lineRule="auto" w:line="240" w:before="0" w:after="0"/>
      <w:jc w:val="left"/>
    </w:pPr>
    <w:rPr>
      <w:rFonts w:ascii="Courier New" w:hAnsi="Courier New" w:eastAsia="Arial" w:cs="Courier New"/>
      <w:color w:val="auto"/>
      <w:kern w:val="0"/>
      <w:sz w:val="20"/>
      <w:szCs w:val="20"/>
      <w:lang w:eastAsia="zh-CN" w:val="ru-RU" w:bidi="ar-SA"/>
    </w:rPr>
  </w:style>
  <w:style w:type="paragraph" w:styleId="12" w:customStyle="1">
    <w:name w:val="Красная строка1"/>
    <w:basedOn w:val="Style20"/>
    <w:qFormat/>
    <w:rsid w:val="00ff7362"/>
    <w:pPr>
      <w:ind w:firstLine="283"/>
    </w:pPr>
    <w:rPr/>
  </w:style>
  <w:style w:type="paragraph" w:styleId="BalloonText">
    <w:name w:val="Balloon Text"/>
    <w:basedOn w:val="Normal"/>
    <w:link w:val="a6"/>
    <w:uiPriority w:val="99"/>
    <w:semiHidden/>
    <w:unhideWhenUsed/>
    <w:qFormat/>
    <w:rsid w:val="00ff7362"/>
    <w:pPr/>
    <w:rPr>
      <w:rFonts w:ascii="Tahoma" w:hAnsi="Tahoma" w:cs="Tahoma"/>
      <w:sz w:val="16"/>
      <w:szCs w:val="16"/>
    </w:rPr>
  </w:style>
  <w:style w:type="paragraph" w:styleId="Style24">
    <w:name w:val="Body Text Indent"/>
    <w:basedOn w:val="Normal"/>
    <w:link w:val="a9"/>
    <w:uiPriority w:val="99"/>
    <w:semiHidden/>
    <w:unhideWhenUsed/>
    <w:rsid w:val="00f35ea9"/>
    <w:pPr>
      <w:spacing w:before="0" w:after="120"/>
      <w:ind w:left="283" w:hanging="0"/>
    </w:pPr>
    <w:rPr/>
  </w:style>
  <w:style w:type="paragraph" w:styleId="21" w:customStyle="1">
    <w:name w:val="Основной текст 21"/>
    <w:basedOn w:val="Normal"/>
    <w:qFormat/>
    <w:rsid w:val="00f35ea9"/>
    <w:pPr>
      <w:widowControl w:val="false"/>
      <w:jc w:val="both"/>
    </w:pPr>
    <w:rPr>
      <w:rFonts w:eastAsia="Arial Unicode MS" w:cs="Mangal"/>
      <w:kern w:val="2"/>
      <w:sz w:val="28"/>
      <w:lang w:eastAsia="hi-IN" w:bidi="hi-IN"/>
    </w:rPr>
  </w:style>
  <w:style w:type="paragraph" w:styleId="ConsPlusNormal" w:customStyle="1">
    <w:name w:val="ConsPlusNormal"/>
    <w:qFormat/>
    <w:rsid w:val="00f35ea9"/>
    <w:pPr>
      <w:widowControl/>
      <w:bidi w:val="0"/>
      <w:spacing w:lineRule="auto" w:line="240" w:before="0" w:after="0"/>
      <w:jc w:val="left"/>
    </w:pPr>
    <w:rPr>
      <w:rFonts w:ascii="Arial" w:hAnsi="Arial" w:eastAsia="Times New Roman" w:cs="Arial"/>
      <w:color w:val="auto"/>
      <w:kern w:val="0"/>
      <w:sz w:val="20"/>
      <w:szCs w:val="20"/>
      <w:lang w:eastAsia="ru-RU" w:val="ru-RU" w:bidi="ar-SA"/>
    </w:rPr>
  </w:style>
  <w:style w:type="paragraph" w:styleId="Style25" w:customStyle="1">
    <w:name w:val="???????"/>
    <w:qFormat/>
    <w:rsid w:val="00f35ea9"/>
    <w:pPr>
      <w:widowControl/>
      <w:overflowPunct w:val="true"/>
      <w:bidi w:val="0"/>
      <w:spacing w:lineRule="auto" w:line="240" w:before="0" w:after="0"/>
      <w:jc w:val="left"/>
    </w:pPr>
    <w:rPr>
      <w:rFonts w:ascii="Times New Roman" w:hAnsi="Times New Roman" w:eastAsia="Times New Roman" w:cs="Times New Roman"/>
      <w:color w:val="auto"/>
      <w:kern w:val="0"/>
      <w:sz w:val="24"/>
      <w:szCs w:val="20"/>
      <w:lang w:eastAsia="ru-RU" w:val="ru-RU" w:bidi="ar-SA"/>
    </w:rPr>
  </w:style>
  <w:style w:type="paragraph" w:styleId="ConsPlusTitle" w:customStyle="1">
    <w:name w:val="ConsPlusTitle"/>
    <w:qFormat/>
    <w:rsid w:val="00f35ea9"/>
    <w:pPr>
      <w:widowControl w:val="false"/>
      <w:bidi w:val="0"/>
      <w:spacing w:lineRule="auto" w:line="240" w:before="0" w:after="0"/>
      <w:jc w:val="left"/>
    </w:pPr>
    <w:rPr>
      <w:rFonts w:ascii="Times New Roman" w:hAnsi="Times New Roman" w:eastAsia="Times New Roman" w:cs="Times New Roman"/>
      <w:b/>
      <w:bCs/>
      <w:color w:val="auto"/>
      <w:kern w:val="0"/>
      <w:sz w:val="24"/>
      <w:szCs w:val="24"/>
      <w:lang w:eastAsia="ru-RU" w:val="ru-RU" w:bidi="ar-SA"/>
    </w:rPr>
  </w:style>
  <w:style w:type="paragraph" w:styleId="13" w:customStyle="1">
    <w:name w:val="Абзац списка1"/>
    <w:basedOn w:val="Normal"/>
    <w:qFormat/>
    <w:rsid w:val="00f35ea9"/>
    <w:pPr>
      <w:suppressAutoHyphens w:val="false"/>
      <w:ind w:left="720" w:hanging="0"/>
    </w:pPr>
    <w:rPr>
      <w:lang w:eastAsia="ru-RU"/>
    </w:rPr>
  </w:style>
  <w:style w:type="paragraph" w:styleId="Style26">
    <w:name w:val="Верхний и нижний колонтитулы"/>
    <w:basedOn w:val="Normal"/>
    <w:qFormat/>
    <w:pPr/>
    <w:rPr/>
  </w:style>
  <w:style w:type="paragraph" w:styleId="Style27">
    <w:name w:val="Header"/>
    <w:basedOn w:val="Normal"/>
    <w:link w:val="ac"/>
    <w:uiPriority w:val="99"/>
    <w:semiHidden/>
    <w:unhideWhenUsed/>
    <w:rsid w:val="00e643a9"/>
    <w:pPr>
      <w:tabs>
        <w:tab w:val="clear" w:pos="708"/>
        <w:tab w:val="center" w:pos="4677" w:leader="none"/>
        <w:tab w:val="right" w:pos="9355" w:leader="none"/>
      </w:tabs>
    </w:pPr>
    <w:rPr/>
  </w:style>
  <w:style w:type="paragraph" w:styleId="Style28">
    <w:name w:val="Footer"/>
    <w:basedOn w:val="Normal"/>
    <w:link w:val="ae"/>
    <w:uiPriority w:val="99"/>
    <w:semiHidden/>
    <w:unhideWhenUsed/>
    <w:rsid w:val="00e643a9"/>
    <w:pPr>
      <w:tabs>
        <w:tab w:val="clear" w:pos="708"/>
        <w:tab w:val="center" w:pos="4677" w:leader="none"/>
        <w:tab w:val="right" w:pos="9355" w:leader="none"/>
      </w:tabs>
    </w:pPr>
    <w:rPr/>
  </w:style>
  <w:style w:type="paragraph" w:styleId="NormalWeb">
    <w:name w:val="Normal (Web)"/>
    <w:basedOn w:val="Normal"/>
    <w:uiPriority w:val="99"/>
    <w:unhideWhenUsed/>
    <w:qFormat/>
    <w:rsid w:val="0029439e"/>
    <w:pPr>
      <w:suppressAutoHyphens w:val="false"/>
      <w:spacing w:beforeAutospacing="1" w:after="119"/>
    </w:pPr>
    <w:rPr>
      <w:lang w:eastAsia="ru-RU"/>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7">
    <w:name w:val="Table Grid"/>
    <w:basedOn w:val="a1"/>
    <w:rsid w:val="001f4898"/>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torgi.gov.ru/"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9F50E9-ED4D-4FAA-B37B-4691BBCD5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1658</TotalTime>
  <Application>LibreOffice/6.4.0.3$Windows_X86_64 LibreOffice_project/b0a288ab3d2d4774cb44b62f04d5d28733ac6df8</Application>
  <Pages>9</Pages>
  <Words>1779</Words>
  <Characters>14455</Characters>
  <CharactersWithSpaces>16264</CharactersWithSpaces>
  <Paragraphs>93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2025-01-10T09:18:00Z</dcterms:created>
  <dc:creator>sysadmin</dc:creator>
  <dc:description/>
  <dc:language>ru-RU</dc:language>
  <cp:lastModifiedBy/>
  <cp:lastPrinted>2025-05-23T11:48:00Z</cp:lastPrinted>
  <dcterms:modified xsi:type="dcterms:W3CDTF">2025-06-02T09:10:37Z</dcterms:modified>
  <cp:revision>55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