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8"/>
        <w:tblW w:w="1041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44"/>
        <w:gridCol w:w="5770"/>
      </w:tblGrid>
      <w:tr>
        <w:trPr>
          <w:trHeight w:val="3402" w:hRule="atLeast"/>
        </w:trPr>
        <w:tc>
          <w:tcPr>
            <w:tcW w:w="10414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80"/>
                <w:sz w:val="16"/>
                <w:szCs w:val="16"/>
              </w:rPr>
            </w:pPr>
            <w:r>
              <w:rPr>
                <w:szCs w:val="20"/>
              </w:rPr>
              <w:drawing>
                <wp:inline distT="0" distB="0" distL="0" distR="0">
                  <wp:extent cx="742950" cy="84772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sz w:val="28"/>
                <w:szCs w:val="28"/>
              </w:rPr>
              <w:t>«ДЕМИДОВСКИЙ МУНИЦИПАЛЬНЫЙ ОКРУГ» СМОЛЕНСКОЙ ОБЛАСТИ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ПОСТАНОВЛЕНИЕ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bookmarkStart w:id="0" w:name="DATEDOC"/>
            <w:bookmarkEnd w:id="0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17.03.2025</w:t>
            </w:r>
            <w:r>
              <w:rPr>
                <w:sz w:val="28"/>
                <w:szCs w:val="28"/>
              </w:rPr>
              <w:t xml:space="preserve"> № </w:t>
            </w:r>
            <w:bookmarkStart w:id="1" w:name="NUM"/>
            <w:bookmarkEnd w:id="1"/>
            <w:r>
              <w:rPr>
                <w:sz w:val="28"/>
                <w:szCs w:val="28"/>
              </w:rPr>
              <w:t>271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дополнительных мерах социальной поддержки семей участников специальной военной операции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Cs w:val="20"/>
              </w:rPr>
            </w:pPr>
            <w:r>
              <w:rPr>
                <w:szCs w:val="20"/>
              </w:rPr>
            </w:r>
          </w:p>
        </w:tc>
      </w:tr>
    </w:tbl>
    <w:p>
      <w:pPr>
        <w:pStyle w:val="Normal"/>
        <w:widowControl w:val="false"/>
        <w:ind w:right="645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right="645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В соответствии с Указом Губернатора Смоленской области от 19.10.2022 </w:t>
        <w:br/>
        <w:t xml:space="preserve">№ 103 «О дополнительных мерах социальной поддержки семей участников специальной военной операции», </w:t>
      </w:r>
      <w:r>
        <w:rPr>
          <w:sz w:val="28"/>
          <w:szCs w:val="28"/>
        </w:rPr>
        <w:t xml:space="preserve">в целях социальной поддержки семей участников специальной военной операции, </w:t>
      </w:r>
    </w:p>
    <w:p>
      <w:pPr>
        <w:pStyle w:val="Normal"/>
        <w:widowControl w:val="false"/>
        <w:ind w:right="-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Установить, что семьям участников специальной военной операции, а именно: семьям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(далее - мобилизованные граждане); семьям граждан Российской Федерации, пребывающих (пребывавших)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 (далее - добровольцы); семьям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граждане, заключившие контракт); семьям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сотрудники Росгвардии); семьям мобилизованных граждан, добровольцев, граждан, заключивших контракт, сотрудников Росгвардии,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предоставляются следующие дополнительные меры социальной поддержки: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Освобождение от платы за оказание детям образовательных услуг по дополнительным общеобразовательным программам муниципальными образовательными организациями, подведомственными органам местного самоуправления муниципального образования «Демидовский муниципальный округ» Смоленской области, а также физкультурно-оздоровительных услуг физкультурно-спортивными организациями, подведомственными органам местного самоуправления муниципального образования «Демидовский муниципальный округ» Смоленской области, по заявлению одного из родителей (законных представителей).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Обеспечение детей, обучающихся по дополнительным образовательным программам спортивной подготовки в муниципальных образовательных организациях, подведомственных органам местного самоуправления муниципального образования «Демидовский муниципальный округ» Смоленской области, а также детей, которым оказываются физкультурно-оздоровительные услуги физкультурно-спортивными организациями, подведомственными органам местного самоуправления муниципального образования «Демидовский муниципальный округ» Смоленской области, спортивной экипировкой, инвентарем и оборудованием для занятий физической культурой и спортом в соответствии с рекомендациями, утвержденными правовым актом исполнительного органа Смоленской области, осуществляющего исполнительно-распорядительные функции в сфере физической культуры и спорта на территории Смоленской области, по заявлению одного из родителей (законных представителей).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Освобождение от платы, взимаемой с родителей (законных представителей), за осуществление присмотра и ухода за детьми в группах продленного дня в муниципальных образовательных организациях, подведомственных органам местного самоуправления муниципального образования «Демидовский муниципальный округ» Смоленской области, реализующих образовательные программы начального общего, основного общего и среднего общего образования.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 Обеспечение зачисления в первоочередном порядке в группы продленного дня детей, обучающихся в муниципальных образовательных организациях, подведомственных органам местного самоуправления муниципального образования «Демидовский муниципальный округ» Смоленской области, реализующих образовательные программы начального общего, основного общего и среднего общего образования, по заявлению одного из родителей (законных представителей).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1.5. Предоставление бесплатного посещения мероприятий, проводимых (организованных) муниципальными учреждениями культуры и искусства, подведомственными органам местного самоуправления муниципального образования «Демидовский муниципальный округ» Смоленской области, при предъявлении документа, подтверждающего принадлежность к семье участника специальной военной операции.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1.6. Оказание в первоочередном порядке детям образовательных услуг по дополнительным общеобразовательным программам муниципальными образовательными организациями, подведомственными органам местного самоуправления муниципального образования «Демидовский муниципальный округ» Смоленской области, а также физкультурно-оздоровительных услуг физкультурно-спортивными организациями, подведомственными органам местного самоуправления муниципального образования «Демидовский муниципальный округ» Смоленской области, по заявлению одного из родителей (законных представителей).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>
        <w:rPr>
          <w:bCs/>
          <w:sz w:val="28"/>
          <w:szCs w:val="28"/>
        </w:rPr>
        <w:t xml:space="preserve">Обеспечение бесплатным одноразовым горячим питанием учащихся </w:t>
        <w:br/>
        <w:t xml:space="preserve">5 - 11-х классов муниципальных образовательных организаций, </w:t>
      </w:r>
      <w:r>
        <w:rPr>
          <w:sz w:val="28"/>
          <w:szCs w:val="28"/>
        </w:rPr>
        <w:t>подведомственных органам местного самоуправления муниципального образования «Демидовский муниципальный округ» Смоленской области</w:t>
      </w:r>
      <w:r>
        <w:rPr>
          <w:bCs/>
          <w:sz w:val="28"/>
          <w:szCs w:val="28"/>
        </w:rPr>
        <w:t>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1.8. Освобождение от платы, взимаемой с родителей (законных представителей) за присмотр и уход за детьми в муниципальных образовательных организациях, подведомственных органам местного самоуправления муниципального образования «Демидовский муниципальный округ» Смоленской области, реализующих образовательную программу дошкольного образования.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1.9. Направление во внеочередном порядке детей, достигших возраста полутора лет, для зачисления в муниципальные дошкольные образовательные организации, подведомственные органам местного самоуправления муниципального образования «Демидовский муниципальный округ» Смоленской области, по заявлению одного из родителей (законных представителей).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1.10. Предоставление преимущественного права на перевод из одной муниципальной образовательной организации, осуществляющей образовательную деятельность по образовательным программам дошкольного образования или образовательным программам начального общего, основного общего и среднего общего образования, в другую муниципальную образовательную организацию, осуществляющую образовательную деятельность по образовательным программам соответствующего уровня по заявлению одного из родителей (законных представителей).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Отделу по образованию Администрации муниципального образования «Демидовский муниципальный округ» Смоленской области (Мещанинова В.В.) в пределах своей компетенции организовать и обеспечить реализацию дополнительных мер социальной поддержки, предусмотренных подпунктами 1.1, 1.2, 1.3, 1.4, 1.6, 1.8 - 1.10 пункта 1 настоящего постановления.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Отделу по культуре Администрации муниципального образования «Демидовский муниципальный округ» Смоленской области (Заварзина Г.В.) в пределах своей компетенции организовать и обеспечить реализацию дополнительных мер социальной поддержки, предусмотренных подпунктом 1.5 пункта 1 настоящего постановления.</w:t>
      </w:r>
    </w:p>
    <w:p>
      <w:pPr>
        <w:pStyle w:val="Normal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Отделу по образованию Администрации муниципального образования «Демидовский муниципальный округ» Смоленской области (Мещанинова В.В.) </w:t>
        <w:br/>
        <w:t xml:space="preserve">в пределах своей компетенции организовать и обеспечить реализацию дополнительных мер социальной поддержки, установленных в подпунктах 1.14 - 1.17, 1.19 пункта 1 </w:t>
      </w:r>
      <w:r>
        <w:rPr>
          <w:sz w:val="28"/>
        </w:rPr>
        <w:t xml:space="preserve">Указа Губернатора Смоленской области от 19.10.2022 № 103 </w:t>
        <w:br/>
        <w:t>«О дополнительных мерах социальной поддержки семей участников специальной военной операции».</w:t>
      </w:r>
    </w:p>
    <w:p>
      <w:pPr>
        <w:pStyle w:val="Normal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Опубликовать настоящее постановление в газете «Поречанка» и разместить на официальном сайте Администрации муниципального образования «Демидовский </w:t>
      </w:r>
      <w:r>
        <w:rPr>
          <w:sz w:val="28"/>
          <w:szCs w:val="28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 в информационно-телекоммуникационной сети «Интернет».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6.Рекомендовать структурным подразделениям Администрации муниципального образования «Демидовский муниципальный округ» Смоленской области привести свои муниципальные правовые акты в соответствие с настоящим постановлением в течение месяца со дня вступления его в силу.</w:t>
      </w:r>
    </w:p>
    <w:p>
      <w:pPr>
        <w:pStyle w:val="ConsNormal"/>
        <w:widowControl/>
        <w:spacing w:before="0" w:after="0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7. Настоящее постановление вступает в силу после дня его официального опубликования.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выполнением настоящего постановления оставляю за собой.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«Демидовский муниципальный округ»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</w:t>
      </w:r>
      <w:r>
        <w:rPr>
          <w:b/>
          <w:sz w:val="28"/>
          <w:szCs w:val="28"/>
        </w:rPr>
        <w:t>С.В. Николаев</w:t>
      </w:r>
      <w:r>
        <w:rPr>
          <w:sz w:val="28"/>
          <w:szCs w:val="28"/>
        </w:rPr>
        <w:tab/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both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00"/>
      <w:pgMar w:left="1134" w:right="567" w:header="720" w:top="1134" w:footer="0" w:bottom="1021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78647982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3ec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df6f94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0"/>
    <w:uiPriority w:val="99"/>
    <w:qFormat/>
    <w:rsid w:val="00d33ece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6c4b6c"/>
    <w:rPr>
      <w:rFonts w:ascii="Calibri Light" w:hAnsi="Calibri Light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6c4b6c"/>
    <w:rPr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d33ece"/>
    <w:rPr/>
  </w:style>
  <w:style w:type="character" w:styleId="Style13" w:customStyle="1">
    <w:name w:val="Нижний колонтитул Знак"/>
    <w:basedOn w:val="DefaultParagraphFont"/>
    <w:link w:val="a6"/>
    <w:uiPriority w:val="99"/>
    <w:qFormat/>
    <w:rsid w:val="006c4b6c"/>
    <w:rPr>
      <w:sz w:val="20"/>
      <w:szCs w:val="20"/>
    </w:rPr>
  </w:style>
  <w:style w:type="character" w:styleId="Style14" w:customStyle="1">
    <w:name w:val="Текст выноски Знак"/>
    <w:basedOn w:val="DefaultParagraphFont"/>
    <w:link w:val="a9"/>
    <w:uiPriority w:val="99"/>
    <w:semiHidden/>
    <w:qFormat/>
    <w:rsid w:val="00ad65cf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df6f94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Style15" w:customStyle="1">
    <w:name w:val="Цветовое выделение"/>
    <w:uiPriority w:val="99"/>
    <w:qFormat/>
    <w:rsid w:val="00df6f94"/>
    <w:rPr>
      <w:b/>
      <w:color w:val="26282F"/>
    </w:rPr>
  </w:style>
  <w:style w:type="character" w:styleId="Style16" w:customStyle="1">
    <w:name w:val="Гипертекстовая ссылка"/>
    <w:uiPriority w:val="99"/>
    <w:qFormat/>
    <w:rsid w:val="00df6f94"/>
    <w:rPr>
      <w:color w:val="106BBE"/>
    </w:rPr>
  </w:style>
  <w:style w:type="character" w:styleId="Style17" w:customStyle="1">
    <w:name w:val="Цветовое выделение для Текст"/>
    <w:uiPriority w:val="99"/>
    <w:qFormat/>
    <w:rsid w:val="00df6f94"/>
    <w:rPr/>
  </w:style>
  <w:style w:type="character" w:styleId="HTML" w:customStyle="1">
    <w:name w:val="Стандартный HTML Знак"/>
    <w:basedOn w:val="DefaultParagraphFont"/>
    <w:link w:val="HTML"/>
    <w:qFormat/>
    <w:rsid w:val="004d794f"/>
    <w:rPr>
      <w:rFonts w:ascii="Courier New" w:hAnsi="Courier New" w:cs="Courier New"/>
      <w:sz w:val="20"/>
      <w:szCs w:val="20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uiPriority w:val="99"/>
    <w:rsid w:val="00d33ec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7"/>
    <w:uiPriority w:val="99"/>
    <w:rsid w:val="00d33ec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ad65cf"/>
    <w:pPr/>
    <w:rPr>
      <w:rFonts w:ascii="Tahoma" w:hAnsi="Tahoma" w:cs="Tahoma"/>
      <w:sz w:val="16"/>
      <w:szCs w:val="16"/>
    </w:rPr>
  </w:style>
  <w:style w:type="paragraph" w:styleId="Style26" w:customStyle="1">
    <w:name w:val="Текст (справка)"/>
    <w:basedOn w:val="Normal"/>
    <w:next w:val="Normal"/>
    <w:uiPriority w:val="99"/>
    <w:qFormat/>
    <w:rsid w:val="00df6f94"/>
    <w:pPr>
      <w:widowControl w:val="false"/>
      <w:ind w:left="170" w:right="170" w:hanging="0"/>
    </w:pPr>
    <w:rPr>
      <w:rFonts w:ascii="Arial" w:hAnsi="Arial" w:cs="Arial"/>
      <w:sz w:val="24"/>
      <w:szCs w:val="24"/>
    </w:rPr>
  </w:style>
  <w:style w:type="paragraph" w:styleId="Style27" w:customStyle="1">
    <w:name w:val="Комментарий"/>
    <w:basedOn w:val="Style26"/>
    <w:next w:val="Normal"/>
    <w:uiPriority w:val="99"/>
    <w:qFormat/>
    <w:rsid w:val="00df6f94"/>
    <w:pPr>
      <w:spacing w:before="75" w:after="0"/>
      <w:ind w:left="170" w:right="0" w:hanging="0"/>
      <w:jc w:val="both"/>
    </w:pPr>
    <w:rPr>
      <w:color w:val="353842"/>
      <w:shd w:fill="F0F0F0" w:val="clear"/>
    </w:rPr>
  </w:style>
  <w:style w:type="paragraph" w:styleId="Style28" w:customStyle="1">
    <w:name w:val="Информация об изменениях документа"/>
    <w:basedOn w:val="Style27"/>
    <w:next w:val="Normal"/>
    <w:uiPriority w:val="99"/>
    <w:qFormat/>
    <w:rsid w:val="00df6f94"/>
    <w:pPr/>
    <w:rPr>
      <w:i/>
      <w:iCs/>
    </w:rPr>
  </w:style>
  <w:style w:type="paragraph" w:styleId="Style29" w:customStyle="1">
    <w:name w:val="Нормальный (таблица)"/>
    <w:basedOn w:val="Normal"/>
    <w:next w:val="Normal"/>
    <w:uiPriority w:val="99"/>
    <w:qFormat/>
    <w:rsid w:val="00df6f94"/>
    <w:pPr>
      <w:widowControl w:val="false"/>
      <w:jc w:val="both"/>
    </w:pPr>
    <w:rPr>
      <w:rFonts w:ascii="Arial" w:hAnsi="Arial" w:cs="Arial"/>
      <w:sz w:val="24"/>
      <w:szCs w:val="24"/>
    </w:rPr>
  </w:style>
  <w:style w:type="paragraph" w:styleId="Style30" w:customStyle="1">
    <w:name w:val="Таблицы (моноширинный)"/>
    <w:basedOn w:val="Normal"/>
    <w:next w:val="Normal"/>
    <w:uiPriority w:val="99"/>
    <w:qFormat/>
    <w:rsid w:val="00df6f94"/>
    <w:pPr>
      <w:widowControl w:val="false"/>
    </w:pPr>
    <w:rPr>
      <w:rFonts w:ascii="Courier New" w:hAnsi="Courier New" w:cs="Courier New"/>
      <w:sz w:val="24"/>
      <w:szCs w:val="24"/>
    </w:rPr>
  </w:style>
  <w:style w:type="paragraph" w:styleId="Style31" w:customStyle="1">
    <w:name w:val="Прижатый влево"/>
    <w:basedOn w:val="Normal"/>
    <w:next w:val="Normal"/>
    <w:uiPriority w:val="99"/>
    <w:qFormat/>
    <w:rsid w:val="00df6f94"/>
    <w:pPr>
      <w:widowControl w:val="false"/>
    </w:pPr>
    <w:rPr>
      <w:rFonts w:ascii="Arial" w:hAnsi="Arial" w:cs="Arial"/>
      <w:sz w:val="24"/>
      <w:szCs w:val="24"/>
    </w:rPr>
  </w:style>
  <w:style w:type="paragraph" w:styleId="ConsPlusNormal" w:customStyle="1">
    <w:name w:val="ConsPlusNormal"/>
    <w:qFormat/>
    <w:rsid w:val="00df6f94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0"/>
      <w:szCs w:val="22"/>
      <w:lang w:val="ru-RU" w:eastAsia="ru-RU" w:bidi="ar-SA"/>
    </w:rPr>
  </w:style>
  <w:style w:type="paragraph" w:styleId="ConsPlusTitle" w:customStyle="1">
    <w:name w:val="ConsPlusTitle"/>
    <w:qFormat/>
    <w:rsid w:val="00df6f94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/>
      <w:b/>
      <w:color w:val="auto"/>
      <w:kern w:val="0"/>
      <w:sz w:val="20"/>
      <w:szCs w:val="22"/>
      <w:lang w:val="ru-RU" w:eastAsia="ru-RU" w:bidi="ar-SA"/>
    </w:rPr>
  </w:style>
  <w:style w:type="paragraph" w:styleId="S1" w:customStyle="1">
    <w:name w:val="s_1"/>
    <w:basedOn w:val="Normal"/>
    <w:qFormat/>
    <w:rsid w:val="00df6f94"/>
    <w:pPr>
      <w:spacing w:beforeAutospacing="1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0"/>
    <w:qFormat/>
    <w:rsid w:val="004d794f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ConsNormal" w:customStyle="1">
    <w:name w:val="ConsNormal"/>
    <w:qFormat/>
    <w:rsid w:val="005623e1"/>
    <w:pPr>
      <w:widowControl w:val="false"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EC0135"/>
    <w:rsid w:val="00CC0106"/>
    <w:rsid w:val="00EC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9B92569E9B4496CB55C1A8ED96513AC">
    <w:name w:val="49B92569E9B4496CB55C1A8ED96513AC"/>
    <w:rsid w:val="00EC013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BB04B-F35F-4B92-AFD3-8BC7B689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LibreOffice/6.4.0.3$Windows_X86_64 LibreOffice_project/b0a288ab3d2d4774cb44b62f04d5d28733ac6df8</Application>
  <Pages>4</Pages>
  <Words>937</Words>
  <Characters>8036</Characters>
  <CharactersWithSpaces>9021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2025-03-17T12:54:00Z</dcterms:created>
  <dc:creator>Makarevskiy_SA</dc:creator>
  <dc:description/>
  <dc:language>ru-RU</dc:language>
  <cp:lastModifiedBy/>
  <cp:lastPrinted>2025-03-17T13:07:00Z</cp:lastPrinted>
  <dcterms:modified xsi:type="dcterms:W3CDTF">2025-04-15T10:10:51Z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