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Calibri" w:cs="Times New Roman"/>
          <w:b/>
          <w:b/>
          <w:bCs/>
          <w:sz w:val="26"/>
          <w:lang w:val="ru-RU"/>
        </w:rPr>
      </w:pPr>
      <w:r>
        <w:rPr>
          <w:rFonts w:eastAsia="Calibri" w:cs="Times New Roman" w:ascii="Times New Roman" w:hAnsi="Times New Roman"/>
          <w:b/>
          <w:bCs/>
          <w:sz w:val="26"/>
          <w:lang w:val="ru-RU"/>
        </w:rPr>
        <w:t xml:space="preserve">Заключение </w:t>
      </w:r>
    </w:p>
    <w:p>
      <w:pPr>
        <w:pStyle w:val="Normal"/>
        <w:spacing w:lineRule="auto" w:line="240" w:before="0" w:after="0"/>
        <w:jc w:val="center"/>
        <w:rPr>
          <w:rFonts w:ascii="Times New Roman" w:hAnsi="Times New Roman" w:eastAsia="Calibri" w:cs="Times New Roman"/>
          <w:b/>
          <w:b/>
          <w:bCs/>
          <w:sz w:val="26"/>
          <w:lang w:val="ru-RU"/>
        </w:rPr>
      </w:pPr>
      <w:r>
        <w:rPr>
          <w:rFonts w:eastAsia="Calibri" w:cs="Times New Roman" w:ascii="Times New Roman" w:hAnsi="Times New Roman"/>
          <w:b/>
          <w:bCs/>
          <w:sz w:val="26"/>
          <w:lang w:val="ru-RU"/>
        </w:rPr>
        <w:t>по результатам внешней проверки годовой бюджетной отчётности главного распорядителя бюджетных средств – Отдела  по культуре Администрации муниципального образования «Демидовский район» Смоленской области за 2023 год</w:t>
      </w:r>
    </w:p>
    <w:p>
      <w:pPr>
        <w:pStyle w:val="Style22"/>
        <w:spacing w:lineRule="auto" w:line="360" w:before="0" w:after="0"/>
        <w:jc w:val="both"/>
        <w:rPr>
          <w:rFonts w:eastAsia="Calibri" w:cs="Times New Roman"/>
          <w:b/>
          <w:b/>
          <w:bCs/>
          <w:sz w:val="28"/>
          <w:szCs w:val="28"/>
          <w:lang w:val="ru-RU"/>
        </w:rPr>
      </w:pPr>
      <w:r>
        <w:rPr>
          <w:rFonts w:eastAsia="Calibri" w:cs="Times New Roman"/>
          <w:b/>
          <w:bCs/>
          <w:sz w:val="28"/>
          <w:szCs w:val="28"/>
          <w:lang w:val="ru-RU"/>
        </w:rPr>
      </w:r>
    </w:p>
    <w:p>
      <w:pPr>
        <w:pStyle w:val="Style22"/>
        <w:spacing w:lineRule="auto" w:line="360" w:before="0" w:after="0"/>
        <w:jc w:val="both"/>
        <w:rPr/>
      </w:pPr>
      <w:r>
        <w:rPr>
          <w:b/>
          <w:bCs/>
          <w:sz w:val="26"/>
          <w:szCs w:val="26"/>
          <w:lang w:val="ru-RU"/>
        </w:rPr>
        <w:t>г. Демидов                                                                                           15.03.2024 г.</w:t>
      </w:r>
    </w:p>
    <w:p>
      <w:pPr>
        <w:pStyle w:val="Normal"/>
        <w:spacing w:lineRule="auto" w:line="360" w:before="0" w:after="0"/>
        <w:jc w:val="both"/>
        <w:rPr>
          <w:rFonts w:ascii="Times New Roman" w:hAnsi="Times New Roman" w:eastAsia="Calibri" w:cs="Times New Roman"/>
          <w:b/>
          <w:b/>
          <w:bCs/>
          <w:sz w:val="26"/>
          <w:szCs w:val="26"/>
          <w:lang w:val="ru-RU"/>
        </w:rPr>
      </w:pPr>
      <w:r>
        <w:rPr>
          <w:rFonts w:eastAsia="Calibri" w:cs="Times New Roman" w:ascii="Times New Roman" w:hAnsi="Times New Roman"/>
          <w:b/>
          <w:bCs/>
          <w:sz w:val="26"/>
          <w:szCs w:val="26"/>
          <w:lang w:val="ru-RU"/>
        </w:rPr>
      </w:r>
    </w:p>
    <w:p>
      <w:pPr>
        <w:pStyle w:val="Style30"/>
        <w:numPr>
          <w:ilvl w:val="0"/>
          <w:numId w:val="3"/>
        </w:numPr>
        <w:spacing w:lineRule="auto" w:line="360" w:before="0" w:after="0"/>
        <w:ind w:left="0" w:right="0" w:hanging="360"/>
        <w:contextualSpacing/>
        <w:jc w:val="center"/>
        <w:rPr>
          <w:rFonts w:ascii="Times New Roman" w:hAnsi="Times New Roman" w:eastAsia="Calibri" w:cs="Times New Roman"/>
          <w:b/>
          <w:b/>
          <w:bCs/>
          <w:sz w:val="26"/>
          <w:lang w:val="ru-RU"/>
        </w:rPr>
      </w:pPr>
      <w:r>
        <w:rPr>
          <w:rFonts w:eastAsia="Calibri" w:cs="Times New Roman" w:ascii="Times New Roman" w:hAnsi="Times New Roman"/>
          <w:b/>
          <w:bCs/>
          <w:sz w:val="26"/>
          <w:szCs w:val="26"/>
          <w:lang w:val="ru-RU"/>
        </w:rPr>
        <w:t>ОБЩИЕ ПОЛОЖЕНИЯ</w:t>
      </w:r>
    </w:p>
    <w:p>
      <w:pPr>
        <w:pStyle w:val="Normal"/>
        <w:spacing w:lineRule="auto" w:line="360" w:before="0" w:after="0"/>
        <w:ind w:left="0" w:right="0" w:firstLine="392"/>
        <w:jc w:val="both"/>
        <w:rPr>
          <w:i w:val="false"/>
          <w:i w:val="false"/>
          <w:iCs w:val="false"/>
          <w:sz w:val="28"/>
          <w:szCs w:val="28"/>
        </w:rPr>
      </w:pPr>
      <w:r>
        <w:rPr>
          <w:rFonts w:eastAsia="Calibri" w:cs="Times New Roman" w:ascii="Times New Roman" w:hAnsi="Times New Roman"/>
          <w:b/>
          <w:bCs/>
          <w:i w:val="false"/>
          <w:iCs w:val="false"/>
          <w:sz w:val="26"/>
          <w:szCs w:val="26"/>
          <w:u w:val="none"/>
          <w:lang w:val="ru-RU"/>
        </w:rPr>
        <w:t xml:space="preserve">Основание для проведения проверки: </w:t>
      </w:r>
      <w:r>
        <w:rPr>
          <w:rFonts w:eastAsia="Calibri" w:cs="Times New Roman" w:ascii="Times New Roman" w:hAnsi="Times New Roman"/>
          <w:b w:val="false"/>
          <w:bCs w:val="false"/>
          <w:i w:val="false"/>
          <w:iCs w:val="false"/>
          <w:sz w:val="26"/>
          <w:szCs w:val="26"/>
          <w:u w:val="none"/>
          <w:lang w:val="ru-RU"/>
        </w:rPr>
        <w:t>статья 264.4 Бюджетного кодекса Российской Федерации, пп 3 п3.1 раздела 3 Положения о Контрольно-ревизионной комиссии муниципального образования «Демидовский район» Смоленской области, утвержденное решением Демидовского районного  Совета депутатов от 16.09.2021 № 77/11, п. 2 раздела 1 плана работы Контрольно-ревизионной комиссии на 2024 год.</w:t>
      </w:r>
    </w:p>
    <w:p>
      <w:pPr>
        <w:pStyle w:val="Normal"/>
        <w:spacing w:lineRule="auto" w:line="360" w:before="0" w:after="0"/>
        <w:ind w:left="0" w:right="0" w:firstLine="392"/>
        <w:jc w:val="both"/>
        <w:rPr>
          <w:i w:val="false"/>
          <w:i w:val="false"/>
          <w:iCs w:val="false"/>
          <w:sz w:val="28"/>
          <w:szCs w:val="28"/>
        </w:rPr>
      </w:pPr>
      <w:r>
        <w:rPr>
          <w:rFonts w:cs="Times New Roman" w:ascii="Times New Roman" w:hAnsi="Times New Roman"/>
          <w:b/>
          <w:bCs/>
          <w:i w:val="false"/>
          <w:iCs w:val="false"/>
          <w:color w:val="00000A"/>
          <w:sz w:val="26"/>
          <w:szCs w:val="26"/>
          <w:u w:val="none"/>
          <w:lang w:val="ru-RU"/>
        </w:rPr>
        <w:t>Цель проверки:</w:t>
      </w:r>
      <w:r>
        <w:rPr>
          <w:rFonts w:cs="Times New Roman" w:ascii="Times New Roman" w:hAnsi="Times New Roman"/>
          <w:i w:val="false"/>
          <w:iCs w:val="false"/>
          <w:color w:val="00000A"/>
          <w:sz w:val="26"/>
          <w:szCs w:val="26"/>
          <w:lang w:val="ru-RU"/>
        </w:rPr>
        <w:t xml:space="preserve"> </w:t>
      </w:r>
      <w:r>
        <w:rPr>
          <w:rFonts w:cs="Times New Roman" w:ascii="Times New Roman" w:hAnsi="Times New Roman"/>
          <w:b w:val="false"/>
          <w:bCs w:val="false"/>
          <w:i w:val="false"/>
          <w:iCs w:val="false"/>
          <w:color w:val="00000A"/>
          <w:sz w:val="26"/>
          <w:szCs w:val="26"/>
          <w:lang w:val="ru-RU"/>
        </w:rPr>
        <w:t xml:space="preserve">полнота и соответствие форм представленной бюджетной отчётности главного распорядителя средств бюджета муниципального района требованиям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г. № 191н (далее Инструкции №191н), </w:t>
      </w:r>
      <w:r>
        <w:rPr>
          <w:rFonts w:cs="Times New Roman" w:ascii="Times New Roman" w:hAnsi="Times New Roman"/>
          <w:b w:val="false"/>
          <w:bCs w:val="false"/>
          <w:i w:val="false"/>
          <w:iCs w:val="false"/>
          <w:color w:val="00000A"/>
          <w:sz w:val="26"/>
          <w:szCs w:val="26"/>
          <w:shd w:fill="FFFFFF" w:val="clear"/>
          <w:lang w:val="ru-RU"/>
        </w:rPr>
        <w:t>Инструкции о порядке составления, представления годовой, квартальной бухгалтерской отчётности государственных (муниципальных) бюджетных и автономных учреждений", утверждённой Приказом Минфина России от 25.03.2011 № 33н (далее - Инструкция 33н)</w:t>
      </w:r>
      <w:r>
        <w:rPr>
          <w:rFonts w:cs="Times New Roman" w:ascii="Times New Roman" w:hAnsi="Times New Roman"/>
          <w:b w:val="false"/>
          <w:bCs w:val="false"/>
          <w:i w:val="false"/>
          <w:iCs w:val="false"/>
          <w:color w:val="00000A"/>
          <w:sz w:val="26"/>
          <w:szCs w:val="26"/>
          <w:lang w:val="ru-RU"/>
        </w:rPr>
        <w:t xml:space="preserve">. </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val="false"/>
          <w:iCs w:val="false"/>
          <w:sz w:val="26"/>
          <w:szCs w:val="26"/>
          <w:u w:val="none"/>
          <w:lang w:val="ru-RU"/>
        </w:rPr>
        <w:t>Объект проверки:</w:t>
      </w:r>
      <w:r>
        <w:rPr>
          <w:rFonts w:cs="Times New Roman" w:ascii="Times New Roman" w:hAnsi="Times New Roman"/>
          <w:b/>
          <w:bCs/>
          <w:i/>
          <w:iCs/>
          <w:sz w:val="26"/>
          <w:szCs w:val="26"/>
          <w:u w:val="single"/>
          <w:lang w:val="ru-RU"/>
        </w:rPr>
        <w:t xml:space="preserve"> </w:t>
      </w:r>
      <w:r>
        <w:rPr>
          <w:rFonts w:cs="Times New Roman" w:ascii="Times New Roman" w:hAnsi="Times New Roman"/>
          <w:sz w:val="26"/>
          <w:szCs w:val="26"/>
          <w:lang w:val="ru-RU"/>
        </w:rPr>
        <w:t xml:space="preserve">Отдел по культуре муниципального образования «Демидовский район » Смоленской области (далее – Отдел  по культуре). </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iCs/>
          <w:sz w:val="26"/>
          <w:szCs w:val="26"/>
          <w:u w:val="none"/>
          <w:lang w:val="ru-RU"/>
        </w:rPr>
        <w:t xml:space="preserve">Предмет проверки: </w:t>
      </w:r>
      <w:r>
        <w:rPr>
          <w:rFonts w:cs="Times New Roman" w:ascii="Times New Roman" w:hAnsi="Times New Roman"/>
          <w:sz w:val="26"/>
          <w:szCs w:val="26"/>
          <w:lang w:val="ru-RU"/>
        </w:rPr>
        <w:t>годовая бюджетная отчётность главного распорядителя средств бюджета муниципального района – Отдела  по культуре.</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iCs/>
          <w:sz w:val="26"/>
          <w:szCs w:val="26"/>
          <w:u w:val="single"/>
          <w:lang w:val="ru-RU"/>
        </w:rPr>
        <w:t>Ответственный исполнитель:</w:t>
      </w:r>
      <w:r>
        <w:rPr>
          <w:rFonts w:cs="Times New Roman" w:ascii="Times New Roman" w:hAnsi="Times New Roman"/>
          <w:b/>
          <w:bCs/>
          <w:i/>
          <w:iCs/>
          <w:sz w:val="26"/>
          <w:szCs w:val="26"/>
          <w:lang w:val="ru-RU"/>
        </w:rPr>
        <w:t xml:space="preserve"> инспектор</w:t>
      </w:r>
      <w:r>
        <w:rPr>
          <w:rFonts w:cs="Times New Roman" w:ascii="Times New Roman" w:hAnsi="Times New Roman"/>
          <w:sz w:val="26"/>
          <w:szCs w:val="26"/>
          <w:lang w:val="ru-RU"/>
        </w:rPr>
        <w:t xml:space="preserve"> Контрольно-ревизионной комиссии – Захаревская Т.В..</w:t>
      </w:r>
    </w:p>
    <w:p>
      <w:pPr>
        <w:pStyle w:val="Normal"/>
        <w:spacing w:lineRule="auto" w:line="360" w:before="0" w:after="0"/>
        <w:jc w:val="both"/>
        <w:rPr>
          <w:rFonts w:ascii="Times New Roman" w:hAnsi="Times New Roman" w:cs="Times New Roman"/>
          <w:b w:val="false"/>
          <w:b w:val="false"/>
          <w:bCs w:val="false"/>
          <w:i w:val="false"/>
          <w:i w:val="false"/>
          <w:iCs w:val="false"/>
          <w:sz w:val="26"/>
          <w:szCs w:val="24"/>
          <w:u w:val="none"/>
          <w:lang w:val="ru-RU"/>
        </w:rPr>
      </w:pPr>
      <w:r>
        <w:rPr>
          <w:rFonts w:cs="Times New Roman" w:ascii="Times New Roman" w:hAnsi="Times New Roman"/>
          <w:b w:val="false"/>
          <w:bCs w:val="false"/>
          <w:i w:val="false"/>
          <w:iCs w:val="false"/>
          <w:sz w:val="26"/>
          <w:szCs w:val="26"/>
          <w:u w:val="none"/>
          <w:lang w:val="ru-RU"/>
        </w:rPr>
        <w:t>Ведение бухгалтерского учета возложено на Муниципальное казенное учреждение «Централизованная бухгалтерия учреждений культуры»  «Демидовский район» Смоленской области.</w:t>
      </w:r>
    </w:p>
    <w:p>
      <w:pPr>
        <w:pStyle w:val="Normal"/>
        <w:spacing w:lineRule="auto" w:line="360" w:before="0" w:after="0"/>
        <w:jc w:val="both"/>
        <w:rPr>
          <w:rFonts w:ascii="Times New Roman" w:hAnsi="Times New Roman" w:cs="Times New Roman"/>
          <w:b w:val="false"/>
          <w:b w:val="false"/>
          <w:bCs w:val="false"/>
          <w:i w:val="false"/>
          <w:i w:val="false"/>
          <w:iCs w:val="false"/>
          <w:sz w:val="26"/>
          <w:szCs w:val="24"/>
          <w:u w:val="single"/>
          <w:lang w:val="ru-RU"/>
        </w:rPr>
      </w:pPr>
      <w:r>
        <w:rPr>
          <w:rFonts w:cs="Times New Roman" w:ascii="Times New Roman" w:hAnsi="Times New Roman"/>
          <w:b w:val="false"/>
          <w:bCs w:val="false"/>
          <w:i w:val="false"/>
          <w:iCs w:val="false"/>
          <w:sz w:val="26"/>
          <w:szCs w:val="26"/>
          <w:u w:val="single"/>
          <w:lang w:val="ru-RU"/>
        </w:rPr>
        <w:t xml:space="preserve">Ответственными лицами за составления бухгалтерской отчетности являются Начальник  МКУ ЦБ УК «Демидовский  район» Смоленской области  Леонова Валентина Васильевна и  Главный специалист  МКУ ЦБ УК  «Демидовский район» </w:t>
      </w:r>
    </w:p>
    <w:p>
      <w:pPr>
        <w:pStyle w:val="Normal"/>
        <w:spacing w:lineRule="auto" w:line="360" w:before="0" w:after="0"/>
        <w:jc w:val="both"/>
        <w:rPr>
          <w:rFonts w:ascii="Times New Roman" w:hAnsi="Times New Roman" w:cs="Times New Roman"/>
          <w:b w:val="false"/>
          <w:b w:val="false"/>
          <w:bCs w:val="false"/>
          <w:i w:val="false"/>
          <w:i w:val="false"/>
          <w:iCs w:val="false"/>
          <w:sz w:val="26"/>
          <w:szCs w:val="24"/>
          <w:u w:val="single"/>
          <w:lang w:val="ru-RU"/>
        </w:rPr>
      </w:pPr>
      <w:r>
        <w:rPr>
          <w:rFonts w:cs="Times New Roman" w:ascii="Times New Roman" w:hAnsi="Times New Roman"/>
          <w:b w:val="false"/>
          <w:bCs w:val="false"/>
          <w:i w:val="false"/>
          <w:iCs w:val="false"/>
          <w:sz w:val="26"/>
          <w:szCs w:val="26"/>
          <w:u w:val="single"/>
          <w:lang w:val="ru-RU"/>
        </w:rPr>
        <w:t>Смоленской области Мищенкова Валентина Александровна.</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iCs/>
          <w:color w:val="00000A"/>
          <w:sz w:val="26"/>
          <w:szCs w:val="26"/>
          <w:u w:val="single"/>
          <w:lang w:val="ru-RU"/>
        </w:rPr>
        <w:t>Срок  проведения  проверки:</w:t>
      </w:r>
      <w:r>
        <w:rPr>
          <w:rFonts w:cs="Times New Roman" w:ascii="Times New Roman" w:hAnsi="Times New Roman"/>
          <w:color w:val="00000A"/>
          <w:sz w:val="26"/>
          <w:szCs w:val="26"/>
          <w:u w:val="single"/>
          <w:lang w:val="ru-RU"/>
        </w:rPr>
        <w:t xml:space="preserve"> с 03 марта по 15 марта 2024 года</w:t>
      </w:r>
      <w:r>
        <w:rPr>
          <w:rFonts w:cs="Times New Roman" w:ascii="Times New Roman" w:hAnsi="Times New Roman"/>
          <w:color w:val="00000A"/>
          <w:sz w:val="26"/>
          <w:szCs w:val="26"/>
          <w:lang w:val="ru-RU"/>
        </w:rPr>
        <w:t>.</w:t>
      </w:r>
    </w:p>
    <w:p>
      <w:pPr>
        <w:pStyle w:val="Normal"/>
        <w:spacing w:lineRule="auto" w:line="360" w:before="0" w:after="0"/>
        <w:jc w:val="center"/>
        <w:rPr>
          <w:rFonts w:ascii="Times New Roman" w:hAnsi="Times New Roman"/>
          <w:sz w:val="26"/>
          <w:szCs w:val="26"/>
        </w:rPr>
      </w:pPr>
      <w:r>
        <w:rPr>
          <w:rFonts w:eastAsia="PT Sans;Segoe Print" w:cs="Times New Roman" w:ascii="Times New Roman" w:hAnsi="Times New Roman"/>
          <w:b/>
          <w:bCs/>
          <w:sz w:val="26"/>
          <w:szCs w:val="26"/>
          <w:shd w:fill="F9F9F9" w:val="clear"/>
          <w:lang w:val="ru-RU"/>
        </w:rPr>
        <w:tab/>
        <w:t>2. ПОЛНОТА И СВОЕВРЕМЕННОСТЬ ПРЕДОСТАВЛЕНИЯ ОТЧЁТНОСТИ</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Бюджетная отчётность Отдела культуры за 2023 год представлена в Контрольно-ревизионную комиссию 02.03.2024 года, в установленный срок.</w:t>
      </w:r>
    </w:p>
    <w:p>
      <w:pPr>
        <w:pStyle w:val="Normal"/>
        <w:spacing w:lineRule="auto" w:line="360" w:before="0" w:after="0"/>
        <w:ind w:left="0" w:right="0" w:firstLine="540"/>
        <w:jc w:val="both"/>
        <w:rPr>
          <w:rFonts w:ascii="Times New Roman" w:hAnsi="Times New Roman"/>
          <w:sz w:val="26"/>
          <w:szCs w:val="26"/>
        </w:rPr>
      </w:pPr>
      <w:r>
        <w:rPr>
          <w:rFonts w:cs="Times New Roman" w:ascii="Times New Roman" w:hAnsi="Times New Roman"/>
          <w:b/>
          <w:sz w:val="26"/>
          <w:szCs w:val="26"/>
          <w:lang w:val="ru-RU"/>
        </w:rPr>
        <w:t>В соответствии с пунктом 4 статьи 1 Инструкции 191н, с пунктом 6 статьи 1 Инструкции 33н</w:t>
      </w:r>
      <w:r>
        <w:rPr>
          <w:rFonts w:cs="Times New Roman" w:ascii="Times New Roman" w:hAnsi="Times New Roman"/>
          <w:sz w:val="26"/>
          <w:szCs w:val="26"/>
          <w:lang w:val="ru-RU"/>
        </w:rPr>
        <w:t xml:space="preserve"> бюджетная отчётность представляется на бумажном носителе </w:t>
      </w:r>
      <w:r>
        <w:rPr>
          <w:rFonts w:cs="Times New Roman" w:ascii="Times New Roman" w:hAnsi="Times New Roman"/>
          <w:sz w:val="26"/>
          <w:szCs w:val="26"/>
          <w:lang w:val="ru-RU" w:eastAsia="ru-RU"/>
        </w:rPr>
        <w:t xml:space="preserve">в сброшюрованном и пронумерованном виде с оглавлением и </w:t>
      </w:r>
      <w:r>
        <w:rPr>
          <w:rFonts w:cs="Times New Roman" w:ascii="Times New Roman" w:hAnsi="Times New Roman"/>
          <w:b/>
          <w:sz w:val="26"/>
          <w:szCs w:val="26"/>
          <w:u w:val="single"/>
          <w:lang w:val="ru-RU" w:eastAsia="ru-RU"/>
        </w:rPr>
        <w:t>сопроводительным письмом</w:t>
      </w:r>
      <w:r>
        <w:rPr>
          <w:rFonts w:cs="Times New Roman" w:ascii="Times New Roman" w:hAnsi="Times New Roman"/>
          <w:sz w:val="26"/>
          <w:szCs w:val="26"/>
          <w:lang w:val="ru-RU" w:eastAsia="ru-RU"/>
        </w:rPr>
        <w:t xml:space="preserve"> </w:t>
      </w:r>
      <w:r>
        <w:rPr>
          <w:rFonts w:cs="Times New Roman" w:ascii="Times New Roman" w:hAnsi="Times New Roman"/>
          <w:b/>
          <w:sz w:val="26"/>
          <w:szCs w:val="26"/>
          <w:u w:val="single"/>
          <w:lang w:val="ru-RU" w:eastAsia="ru-RU"/>
        </w:rPr>
        <w:t>главным бухгалтером субъекта бюджетной отчётности</w:t>
      </w:r>
      <w:r>
        <w:rPr>
          <w:rFonts w:cs="Times New Roman" w:ascii="Times New Roman" w:hAnsi="Times New Roman"/>
          <w:sz w:val="26"/>
          <w:szCs w:val="26"/>
          <w:lang w:val="ru-RU" w:eastAsia="ru-RU"/>
        </w:rPr>
        <w:t xml:space="preserve"> или </w:t>
      </w:r>
      <w:r>
        <w:rPr>
          <w:rFonts w:cs="Times New Roman" w:ascii="Times New Roman" w:hAnsi="Times New Roman"/>
          <w:b/>
          <w:sz w:val="26"/>
          <w:szCs w:val="26"/>
          <w:u w:val="single"/>
          <w:lang w:val="ru-RU" w:eastAsia="ru-RU"/>
        </w:rPr>
        <w:t>лицом, ответственным за ведение бюджетного учёта, формирование, составление и представление бюджетной отчётности</w:t>
      </w:r>
      <w:r>
        <w:rPr>
          <w:rFonts w:cs="Times New Roman" w:ascii="Times New Roman" w:hAnsi="Times New Roman"/>
          <w:sz w:val="26"/>
          <w:szCs w:val="26"/>
          <w:lang w:val="ru-RU" w:eastAsia="ru-RU"/>
        </w:rPr>
        <w:t>.</w:t>
      </w:r>
    </w:p>
    <w:p>
      <w:pPr>
        <w:pStyle w:val="Normal"/>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ab/>
        <w:t xml:space="preserve">Бюджетная отчётность составлена нарастающим итогом с начала года в рублях с точностью до второго десятичного знака после запятой, </w:t>
      </w:r>
      <w:r>
        <w:rPr>
          <w:rFonts w:eastAsia="Roboto;Segoe Print" w:cs="Times New Roman" w:ascii="Times New Roman" w:hAnsi="Times New Roman"/>
          <w:b/>
          <w:bCs/>
          <w:sz w:val="26"/>
          <w:szCs w:val="26"/>
          <w:shd w:fill="FFFFFF" w:val="clear"/>
          <w:lang w:val="ru-RU"/>
        </w:rPr>
        <w:t>в соответствии с пунктом 9 Инструкции № 191н, пунктом 4 Инструкции № 33н.</w:t>
      </w:r>
      <w:r>
        <w:rPr>
          <w:rFonts w:eastAsia="Roboto;Segoe Print" w:cs="Times New Roman" w:ascii="Times New Roman" w:hAnsi="Times New Roman"/>
          <w:sz w:val="26"/>
          <w:szCs w:val="26"/>
          <w:shd w:fill="FFFFFF" w:val="clear"/>
          <w:lang w:val="ru-RU"/>
        </w:rPr>
        <w:t xml:space="preserve"> </w:t>
      </w:r>
    </w:p>
    <w:p>
      <w:pPr>
        <w:pStyle w:val="33"/>
        <w:spacing w:lineRule="auto" w:line="360"/>
        <w:ind w:left="0" w:right="0" w:firstLine="567"/>
        <w:jc w:val="both"/>
        <w:rPr/>
      </w:pPr>
      <w:r>
        <w:rPr>
          <w:rFonts w:eastAsia="SimSun;宋体" w:ascii="Times New Roman" w:hAnsi="Times New Roman"/>
          <w:b w:val="false"/>
          <w:sz w:val="26"/>
          <w:szCs w:val="26"/>
          <w:lang w:val="ru-RU"/>
        </w:rPr>
        <w:t xml:space="preserve">В соответствии с решением Демидовского районного Совета депутатов №96/8 от 26.12.2023 О внесении изменений в решение Демидовского районного Совета депутатов от 27.12.2022 № 110/10 «О бюджете муниципального образования «Демидовский район» Смоленской области на 2023 год и на плановый период 2024 и 2025 годов»  </w:t>
      </w:r>
      <w:r>
        <w:rPr>
          <w:rFonts w:eastAsia="PT Sans;Segoe Print" w:cs="Times New Roman" w:ascii="Times New Roman" w:hAnsi="Times New Roman"/>
          <w:sz w:val="26"/>
          <w:szCs w:val="26"/>
          <w:shd w:fill="F9F9F9" w:val="clear"/>
          <w:lang w:val="ru-RU"/>
        </w:rPr>
        <w:t xml:space="preserve"> приложения 12 «</w:t>
      </w:r>
      <w:r>
        <w:rPr>
          <w:rFonts w:cs="Times New Roman" w:ascii="Times New Roman" w:hAnsi="Times New Roman"/>
          <w:sz w:val="26"/>
          <w:szCs w:val="26"/>
          <w:lang w:val="ru-RU"/>
        </w:rPr>
        <w:t xml:space="preserve">Ведомственная </w:t>
      </w:r>
      <w:hyperlink r:id="rId2">
        <w:r>
          <w:rPr>
            <w:rStyle w:val="Style17"/>
            <w:rFonts w:cs="Times New Roman" w:ascii="Times New Roman" w:hAnsi="Times New Roman"/>
            <w:color w:val="00000A"/>
            <w:sz w:val="26"/>
            <w:szCs w:val="26"/>
            <w:lang w:val="ru-RU"/>
          </w:rPr>
          <w:t>структур</w:t>
        </w:r>
      </w:hyperlink>
      <w:r>
        <w:rPr>
          <w:rFonts w:cs="Times New Roman" w:ascii="Times New Roman" w:hAnsi="Times New Roman"/>
          <w:color w:val="00000A"/>
          <w:sz w:val="26"/>
          <w:szCs w:val="26"/>
          <w:lang w:val="ru-RU"/>
        </w:rPr>
        <w:t>а</w:t>
      </w:r>
      <w:r>
        <w:rPr>
          <w:rFonts w:cs="Times New Roman" w:ascii="Times New Roman" w:hAnsi="Times New Roman"/>
          <w:sz w:val="26"/>
          <w:szCs w:val="26"/>
          <w:lang w:val="ru-RU"/>
        </w:rPr>
        <w:t xml:space="preserve"> расходов бюджета муниципального района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rFonts w:cs="Times New Roman" w:ascii="Times New Roman" w:hAnsi="Times New Roman"/>
          <w:bCs/>
          <w:sz w:val="26"/>
          <w:szCs w:val="26"/>
          <w:lang w:val="ru-RU"/>
        </w:rPr>
        <w:t xml:space="preserve"> на 2023 год» к решению, Отдел по культуре   </w:t>
      </w:r>
      <w:r>
        <w:rPr>
          <w:rFonts w:cs="Times New Roman" w:ascii="Times New Roman" w:hAnsi="Times New Roman"/>
          <w:b/>
          <w:bCs/>
          <w:sz w:val="26"/>
          <w:szCs w:val="26"/>
          <w:u w:val="single"/>
          <w:lang w:val="ru-RU"/>
        </w:rPr>
        <w:t>являлся главным распорядителем бюджетных средств</w:t>
      </w:r>
      <w:r>
        <w:rPr>
          <w:rFonts w:cs="Times New Roman" w:ascii="Times New Roman" w:hAnsi="Times New Roman"/>
          <w:bCs/>
          <w:sz w:val="26"/>
          <w:szCs w:val="26"/>
          <w:lang w:val="ru-RU"/>
        </w:rPr>
        <w:t xml:space="preserve">; </w:t>
      </w:r>
    </w:p>
    <w:p>
      <w:pPr>
        <w:pStyle w:val="Style31"/>
        <w:spacing w:lineRule="auto" w:line="360" w:before="0" w:after="0"/>
        <w:ind w:left="0" w:right="0" w:hanging="0"/>
        <w:jc w:val="both"/>
        <w:rPr>
          <w:rFonts w:ascii="Times New Roman" w:hAnsi="Times New Roman"/>
          <w:sz w:val="26"/>
          <w:szCs w:val="26"/>
        </w:rPr>
      </w:pPr>
      <w:r>
        <w:rPr>
          <w:rFonts w:eastAsia="Times New Roman" w:cs="Times New Roman" w:ascii="Times New Roman" w:hAnsi="Times New Roman"/>
          <w:bCs/>
          <w:sz w:val="26"/>
          <w:szCs w:val="26"/>
          <w:lang w:val="ru-RU"/>
        </w:rPr>
        <w:t xml:space="preserve">       </w:t>
      </w:r>
      <w:r>
        <w:rPr>
          <w:rFonts w:eastAsia="SimSun;宋体" w:cs="Times New Roman" w:ascii="Times New Roman" w:hAnsi="Times New Roman"/>
          <w:b w:val="false"/>
          <w:bCs/>
          <w:sz w:val="26"/>
          <w:szCs w:val="26"/>
          <w:shd w:fill="FFFFFF" w:val="clear"/>
          <w:lang w:val="ru-RU"/>
        </w:rPr>
        <w:t>Сводная бюджетная отчётность за 2023 год</w:t>
      </w:r>
      <w:r>
        <w:rPr>
          <w:rFonts w:eastAsia="SimSun;宋体" w:cs="Times New Roman" w:ascii="Times New Roman" w:hAnsi="Times New Roman"/>
          <w:b w:val="false"/>
          <w:bCs/>
          <w:sz w:val="26"/>
          <w:szCs w:val="26"/>
          <w:shd w:fill="FFFFFF" w:val="clear"/>
        </w:rPr>
        <w:t> </w:t>
      </w:r>
      <w:r>
        <w:rPr>
          <w:rFonts w:eastAsia="SimSun;宋体" w:cs="Times New Roman" w:ascii="Times New Roman" w:hAnsi="Times New Roman"/>
          <w:b w:val="false"/>
          <w:bCs/>
          <w:sz w:val="26"/>
          <w:szCs w:val="26"/>
          <w:shd w:fill="FFFFFF" w:val="clear"/>
          <w:lang w:val="ru-RU"/>
        </w:rPr>
        <w:t xml:space="preserve">Отдела по культуре сформирована в составе форм отчётности, определённом </w:t>
      </w:r>
      <w:r>
        <w:rPr>
          <w:rFonts w:eastAsia="SimSun;宋体" w:cs="Times New Roman" w:ascii="Times New Roman" w:hAnsi="Times New Roman"/>
          <w:sz w:val="26"/>
          <w:szCs w:val="26"/>
          <w:shd w:fill="FFFFFF" w:val="clear"/>
          <w:lang w:val="ru-RU"/>
        </w:rPr>
        <w:t>пунктами 7 и 11 Инструкции № 191н и пунктом 12 Инструкции № 33н</w:t>
      </w:r>
      <w:r>
        <w:rPr>
          <w:rFonts w:eastAsia="SimSun;宋体" w:cs="Times New Roman" w:ascii="Times New Roman" w:hAnsi="Times New Roman"/>
          <w:b w:val="false"/>
          <w:bCs/>
          <w:sz w:val="26"/>
          <w:szCs w:val="26"/>
          <w:shd w:fill="FFFFFF" w:val="clear"/>
          <w:lang w:val="ru-RU"/>
        </w:rPr>
        <w:t xml:space="preserve"> по казённым и бюджетным учреждениям.</w:t>
      </w:r>
    </w:p>
    <w:p>
      <w:pPr>
        <w:pStyle w:val="33"/>
        <w:spacing w:lineRule="auto" w:line="360" w:before="0" w:after="200"/>
        <w:ind w:left="0" w:right="0" w:firstLine="709"/>
        <w:contextualSpacing/>
        <w:jc w:val="both"/>
        <w:rPr>
          <w:rFonts w:ascii="Times New Roman" w:hAnsi="Times New Roman"/>
          <w:sz w:val="26"/>
          <w:szCs w:val="26"/>
        </w:rPr>
      </w:pPr>
      <w:r>
        <w:rPr>
          <w:rFonts w:eastAsia="SimSun;宋体" w:cs="Times New Roman" w:ascii="Times New Roman" w:hAnsi="Times New Roman"/>
          <w:b w:val="false"/>
          <w:bCs/>
          <w:sz w:val="26"/>
          <w:szCs w:val="26"/>
          <w:shd w:fill="FFFFFF" w:val="clear"/>
          <w:lang w:val="ru-RU"/>
        </w:rPr>
        <w:t>Согласно Пояснительной записки (ф. 0503160) Отдел по культуре Администрации муниципального образования «Демидовский район» Смоленской области является главным распорядителем средств и управляющим органом в 5 подведомственных учреждениях: МБУК ЦКС,  МБУК ЦБС, МБУ Демидовский музей, МКУ ЦБ УК «Демидовский район»  Смоленской области, МБОУ ДОД Демидовская ДШИ.</w:t>
      </w:r>
    </w:p>
    <w:p>
      <w:pPr>
        <w:pStyle w:val="33"/>
        <w:spacing w:lineRule="auto" w:line="360" w:before="0" w:after="200"/>
        <w:ind w:left="0" w:right="0" w:firstLine="709"/>
        <w:contextualSpacing/>
        <w:jc w:val="both"/>
        <w:rPr>
          <w:rFonts w:ascii="Times New Roman" w:hAnsi="Times New Roman" w:cs="Times New Roman"/>
          <w:sz w:val="28"/>
          <w:szCs w:val="28"/>
        </w:rPr>
      </w:pPr>
      <w:r>
        <w:rPr>
          <w:rFonts w:eastAsia="SimSun;宋体" w:cs="Times New Roman" w:ascii="Times New Roman" w:hAnsi="Times New Roman"/>
          <w:b w:val="false"/>
          <w:bCs/>
          <w:sz w:val="26"/>
          <w:szCs w:val="26"/>
          <w:shd w:fill="FFFFFF" w:val="clear"/>
          <w:lang w:val="ru-RU"/>
        </w:rPr>
        <w:t>Отдел по культуре Администрации муниципального образования «Демидовский район» Смоленской области является отраслевым исполнительным органом исполнительной власти Администрации  муниципального образования «Демидовский район» Смоленской области осуществляющим управление в области культуры, искусства, охраны историко-культурного наследия.</w:t>
      </w:r>
    </w:p>
    <w:p>
      <w:pPr>
        <w:pStyle w:val="Normal"/>
        <w:spacing w:lineRule="auto" w:line="360" w:before="0" w:after="0"/>
        <w:ind w:left="0" w:right="0" w:firstLine="522"/>
        <w:jc w:val="both"/>
        <w:rPr>
          <w:rFonts w:ascii="Times New Roman" w:hAnsi="Times New Roman"/>
          <w:sz w:val="26"/>
          <w:szCs w:val="26"/>
        </w:rPr>
      </w:pPr>
      <w:r>
        <w:rPr>
          <w:rFonts w:cs="Times New Roman" w:ascii="Times New Roman" w:hAnsi="Times New Roman"/>
          <w:b/>
          <w:sz w:val="26"/>
          <w:szCs w:val="26"/>
          <w:lang w:val="ru-RU"/>
        </w:rPr>
        <w:t>В соответствии с пунктом 11.1 Инструкции № 191н</w:t>
      </w:r>
      <w:r>
        <w:rPr>
          <w:rFonts w:cs="Times New Roman" w:ascii="Times New Roman" w:hAnsi="Times New Roman"/>
          <w:sz w:val="26"/>
          <w:szCs w:val="26"/>
          <w:lang w:val="ru-RU"/>
        </w:rPr>
        <w:t xml:space="preserve"> в состав бюджетной отчётности, для главного распорядителя, распорядителя, получателя бюджетных средств, главного администратора, администратора доходов бюджета включаются следующие формы отчётов: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xml:space="preserve">- справка по заключению счетов бюджетного учёта отчётного финансового года (ф. 0503110);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отчёт о финансовых результатах деятельности (ф. 0503121);</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отчёт о движении денежных средств (ф. 0503123);</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справка по консолидируемым расчётам (ф. 0503125);</w:t>
      </w:r>
    </w:p>
    <w:p>
      <w:pPr>
        <w:pStyle w:val="Normal"/>
        <w:spacing w:lineRule="auto" w:line="360" w:before="0" w:after="0"/>
        <w:ind w:left="0" w:right="0" w:firstLine="520"/>
        <w:jc w:val="both"/>
        <w:rPr>
          <w:rFonts w:ascii="Times New Roman" w:hAnsi="Times New Roman"/>
          <w:sz w:val="26"/>
          <w:szCs w:val="26"/>
        </w:rPr>
      </w:pPr>
      <w:r>
        <w:rPr>
          <w:rFonts w:cs="Times New Roman" w:ascii="Times New Roman" w:hAnsi="Times New Roman"/>
          <w:sz w:val="26"/>
          <w:szCs w:val="26"/>
          <w:lang w:val="ru-RU"/>
        </w:rPr>
        <w:t xml:space="preserve">-отчёт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xml:space="preserve">- отчёт о бюджетных обязательствах (ф. 0503128);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xml:space="preserve">- пояснительная записка (ф. 0503160) с прилагаемыми формами. </w:t>
      </w:r>
    </w:p>
    <w:p>
      <w:pPr>
        <w:pStyle w:val="Normal"/>
        <w:spacing w:lineRule="auto" w:line="360" w:before="0" w:after="0"/>
        <w:ind w:left="0" w:right="0" w:hanging="0"/>
        <w:jc w:val="both"/>
        <w:rPr>
          <w:rFonts w:ascii="Times New Roman" w:hAnsi="Times New Roman"/>
          <w:sz w:val="26"/>
          <w:szCs w:val="26"/>
        </w:rPr>
      </w:pPr>
      <w:r>
        <w:rPr>
          <w:rFonts w:cs="Times New Roman" w:ascii="Times New Roman" w:hAnsi="Times New Roman"/>
          <w:b/>
          <w:bCs/>
          <w:sz w:val="26"/>
          <w:szCs w:val="26"/>
          <w:lang w:val="ru-RU"/>
        </w:rPr>
        <w:tab/>
        <w:t>В соответствии с пунктом 8 Приказа Минфина № 191н</w:t>
      </w:r>
      <w:r>
        <w:rPr>
          <w:rFonts w:cs="Times New Roman" w:ascii="Times New Roman" w:hAnsi="Times New Roman"/>
          <w:sz w:val="26"/>
          <w:szCs w:val="26"/>
          <w:lang w:val="ru-RU"/>
        </w:rPr>
        <w:t>, в случае, если все показатели, предусмотренные формой бюджетной отчётности, не имеют числового значения, такая форма отчётности не составляется и в составе бюджетной отчётности за отчётный период не предоставляется, а в пояснительной записке указывается, какие формы не имеют числовых значений.</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ab/>
      </w:r>
      <w:r>
        <w:rPr>
          <w:rFonts w:cs="Times New Roman" w:ascii="Times New Roman" w:hAnsi="Times New Roman"/>
          <w:b/>
          <w:sz w:val="26"/>
          <w:szCs w:val="26"/>
          <w:lang w:val="ru-RU" w:eastAsia="ru-RU"/>
        </w:rPr>
        <w:t>В соответствии с пунктом 12 Инструкции 33н</w:t>
      </w:r>
      <w:r>
        <w:rPr>
          <w:rFonts w:cs="Times New Roman" w:ascii="Times New Roman" w:hAnsi="Times New Roman"/>
          <w:sz w:val="26"/>
          <w:szCs w:val="26"/>
          <w:lang w:val="ru-RU" w:eastAsia="ru-RU"/>
        </w:rPr>
        <w:t xml:space="preserve"> в состав бухгалтерской отчётности бюджетных учреждений включаются следующие формы отчётов:</w:t>
      </w:r>
    </w:p>
    <w:p>
      <w:pPr>
        <w:pStyle w:val="Normal"/>
        <w:spacing w:lineRule="auto" w:line="360" w:before="0" w:after="0"/>
        <w:jc w:val="both"/>
        <w:rPr/>
      </w:pPr>
      <w:r>
        <w:rPr>
          <w:rFonts w:cs="Times New Roman" w:ascii="Times New Roman" w:hAnsi="Times New Roman"/>
          <w:sz w:val="26"/>
          <w:szCs w:val="26"/>
          <w:lang w:val="ru-RU" w:eastAsia="ru-RU"/>
        </w:rPr>
        <w:t xml:space="preserve">- баланс государственного (муниципального) учреждения </w:t>
      </w:r>
      <w:hyperlink r:id="rId3">
        <w:r>
          <w:rPr>
            <w:rStyle w:val="Style17"/>
            <w:rFonts w:cs="Times New Roman" w:ascii="Times New Roman" w:hAnsi="Times New Roman"/>
            <w:color w:val="00000A"/>
            <w:sz w:val="26"/>
            <w:szCs w:val="26"/>
            <w:lang w:val="ru-RU" w:eastAsia="ru-RU"/>
          </w:rPr>
          <w:t>(ф. 0503730)</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справка по консолидируемым расчётам учреждения</w:t>
      </w:r>
      <w:r>
        <w:rPr>
          <w:rFonts w:cs="Times New Roman" w:ascii="Times New Roman" w:hAnsi="Times New Roman"/>
          <w:color w:val="00000A"/>
          <w:sz w:val="26"/>
          <w:szCs w:val="26"/>
          <w:lang w:val="ru-RU" w:eastAsia="ru-RU"/>
        </w:rPr>
        <w:t xml:space="preserve"> </w:t>
      </w:r>
      <w:hyperlink r:id="rId4">
        <w:r>
          <w:rPr>
            <w:rStyle w:val="Style17"/>
            <w:rFonts w:cs="Times New Roman" w:ascii="Times New Roman" w:hAnsi="Times New Roman"/>
            <w:color w:val="00000A"/>
            <w:sz w:val="26"/>
            <w:szCs w:val="26"/>
            <w:lang w:val="ru-RU" w:eastAsia="ru-RU"/>
          </w:rPr>
          <w:t>(ф. 0503725)</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справка по заключению учреждением счетов бухгалтерского учёта отчётного финансового года</w:t>
      </w:r>
      <w:r>
        <w:rPr>
          <w:rFonts w:cs="Times New Roman" w:ascii="Times New Roman" w:hAnsi="Times New Roman"/>
          <w:color w:val="00000A"/>
          <w:sz w:val="26"/>
          <w:szCs w:val="26"/>
          <w:lang w:val="ru-RU" w:eastAsia="ru-RU"/>
        </w:rPr>
        <w:t xml:space="preserve"> </w:t>
      </w:r>
      <w:hyperlink r:id="rId5">
        <w:r>
          <w:rPr>
            <w:rStyle w:val="Style17"/>
            <w:rFonts w:cs="Times New Roman" w:ascii="Times New Roman" w:hAnsi="Times New Roman"/>
            <w:color w:val="00000A"/>
            <w:sz w:val="26"/>
            <w:szCs w:val="26"/>
            <w:lang w:val="ru-RU" w:eastAsia="ru-RU"/>
          </w:rPr>
          <w:t>(ф. 0503710)</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об исполнении учреждением плана его финансово-хозяйственной деятельности</w:t>
      </w:r>
      <w:r>
        <w:rPr>
          <w:rFonts w:cs="Times New Roman" w:ascii="Times New Roman" w:hAnsi="Times New Roman"/>
          <w:color w:val="00000A"/>
          <w:sz w:val="26"/>
          <w:szCs w:val="26"/>
          <w:lang w:val="ru-RU" w:eastAsia="ru-RU"/>
        </w:rPr>
        <w:t xml:space="preserve"> </w:t>
      </w:r>
      <w:hyperlink r:id="rId6">
        <w:r>
          <w:rPr>
            <w:rStyle w:val="Style17"/>
            <w:rFonts w:cs="Times New Roman" w:ascii="Times New Roman" w:hAnsi="Times New Roman"/>
            <w:color w:val="00000A"/>
            <w:sz w:val="26"/>
            <w:szCs w:val="26"/>
            <w:lang w:val="ru-RU" w:eastAsia="ru-RU"/>
          </w:rPr>
          <w:t>(ф. 0503737)</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об обязательствах учреждения</w:t>
      </w:r>
      <w:r>
        <w:rPr>
          <w:rFonts w:cs="Times New Roman" w:ascii="Times New Roman" w:hAnsi="Times New Roman"/>
          <w:color w:val="00000A"/>
          <w:sz w:val="26"/>
          <w:szCs w:val="26"/>
          <w:lang w:val="ru-RU" w:eastAsia="ru-RU"/>
        </w:rPr>
        <w:t xml:space="preserve"> </w:t>
      </w:r>
      <w:hyperlink r:id="rId7">
        <w:r>
          <w:rPr>
            <w:rStyle w:val="Style17"/>
            <w:rFonts w:cs="Times New Roman" w:ascii="Times New Roman" w:hAnsi="Times New Roman"/>
            <w:color w:val="00000A"/>
            <w:sz w:val="26"/>
            <w:szCs w:val="26"/>
            <w:lang w:val="ru-RU" w:eastAsia="ru-RU"/>
          </w:rPr>
          <w:t>(ф. 0503738)</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 финансовых результатах деятельности учреждения</w:t>
      </w:r>
      <w:r>
        <w:rPr>
          <w:rFonts w:cs="Times New Roman" w:ascii="Times New Roman" w:hAnsi="Times New Roman"/>
          <w:color w:val="00000A"/>
          <w:sz w:val="26"/>
          <w:szCs w:val="26"/>
          <w:lang w:val="ru-RU" w:eastAsia="ru-RU"/>
        </w:rPr>
        <w:t xml:space="preserve"> </w:t>
      </w:r>
      <w:hyperlink r:id="rId8">
        <w:r>
          <w:rPr>
            <w:rStyle w:val="Style17"/>
            <w:rFonts w:cs="Times New Roman" w:ascii="Times New Roman" w:hAnsi="Times New Roman"/>
            <w:color w:val="00000A"/>
            <w:sz w:val="26"/>
            <w:szCs w:val="26"/>
            <w:lang w:val="ru-RU" w:eastAsia="ru-RU"/>
          </w:rPr>
          <w:t>(ф. 0503721)</w:t>
        </w:r>
      </w:hyperlink>
      <w:r>
        <w:rPr>
          <w:rFonts w:cs="Times New Roman" w:ascii="Times New Roman" w:hAnsi="Times New Roman"/>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 движении денежных средств учреждения</w:t>
      </w:r>
      <w:r>
        <w:rPr>
          <w:rFonts w:cs="Times New Roman" w:ascii="Times New Roman" w:hAnsi="Times New Roman"/>
          <w:color w:val="00000A"/>
          <w:sz w:val="26"/>
          <w:szCs w:val="26"/>
          <w:lang w:val="ru-RU" w:eastAsia="ru-RU"/>
        </w:rPr>
        <w:t xml:space="preserve"> </w:t>
      </w:r>
      <w:hyperlink r:id="rId9">
        <w:r>
          <w:rPr>
            <w:rStyle w:val="Style17"/>
            <w:rFonts w:cs="Times New Roman" w:ascii="Times New Roman" w:hAnsi="Times New Roman"/>
            <w:color w:val="00000A"/>
            <w:sz w:val="26"/>
            <w:szCs w:val="26"/>
            <w:lang w:val="ru-RU" w:eastAsia="ru-RU"/>
          </w:rPr>
          <w:t>(ф. 0503723)</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xml:space="preserve">- пояснительная записка к Балансу учреждения </w:t>
      </w:r>
      <w:hyperlink r:id="rId10">
        <w:r>
          <w:rPr>
            <w:rStyle w:val="Style17"/>
            <w:rFonts w:cs="Times New Roman" w:ascii="Times New Roman" w:hAnsi="Times New Roman"/>
            <w:color w:val="00000A"/>
            <w:sz w:val="26"/>
            <w:szCs w:val="26"/>
            <w:lang w:val="ru-RU" w:eastAsia="ru-RU"/>
          </w:rPr>
          <w:t>(ф. 0503760)</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eastAsia="SimSun;宋体" w:cs="Times New Roman" w:ascii="Times New Roman" w:hAnsi="Times New Roman"/>
          <w:b w:val="false"/>
          <w:bCs/>
          <w:color w:val="00000A"/>
          <w:sz w:val="26"/>
          <w:szCs w:val="26"/>
          <w:shd w:fill="FFFFFF" w:val="clear"/>
          <w:lang w:val="ru-RU" w:eastAsia="ru-RU"/>
        </w:rPr>
        <w:tab/>
      </w:r>
      <w:r>
        <w:rPr>
          <w:rFonts w:eastAsia="SimSun;宋体" w:cs="Times New Roman" w:ascii="Times New Roman" w:hAnsi="Times New Roman"/>
          <w:b/>
          <w:bCs/>
          <w:sz w:val="26"/>
          <w:szCs w:val="26"/>
          <w:shd w:fill="FFFFFF" w:val="clear"/>
          <w:lang w:val="ru-RU" w:eastAsia="ru-RU"/>
        </w:rPr>
        <w:t>В соответствии с пунктом 10 Инструкции 33н</w:t>
      </w:r>
      <w:r>
        <w:rPr>
          <w:rFonts w:eastAsia="SimSun;宋体" w:cs="Times New Roman" w:ascii="Times New Roman" w:hAnsi="Times New Roman"/>
          <w:b w:val="false"/>
          <w:bCs/>
          <w:sz w:val="26"/>
          <w:szCs w:val="26"/>
          <w:shd w:fill="FFFFFF" w:val="clear"/>
          <w:lang w:val="ru-RU" w:eastAsia="ru-RU"/>
        </w:rPr>
        <w:t xml:space="preserve"> в случае, если все показатели, предусмотренные формой бухгалтерской отчетности, утвержденной Инструкцией 33н, не имеют числового значения, такая форма отчетности не составляется и в составе бухгалтерской отчетности за отчетный период не представляется, при этом информация об отсутствии в составе бухгалтерской отчетности указанных форм подлежит отражению в текстовой части Пояснительной записки к Балансу учреждения </w:t>
      </w:r>
      <w:hyperlink r:id="rId11">
        <w:r>
          <w:rPr>
            <w:rStyle w:val="Style17"/>
            <w:rFonts w:eastAsia="SimSun;宋体" w:cs="Times New Roman" w:ascii="Times New Roman" w:hAnsi="Times New Roman"/>
            <w:b w:val="false"/>
            <w:bCs/>
            <w:color w:val="00000A"/>
            <w:sz w:val="26"/>
            <w:szCs w:val="26"/>
            <w:lang w:val="ru-RU" w:eastAsia="ru-RU"/>
          </w:rPr>
          <w:t>(ф. 0503760)</w:t>
        </w:r>
      </w:hyperlink>
      <w:r>
        <w:rPr>
          <w:rFonts w:eastAsia="SimSun;宋体" w:cs="Times New Roman" w:ascii="Times New Roman" w:hAnsi="Times New Roman"/>
          <w:b w:val="false"/>
          <w:bCs/>
          <w:color w:val="00000A"/>
          <w:sz w:val="26"/>
          <w:szCs w:val="26"/>
          <w:shd w:fill="FFFFFF" w:val="clear"/>
          <w:lang w:val="ru-RU" w:eastAsia="ru-RU"/>
        </w:rPr>
        <w:t>.</w:t>
      </w:r>
    </w:p>
    <w:p>
      <w:pPr>
        <w:pStyle w:val="Normal"/>
        <w:spacing w:lineRule="auto" w:line="360" w:before="0" w:after="0"/>
        <w:ind w:left="0" w:right="0" w:firstLine="709"/>
        <w:jc w:val="both"/>
        <w:rPr>
          <w:rFonts w:ascii="Times New Roman" w:hAnsi="Times New Roman" w:eastAsia="SimSun;宋体" w:cs="Times New Roman"/>
          <w:b w:val="false"/>
          <w:b w:val="false"/>
          <w:bCs/>
          <w:sz w:val="26"/>
          <w:szCs w:val="26"/>
          <w:highlight w:val="white"/>
          <w:lang w:val="ru-RU" w:eastAsia="ru-RU"/>
        </w:rPr>
      </w:pPr>
      <w:r>
        <w:rPr>
          <w:rFonts w:eastAsia="SimSun;宋体" w:cs="Times New Roman" w:ascii="Times New Roman" w:hAnsi="Times New Roman"/>
          <w:b w:val="false"/>
          <w:bCs/>
          <w:sz w:val="26"/>
          <w:szCs w:val="26"/>
          <w:highlight w:val="white"/>
          <w:lang w:val="ru-RU" w:eastAsia="ru-RU"/>
        </w:rPr>
      </w:r>
    </w:p>
    <w:p>
      <w:pPr>
        <w:pStyle w:val="Style30"/>
        <w:numPr>
          <w:ilvl w:val="0"/>
          <w:numId w:val="2"/>
        </w:numPr>
        <w:shd w:val="clear" w:fill="FFFFFF"/>
        <w:spacing w:lineRule="auto" w:line="360" w:before="0" w:after="0"/>
        <w:contextualSpacing/>
        <w:jc w:val="center"/>
        <w:rPr>
          <w:rFonts w:ascii="Times New Roman" w:hAnsi="Times New Roman"/>
          <w:sz w:val="26"/>
          <w:szCs w:val="26"/>
        </w:rPr>
      </w:pPr>
      <w:r>
        <w:rPr>
          <w:rFonts w:cs="Times New Roman" w:ascii="Times New Roman" w:hAnsi="Times New Roman"/>
          <w:b/>
          <w:sz w:val="26"/>
          <w:szCs w:val="26"/>
          <w:lang w:val="ru-RU"/>
        </w:rPr>
        <w:t>3. ОЦЕНКА ДОСТОВЕРНОСТИ ПОКАЗАТЕЛЕЙ БЮДЖЕТНОЙ ОТЧЁТНОСТИ Г</w:t>
      </w:r>
      <w:r>
        <w:rPr>
          <w:rFonts w:cs="Times New Roman" w:ascii="Times New Roman" w:hAnsi="Times New Roman"/>
          <w:b/>
          <w:sz w:val="26"/>
          <w:szCs w:val="26"/>
          <w:lang w:val="ru-RU"/>
        </w:rPr>
        <w:t>Р</w:t>
      </w:r>
      <w:r>
        <w:rPr>
          <w:rFonts w:cs="Times New Roman" w:ascii="Times New Roman" w:hAnsi="Times New Roman"/>
          <w:b/>
          <w:sz w:val="26"/>
          <w:szCs w:val="26"/>
          <w:lang w:val="ru-RU"/>
        </w:rPr>
        <w:t xml:space="preserve">БС, ВНУТРЕННЕЙ СОГЛАСОВАННОСТИ СООТВЕТСТВУЮЩИХ ФОРМ ОТЧЁТНОСТИ, СОБЛЮДЕНИЕ КОНТРОЛЬНЫХ СООТНОШЕНИЙ И СООТВЕТСТВИЕ ПЛАНОВЫХ ПОКАЗАТЕЛЕЙ ОТЧЁТА ОБ ИСПОЛНЕНИИ БЮДЖЕТА ПОКАЗАТЕЛЯМ </w:t>
      </w:r>
      <w:r>
        <w:rPr>
          <w:rFonts w:eastAsia="SimSun;宋体" w:cs="Times New Roman" w:ascii="Times New Roman" w:hAnsi="Times New Roman"/>
          <w:b/>
          <w:bCs/>
          <w:sz w:val="26"/>
          <w:szCs w:val="26"/>
          <w:lang w:val="ru-RU"/>
        </w:rPr>
        <w:t xml:space="preserve">решения Демидовского районного Совета депутатов от 27.12.2022 № 110/10 «О бюджете муниципального образования «Демидовский район» Смоленской области на 2023 год и на плановый период 2024 и 2025 годов» </w:t>
      </w:r>
    </w:p>
    <w:p>
      <w:pPr>
        <w:pStyle w:val="Style30"/>
        <w:shd w:val="clear" w:fill="FFFFFF"/>
        <w:spacing w:lineRule="auto" w:line="360" w:before="0" w:after="0"/>
        <w:ind w:left="0" w:right="0" w:hanging="0"/>
        <w:contextualSpacing/>
        <w:jc w:val="center"/>
        <w:rPr>
          <w:rFonts w:ascii="Times New Roman" w:hAnsi="Times New Roman"/>
          <w:b/>
          <w:b/>
          <w:bCs/>
          <w:sz w:val="26"/>
          <w:szCs w:val="26"/>
        </w:rPr>
      </w:pPr>
      <w:r>
        <w:rPr>
          <w:rFonts w:eastAsia="SimSun;宋体" w:cs="Times New Roman" w:ascii="Times New Roman" w:hAnsi="Times New Roman"/>
          <w:b/>
          <w:bCs/>
          <w:sz w:val="26"/>
          <w:szCs w:val="26"/>
          <w:shd w:fill="FFFFFF" w:val="clear"/>
          <w:lang w:val="ru-RU" w:eastAsia="ru-RU"/>
        </w:rPr>
        <w:t xml:space="preserve">(в последней редакции Решения  Демидовского районного Совета депутатов №96/8 от 26.12.2023), </w:t>
      </w:r>
      <w:r>
        <w:rPr>
          <w:rFonts w:eastAsia="SimSun;宋体" w:cs="Times New Roman" w:ascii="Times New Roman" w:hAnsi="Times New Roman"/>
          <w:b/>
          <w:bCs/>
          <w:sz w:val="26"/>
          <w:szCs w:val="26"/>
          <w:shd w:fill="FFFFFF" w:val="clear"/>
          <w:lang w:val="ru-RU" w:eastAsia="ru-RU"/>
        </w:rPr>
        <w:t>сводной бюджетной  росписи</w:t>
      </w:r>
      <w:r>
        <w:rPr>
          <w:rFonts w:eastAsia="SimSun;宋体" w:cs="Times New Roman" w:ascii="Times New Roman" w:hAnsi="Times New Roman"/>
          <w:b/>
          <w:bCs/>
          <w:sz w:val="26"/>
          <w:szCs w:val="26"/>
          <w:shd w:fill="FFFFFF" w:val="clear"/>
          <w:lang w:val="ru-RU" w:eastAsia="ru-RU"/>
        </w:rPr>
        <w:t xml:space="preserve"> .</w:t>
      </w:r>
    </w:p>
    <w:p>
      <w:pPr>
        <w:pStyle w:val="Normal"/>
        <w:spacing w:lineRule="auto" w:line="360" w:before="0" w:after="0"/>
        <w:ind w:left="0" w:right="0" w:firstLine="709"/>
        <w:jc w:val="both"/>
        <w:rPr>
          <w:rFonts w:ascii="Times New Roman" w:hAnsi="Times New Roman" w:eastAsia="SimSun;宋体" w:cs="Times New Roman"/>
          <w:b w:val="false"/>
          <w:b w:val="false"/>
          <w:bCs/>
          <w:sz w:val="26"/>
          <w:szCs w:val="26"/>
          <w:highlight w:val="white"/>
          <w:lang w:val="ru-RU" w:eastAsia="ru-RU"/>
        </w:rPr>
      </w:pPr>
      <w:r>
        <w:rPr>
          <w:rFonts w:eastAsia="SimSun;宋体" w:cs="Times New Roman" w:ascii="Times New Roman" w:hAnsi="Times New Roman"/>
          <w:b w:val="false"/>
          <w:bCs/>
          <w:sz w:val="26"/>
          <w:szCs w:val="26"/>
          <w:highlight w:val="white"/>
          <w:lang w:val="ru-RU" w:eastAsia="ru-RU"/>
        </w:rPr>
      </w:r>
    </w:p>
    <w:p>
      <w:pPr>
        <w:pStyle w:val="Normal"/>
        <w:shd w:val="clear" w:fill="FFFFFF"/>
        <w:spacing w:lineRule="auto" w:line="360" w:before="0" w:after="0"/>
        <w:ind w:left="0" w:right="0" w:hanging="0"/>
        <w:jc w:val="both"/>
        <w:rPr>
          <w:rFonts w:ascii="Times New Roman" w:hAnsi="Times New Roman"/>
          <w:sz w:val="26"/>
          <w:szCs w:val="26"/>
        </w:rPr>
      </w:pPr>
      <w:r>
        <w:rPr>
          <w:rFonts w:cs="Times New Roman" w:ascii="Times New Roman" w:hAnsi="Times New Roman"/>
          <w:sz w:val="26"/>
          <w:szCs w:val="26"/>
          <w:shd w:fill="FFFFFF" w:val="clear"/>
          <w:lang w:val="ru-RU"/>
        </w:rPr>
        <w:tab/>
        <w:t>Сводный баланс Отдела по культуры , как главного распорядителя бюджетных средств (ф.0503130) сформирован по состоянию на 01.01.2023 года на основании Балансов (ф.0503130), составленных и представленных подведомственными получателями средств бюджета (Отдела по культуре МКУ, «Централизованная бухгалтерия»), путём суммирования одноимённых показателей по строкам и графам отчётов.</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 xml:space="preserve">Баланс (ф. 0503130) составлен </w:t>
      </w:r>
      <w:r>
        <w:rPr>
          <w:rFonts w:eastAsia="Roboto;Segoe Print" w:ascii="Times New Roman" w:hAnsi="Times New Roman"/>
          <w:b/>
          <w:bCs/>
          <w:color w:val="000000"/>
          <w:sz w:val="26"/>
          <w:szCs w:val="26"/>
          <w:shd w:fill="FFFFFF" w:val="clear"/>
          <w:lang w:val="ru-RU"/>
        </w:rPr>
        <w:t>в соответствии с требованиями пунктов 12 - 15 Инструкции № 191н</w:t>
      </w:r>
      <w:r>
        <w:rPr>
          <w:rFonts w:eastAsia="Roboto;Segoe Print" w:ascii="Times New Roman" w:hAnsi="Times New Roman"/>
          <w:color w:val="000000"/>
          <w:sz w:val="26"/>
          <w:szCs w:val="26"/>
          <w:shd w:fill="FFFFFF" w:val="clear"/>
          <w:lang w:val="ru-RU"/>
        </w:rPr>
        <w:t xml:space="preserve">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 xml:space="preserve">Показатели отражены в Балансе (ф. 0503130) в разрезе бюджетной деятельности (гр.3,6) и итоговых показателей на начало (гр. 5) и конец года (гр.8). </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color w:val="000000"/>
          <w:sz w:val="26"/>
          <w:szCs w:val="26"/>
          <w:shd w:fill="FFFFFF" w:val="clear"/>
          <w:lang w:val="ru-RU"/>
        </w:rPr>
        <w:tab/>
        <w:t>Показатели по средствам во временном распоряжении (гр.4,7) в Балансе (ф. 0503130) не значатся.</w:t>
      </w:r>
    </w:p>
    <w:p>
      <w:pPr>
        <w:pStyle w:val="Normal"/>
        <w:shd w:val="clear" w:fill="FFFFFF"/>
        <w:spacing w:lineRule="auto" w:line="360" w:before="0" w:after="0"/>
        <w:jc w:val="both"/>
        <w:rPr>
          <w:rFonts w:ascii="Times New Roman" w:hAnsi="Times New Roman"/>
          <w:sz w:val="26"/>
          <w:szCs w:val="26"/>
        </w:rPr>
      </w:pPr>
      <w:r>
        <w:rPr>
          <w:rFonts w:cs="Times New Roman" w:ascii="Times New Roman" w:hAnsi="Times New Roman"/>
          <w:color w:val="000000"/>
          <w:sz w:val="26"/>
          <w:szCs w:val="26"/>
          <w:lang w:val="ru-RU" w:eastAsia="ru-RU"/>
        </w:rPr>
        <w:t xml:space="preserve"> </w:t>
      </w:r>
      <w:r>
        <w:rPr>
          <w:rFonts w:cs="Times New Roman" w:ascii="Times New Roman" w:hAnsi="Times New Roman"/>
          <w:color w:val="000000"/>
          <w:sz w:val="26"/>
          <w:szCs w:val="26"/>
          <w:lang w:val="ru-RU" w:eastAsia="ru-RU"/>
        </w:rPr>
        <w:tab/>
        <w:t>Пунктом 14 Инструкции № 191н установлено, что в графе «На начало года» Баланса (форма 0503130)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(форма 0503173).</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color w:val="000000"/>
          <w:sz w:val="26"/>
          <w:szCs w:val="26"/>
          <w:shd w:fill="FFFFFF" w:val="clear"/>
          <w:lang w:val="ru-RU" w:eastAsia="ru-RU"/>
        </w:rPr>
        <w:tab/>
      </w:r>
      <w:r>
        <w:rPr>
          <w:rFonts w:eastAsia="Roboto;Segoe Print" w:cs="Times New Roman"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Баланса (ф.0503130) с другими формами бухгалтерской отчётности и регистрами бухгалтерского расхождений не выявлено. Валюта баланса  по строке 700 на 01.01.2023 составляет 69479712</w:t>
      </w:r>
      <w:r>
        <w:rPr>
          <w:rFonts w:eastAsia="Roboto;Segoe Print" w:cs="Times New Roman" w:ascii="Times New Roman" w:hAnsi="Times New Roman"/>
          <w:b/>
          <w:color w:val="000000"/>
          <w:sz w:val="26"/>
          <w:szCs w:val="26"/>
          <w:shd w:fill="FFFFFF" w:val="clear"/>
          <w:lang w:val="ru-RU"/>
        </w:rPr>
        <w:t>рублей 53 копейки</w:t>
      </w:r>
      <w:r>
        <w:rPr>
          <w:rFonts w:eastAsia="Roboto;Segoe Print" w:cs="Times New Roman" w:ascii="Times New Roman" w:hAnsi="Times New Roman"/>
          <w:color w:val="000000"/>
          <w:sz w:val="26"/>
          <w:szCs w:val="26"/>
          <w:shd w:fill="FFFFFF" w:val="clear"/>
          <w:lang w:val="ru-RU"/>
        </w:rPr>
        <w:t xml:space="preserve">, на 01.01.2024 года – </w:t>
      </w:r>
      <w:r>
        <w:rPr>
          <w:rFonts w:eastAsia="Roboto;Segoe Print" w:cs="Times New Roman" w:ascii="Times New Roman" w:hAnsi="Times New Roman"/>
          <w:b/>
          <w:bCs/>
          <w:color w:val="000000"/>
          <w:sz w:val="26"/>
          <w:szCs w:val="26"/>
          <w:shd w:fill="FFFFFF" w:val="clear"/>
          <w:lang w:val="ru-RU"/>
        </w:rPr>
        <w:t>72236524</w:t>
      </w:r>
      <w:r>
        <w:rPr>
          <w:rFonts w:eastAsia="Roboto;Segoe Print" w:cs="Times New Roman" w:ascii="Times New Roman" w:hAnsi="Times New Roman"/>
          <w:b/>
          <w:color w:val="000000"/>
          <w:sz w:val="26"/>
          <w:szCs w:val="26"/>
          <w:shd w:fill="FFFFFF" w:val="clear"/>
          <w:lang w:val="ru-RU"/>
        </w:rPr>
        <w:t xml:space="preserve"> рубля 65 копеек</w:t>
      </w:r>
      <w:r>
        <w:rPr>
          <w:rFonts w:eastAsia="Roboto;Segoe Print" w:cs="Times New Roman" w:ascii="Times New Roman" w:hAnsi="Times New Roman"/>
          <w:color w:val="000000"/>
          <w:sz w:val="26"/>
          <w:szCs w:val="26"/>
          <w:shd w:fill="FFFFFF" w:val="clear"/>
          <w:lang w:val="ru-RU"/>
        </w:rPr>
        <w:t>. Валюта баланса увеличилась на 2756812</w:t>
      </w:r>
      <w:r>
        <w:rPr>
          <w:rFonts w:eastAsia="Roboto;Segoe Print" w:cs="Times New Roman" w:ascii="Times New Roman" w:hAnsi="Times New Roman"/>
          <w:b/>
          <w:bCs/>
          <w:color w:val="000000"/>
          <w:sz w:val="26"/>
          <w:szCs w:val="26"/>
          <w:shd w:fill="FFFFFF" w:val="clear"/>
          <w:lang w:val="ru-RU"/>
        </w:rPr>
        <w:t xml:space="preserve"> </w:t>
      </w:r>
      <w:r>
        <w:rPr>
          <w:rFonts w:eastAsia="Roboto;Segoe Print" w:cs="Times New Roman" w:ascii="Times New Roman" w:hAnsi="Times New Roman"/>
          <w:b/>
          <w:color w:val="000000"/>
          <w:sz w:val="26"/>
          <w:szCs w:val="26"/>
          <w:shd w:fill="FFFFFF" w:val="clear"/>
          <w:lang w:val="ru-RU"/>
        </w:rPr>
        <w:t>рублей 12 копеек</w:t>
      </w:r>
      <w:r>
        <w:rPr>
          <w:rFonts w:eastAsia="Roboto;Segoe Print" w:cs="Times New Roman" w:ascii="Times New Roman" w:hAnsi="Times New Roman"/>
          <w:color w:val="000000"/>
          <w:sz w:val="26"/>
          <w:szCs w:val="26"/>
          <w:shd w:fill="FFFFFF" w:val="clear"/>
          <w:lang w:val="ru-RU"/>
        </w:rPr>
        <w:t xml:space="preserve"> за счёт увеличения обязательств  резерв предстоящих расходов.</w:t>
      </w:r>
    </w:p>
    <w:p>
      <w:pPr>
        <w:pStyle w:val="Style32"/>
        <w:shd w:val="clear" w:fill="FFFFFF"/>
        <w:spacing w:lineRule="auto" w:line="360" w:before="280" w:after="0"/>
        <w:ind w:left="0" w:right="0" w:firstLine="125"/>
        <w:jc w:val="center"/>
        <w:rPr/>
      </w:pPr>
      <w:r>
        <w:rPr>
          <w:rStyle w:val="Style20"/>
          <w:rFonts w:eastAsia="Roboto;Segoe Print" w:ascii="Times New Roman" w:hAnsi="Times New Roman"/>
          <w:b/>
          <w:i w:val="false"/>
          <w:sz w:val="26"/>
          <w:szCs w:val="26"/>
          <w:shd w:fill="FFFFFF" w:val="clear"/>
          <w:lang w:val="ru-RU"/>
        </w:rPr>
        <w:t>3.2. Справка по заключению счетов бюджетного учёта отчётного финансового года (ф. 0503110) (далее - ф. 0503110).</w:t>
      </w:r>
    </w:p>
    <w:p>
      <w:pPr>
        <w:pStyle w:val="Style32"/>
        <w:shd w:val="clear" w:fill="FFFFFF"/>
        <w:spacing w:lineRule="auto" w:line="360" w:before="280" w:after="0"/>
        <w:ind w:left="0" w:right="0" w:firstLine="627"/>
        <w:jc w:val="both"/>
        <w:rPr>
          <w:rFonts w:ascii="Times New Roman" w:hAnsi="Times New Roman"/>
          <w:sz w:val="26"/>
          <w:szCs w:val="26"/>
        </w:rPr>
      </w:pPr>
      <w:r>
        <w:rPr>
          <w:rFonts w:eastAsia="Roboto;Segoe Print" w:ascii="Times New Roman" w:hAnsi="Times New Roman"/>
          <w:b/>
          <w:bCs/>
          <w:sz w:val="26"/>
          <w:szCs w:val="26"/>
          <w:shd w:fill="FFFFFF" w:val="clear"/>
          <w:lang w:val="ru-RU"/>
        </w:rPr>
        <w:t>В соответствии с пунктами 43,44 Инструкции №191н</w:t>
      </w:r>
      <w:r>
        <w:rPr>
          <w:rFonts w:eastAsia="Roboto;Segoe Print" w:ascii="Times New Roman" w:hAnsi="Times New Roman"/>
          <w:sz w:val="26"/>
          <w:szCs w:val="26"/>
          <w:shd w:fill="FFFFFF" w:val="clear"/>
          <w:lang w:val="ru-RU"/>
        </w:rPr>
        <w:t>, ф. 0503110 отражает обороты по счетам бюджетного учёта, подлежащим закрытию до завершения отчётного финансового года: 1.210.02.000 "Расчёты с финансовым органом по поступлениям в бюджет"; 1.304.05.000 "Расчёты по платежам из бюджета с финансовым органом"; 0.304.04.000 "Внутриведомственные расчёты" и по соответствующим номерам счетов 0.401.10.000 "Доходы текущего финансового года", 0.401.20.000 "Расходы текущего финансового года" в сумме показателей, сформированных по состоянию на 01 января года, следующего за отчётным до проведения операций (графы 2-5) и в сумме заключительных операций по закрытию счетов, произведённых 31 декабря, по завершении отчётного финансового года (графы 6-9).</w:t>
      </w:r>
    </w:p>
    <w:p>
      <w:pPr>
        <w:pStyle w:val="Style32"/>
        <w:shd w:val="clear" w:fill="FFFFFF"/>
        <w:spacing w:lineRule="auto" w:line="360" w:before="280" w:after="0"/>
        <w:ind w:left="0" w:right="0" w:firstLine="625"/>
        <w:jc w:val="both"/>
        <w:rPr>
          <w:rFonts w:eastAsia="Roboto;Segoe Print"/>
          <w:sz w:val="25"/>
          <w:szCs w:val="25"/>
          <w:highlight w:val="white"/>
          <w:lang w:val="ru-RU"/>
        </w:rPr>
      </w:pPr>
      <w:r>
        <w:rPr>
          <w:rFonts w:eastAsia="Roboto;Segoe Print" w:ascii="Times New Roman" w:hAnsi="Times New Roman"/>
          <w:sz w:val="26"/>
          <w:szCs w:val="26"/>
          <w:shd w:fill="FFFFFF" w:val="clear"/>
          <w:lang w:val="ru-RU"/>
        </w:rPr>
        <w:t>Как следует из ф. 0503110 по ГРБС, закрытию подлежали следующие счета бюджетного учёта:</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1.401.10.000 "Доходы текущего финансового года" (сумма оборотов по дебету –</w:t>
      </w:r>
      <w:r>
        <w:rPr>
          <w:rFonts w:eastAsia="Roboto;Segoe Print" w:ascii="Times New Roman" w:hAnsi="Times New Roman"/>
          <w:b/>
          <w:bCs/>
          <w:sz w:val="26"/>
          <w:szCs w:val="26"/>
          <w:shd w:fill="FFFFFF" w:val="clear"/>
          <w:lang w:val="ru-RU"/>
        </w:rPr>
        <w:t xml:space="preserve"> 5684105 рублей 12 копеек);</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1.401.20.000 "Расходы текущего финансового года" (сумма оборотов по кредиту – 62433301,</w:t>
      </w:r>
      <w:r>
        <w:rPr>
          <w:rFonts w:eastAsia="Roboto;Segoe Print" w:ascii="Times New Roman" w:hAnsi="Times New Roman"/>
          <w:b/>
          <w:sz w:val="26"/>
          <w:szCs w:val="26"/>
          <w:shd w:fill="FFFFFF" w:val="clear"/>
          <w:lang w:val="ru-RU"/>
        </w:rPr>
        <w:t>рубль 12копейки</w:t>
      </w:r>
      <w:r>
        <w:rPr>
          <w:rFonts w:eastAsia="Roboto;Segoe Print" w:ascii="Times New Roman" w:hAnsi="Times New Roman"/>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 xml:space="preserve">1.210.02.000 </w:t>
      </w:r>
      <w:r>
        <w:rPr>
          <w:rFonts w:ascii="Times New Roman" w:hAnsi="Times New Roman"/>
          <w:sz w:val="26"/>
          <w:szCs w:val="26"/>
          <w:lang w:val="ru-RU" w:eastAsia="ru-RU"/>
        </w:rPr>
        <w:t xml:space="preserve">"Расчёты с финансовым органом по поступлениям в бюджет" </w:t>
      </w:r>
      <w:r>
        <w:rPr>
          <w:rFonts w:eastAsia="Roboto;Segoe Print" w:ascii="Times New Roman" w:hAnsi="Times New Roman"/>
          <w:sz w:val="26"/>
          <w:szCs w:val="26"/>
          <w:shd w:fill="FFFFFF" w:val="clear"/>
          <w:lang w:val="ru-RU"/>
        </w:rPr>
        <w:t>(сумма оборотов по кредиту – 1962185</w:t>
      </w:r>
      <w:r>
        <w:rPr>
          <w:rFonts w:eastAsia="Roboto;Segoe Print" w:ascii="Times New Roman" w:hAnsi="Times New Roman"/>
          <w:b/>
          <w:bCs/>
          <w:sz w:val="26"/>
          <w:szCs w:val="26"/>
          <w:shd w:fill="FFFFFF" w:val="clear"/>
          <w:lang w:val="ru-RU"/>
        </w:rPr>
        <w:t xml:space="preserve"> рублей 00копеек</w:t>
      </w:r>
      <w:r>
        <w:rPr>
          <w:rFonts w:eastAsia="Roboto;Segoe Print" w:ascii="Times New Roman" w:hAnsi="Times New Roman"/>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 xml:space="preserve">1.304.05.000 </w:t>
      </w:r>
      <w:r>
        <w:rPr>
          <w:rFonts w:ascii="Times New Roman" w:hAnsi="Times New Roman"/>
          <w:sz w:val="26"/>
          <w:szCs w:val="26"/>
          <w:lang w:val="ru-RU" w:eastAsia="ru-RU"/>
        </w:rPr>
        <w:t xml:space="preserve">"Расчёты по платежам из бюджета с финансовым органом" </w:t>
      </w:r>
      <w:r>
        <w:rPr>
          <w:rFonts w:eastAsia="Roboto;Segoe Print" w:ascii="Times New Roman" w:hAnsi="Times New Roman"/>
          <w:sz w:val="26"/>
          <w:szCs w:val="26"/>
          <w:shd w:fill="FFFFFF" w:val="clear"/>
          <w:lang w:val="ru-RU"/>
        </w:rPr>
        <w:t>(сумма оборотов по дебиту – 62059538,</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рубля 94 копеек</w:t>
      </w:r>
      <w:r>
        <w:rPr>
          <w:rFonts w:eastAsia="Roboto;Segoe Print" w:ascii="Times New Roman" w:hAnsi="Times New Roman"/>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s="Times New Roman" w:ascii="Times New Roman" w:hAnsi="Times New Roman"/>
          <w:color w:val="000000"/>
          <w:sz w:val="26"/>
          <w:szCs w:val="26"/>
          <w:shd w:fill="FFFFFF" w:val="clear"/>
          <w:lang w:val="ru-RU"/>
        </w:rPr>
        <w:tab/>
      </w:r>
      <w:r>
        <w:rPr>
          <w:rFonts w:eastAsia="Roboto;Segoe Print" w:cs="Times New Roman"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ф.0503110 с другими формами бухгалтерской отчётности и регистрами бухгалтерского расхождений не выявлено.</w:t>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Style32"/>
        <w:shd w:val="clear" w:fill="FFFFFF"/>
        <w:spacing w:lineRule="auto" w:line="360" w:before="280" w:after="0"/>
        <w:ind w:left="0" w:right="0" w:firstLine="125"/>
        <w:jc w:val="center"/>
        <w:rPr/>
      </w:pPr>
      <w:r>
        <w:rPr>
          <w:rStyle w:val="Style20"/>
          <w:rFonts w:eastAsia="Roboto;Segoe Print" w:ascii="Times New Roman" w:hAnsi="Times New Roman"/>
          <w:b/>
          <w:i w:val="false"/>
          <w:sz w:val="26"/>
          <w:szCs w:val="26"/>
          <w:lang w:val="ru-RU"/>
        </w:rPr>
        <w:t>3.3. Отчёт о финансовых результатах деятельности (ф.0503121)</w:t>
      </w:r>
    </w:p>
    <w:p>
      <w:pPr>
        <w:pStyle w:val="Style32"/>
        <w:shd w:val="clear" w:fill="FFFFFF"/>
        <w:spacing w:lineRule="auto" w:line="360" w:before="280" w:after="0"/>
        <w:ind w:left="0" w:right="0" w:firstLine="125"/>
        <w:jc w:val="center"/>
        <w:rPr/>
      </w:pPr>
      <w:r>
        <w:rPr>
          <w:rStyle w:val="Style20"/>
          <w:rFonts w:eastAsia="Roboto;Segoe Print" w:ascii="Times New Roman" w:hAnsi="Times New Roman"/>
          <w:b/>
          <w:i w:val="false"/>
          <w:sz w:val="26"/>
          <w:szCs w:val="26"/>
          <w:lang w:val="ru-RU"/>
        </w:rPr>
        <w:t>(далее – ф. 0503121).</w:t>
      </w:r>
    </w:p>
    <w:p>
      <w:pPr>
        <w:pStyle w:val="Style32"/>
        <w:shd w:val="clear" w:fill="FFFFFF"/>
        <w:spacing w:lineRule="auto" w:line="360" w:before="280" w:after="0"/>
        <w:ind w:left="0" w:right="0" w:firstLine="502"/>
        <w:jc w:val="both"/>
        <w:rPr>
          <w:rFonts w:ascii="Times New Roman" w:hAnsi="Times New Roman"/>
          <w:sz w:val="26"/>
          <w:szCs w:val="26"/>
        </w:rPr>
      </w:pPr>
      <w:r>
        <w:rPr>
          <w:rFonts w:eastAsia="Roboto;Segoe Print" w:ascii="Times New Roman" w:hAnsi="Times New Roman"/>
          <w:b/>
          <w:bCs/>
          <w:color w:val="000000"/>
          <w:sz w:val="26"/>
          <w:szCs w:val="26"/>
          <w:shd w:fill="FFFFFF" w:val="clear"/>
          <w:lang w:val="ru-RU"/>
        </w:rPr>
        <w:t>В соответствии с пунктом 92 Инструкции №191н</w:t>
      </w:r>
      <w:r>
        <w:rPr>
          <w:rFonts w:eastAsia="Roboto;Segoe Print" w:ascii="Times New Roman" w:hAnsi="Times New Roman"/>
          <w:color w:val="000000"/>
          <w:sz w:val="26"/>
          <w:szCs w:val="26"/>
          <w:shd w:fill="FFFFFF" w:val="clear"/>
          <w:lang w:val="ru-RU"/>
        </w:rPr>
        <w:t>, ф.0503121 содержит данные о финансовых результатах деятельности учреждения в разрезе кодов КОСГУ, в разрезе видов деятельности без учёта результата заключительных операций по закрытию счетов при завершении финансового года, проведённых 31 декабря отчётного финансового года.</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 xml:space="preserve"> </w:t>
      </w: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Проверкой вышеуказанной формы бюджетной отчетности установлено:</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Доходы за отчетный период 2023 года в рамках бюджетной деятельности (согласно строке 010) составили 5684105</w:t>
      </w:r>
      <w:r>
        <w:rPr>
          <w:rFonts w:eastAsia="Roboto;Segoe Print" w:ascii="Times New Roman" w:hAnsi="Times New Roman"/>
          <w:b/>
          <w:color w:val="000000"/>
          <w:sz w:val="26"/>
          <w:szCs w:val="26"/>
          <w:shd w:fill="FFFFFF" w:val="clear"/>
          <w:lang w:val="ru-RU"/>
        </w:rPr>
        <w:t xml:space="preserve"> рублей 12 копеек</w:t>
      </w:r>
      <w:r>
        <w:rPr>
          <w:rFonts w:eastAsia="Roboto;Segoe Print" w:ascii="Times New Roman" w:hAnsi="Times New Roman"/>
          <w:color w:val="000000"/>
          <w:sz w:val="26"/>
          <w:szCs w:val="26"/>
          <w:shd w:fill="FFFFFF" w:val="clear"/>
          <w:lang w:val="ru-RU"/>
        </w:rPr>
        <w:t xml:space="preserve">, из них безвозмездные поступления текущего характера – </w:t>
      </w:r>
      <w:r>
        <w:rPr>
          <w:rFonts w:eastAsia="Roboto;Segoe Print" w:ascii="Times New Roman" w:hAnsi="Times New Roman"/>
          <w:b/>
          <w:color w:val="000000"/>
          <w:sz w:val="26"/>
          <w:szCs w:val="26"/>
          <w:shd w:fill="FFFFFF" w:val="clear"/>
          <w:lang w:val="ru-RU"/>
        </w:rPr>
        <w:t>1905483 рубля 00 копеек</w:t>
      </w:r>
      <w:r>
        <w:rPr>
          <w:rFonts w:eastAsia="Roboto;Segoe Print" w:ascii="Times New Roman" w:hAnsi="Times New Roman"/>
          <w:color w:val="000000"/>
          <w:sz w:val="26"/>
          <w:szCs w:val="26"/>
          <w:shd w:fill="FFFFFF" w:val="clear"/>
          <w:lang w:val="ru-RU"/>
        </w:rPr>
        <w:t>, поступления капитального харак</w:t>
      </w:r>
      <w:r>
        <w:rPr>
          <w:rFonts w:eastAsia="Roboto;Segoe Print" w:ascii="Times New Roman" w:hAnsi="Times New Roman"/>
          <w:color w:val="000000"/>
          <w:sz w:val="26"/>
          <w:szCs w:val="26"/>
          <w:shd w:fill="FFFFFF" w:val="clear"/>
          <w:lang w:val="ru-RU"/>
        </w:rPr>
        <w:t>т</w:t>
      </w:r>
      <w:r>
        <w:rPr>
          <w:rFonts w:eastAsia="Roboto;Segoe Print" w:ascii="Times New Roman" w:hAnsi="Times New Roman"/>
          <w:color w:val="000000"/>
          <w:sz w:val="26"/>
          <w:szCs w:val="26"/>
          <w:shd w:fill="FFFFFF" w:val="clear"/>
          <w:lang w:val="ru-RU"/>
        </w:rPr>
        <w:t xml:space="preserve">ера от других бюджетов бюджетной системы Российской Федерации составили 56702рублей 00 копеек, доходы от операций с активами составили </w:t>
      </w:r>
      <w:r>
        <w:rPr>
          <w:rFonts w:eastAsia="Roboto;Segoe Print" w:ascii="Times New Roman" w:hAnsi="Times New Roman"/>
          <w:b/>
          <w:color w:val="000000"/>
          <w:sz w:val="26"/>
          <w:szCs w:val="26"/>
          <w:shd w:fill="FFFFFF" w:val="clear"/>
          <w:lang w:val="ru-RU"/>
        </w:rPr>
        <w:t>– 3721920 рублей 12 копеек</w:t>
      </w:r>
      <w:r>
        <w:rPr>
          <w:rFonts w:eastAsia="Roboto;Segoe Print" w:ascii="Times New Roman" w:hAnsi="Times New Roman"/>
          <w:color w:val="000000"/>
          <w:sz w:val="26"/>
          <w:szCs w:val="26"/>
          <w:shd w:fill="FFFFFF" w:val="clear"/>
          <w:lang w:val="ru-RU"/>
        </w:rPr>
        <w:t xml:space="preserve">, </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 xml:space="preserve">Расходы главного распорядителя бюджетных средств в отчетном периоде (согласно строке 150) составили 62433301 </w:t>
      </w:r>
      <w:r>
        <w:rPr>
          <w:rFonts w:eastAsia="Roboto;Segoe Print" w:ascii="Times New Roman" w:hAnsi="Times New Roman"/>
          <w:b/>
          <w:color w:val="000000"/>
          <w:sz w:val="26"/>
          <w:szCs w:val="26"/>
          <w:shd w:fill="FFFFFF" w:val="clear"/>
          <w:lang w:val="ru-RU"/>
        </w:rPr>
        <w:t>рублей 12копеек</w:t>
      </w:r>
      <w:r>
        <w:rPr>
          <w:rFonts w:eastAsia="Roboto;Segoe Print" w:ascii="Times New Roman" w:hAnsi="Times New Roman"/>
          <w:color w:val="000000"/>
          <w:sz w:val="26"/>
          <w:szCs w:val="26"/>
          <w:shd w:fill="FFFFFF" w:val="clear"/>
          <w:lang w:val="ru-RU"/>
        </w:rPr>
        <w:t>, из них:</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 xml:space="preserve"> по оплате труда и начислений на выплаты по оплате труда (строка 160) – 8541059</w:t>
      </w:r>
      <w:r>
        <w:rPr>
          <w:rFonts w:eastAsia="Roboto;Segoe Print" w:ascii="Times New Roman" w:hAnsi="Times New Roman"/>
          <w:b/>
          <w:color w:val="000000"/>
          <w:sz w:val="26"/>
          <w:szCs w:val="26"/>
          <w:shd w:fill="FFFFFF" w:val="clear"/>
          <w:lang w:val="ru-RU"/>
        </w:rPr>
        <w:t xml:space="preserve"> рублей 68 копейки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по оплате работ, услуг (строка 170) – 310349</w:t>
      </w:r>
      <w:r>
        <w:rPr>
          <w:rFonts w:eastAsia="Roboto;Segoe Print" w:ascii="Times New Roman" w:hAnsi="Times New Roman"/>
          <w:b/>
          <w:color w:val="000000"/>
          <w:sz w:val="26"/>
          <w:szCs w:val="26"/>
          <w:shd w:fill="FFFFFF" w:val="clear"/>
          <w:lang w:val="ru-RU"/>
        </w:rPr>
        <w:t xml:space="preserve"> рублей 19копейки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по безвозмездным перечислениям текущего характера (строка 210) – 52696966</w:t>
      </w:r>
      <w:r>
        <w:rPr>
          <w:rFonts w:eastAsia="Roboto;Segoe Print" w:ascii="Times New Roman" w:hAnsi="Times New Roman"/>
          <w:b/>
          <w:color w:val="000000"/>
          <w:sz w:val="26"/>
          <w:szCs w:val="26"/>
          <w:shd w:fill="FFFFFF" w:val="clear"/>
          <w:lang w:val="ru-RU"/>
        </w:rPr>
        <w:t xml:space="preserve"> рублей 66 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по социальному обеспечению (строка 240) – 18745</w:t>
      </w:r>
      <w:r>
        <w:rPr>
          <w:rFonts w:eastAsia="Roboto;Segoe Print" w:ascii="Times New Roman" w:hAnsi="Times New Roman"/>
          <w:b/>
          <w:color w:val="000000"/>
          <w:sz w:val="26"/>
          <w:szCs w:val="26"/>
          <w:shd w:fill="FFFFFF" w:val="clear"/>
          <w:lang w:val="ru-RU"/>
        </w:rPr>
        <w:t xml:space="preserve"> рублей 97 копейки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 xml:space="preserve"> по расходам по операциям с активами (строка 250) – 57207</w:t>
      </w:r>
      <w:r>
        <w:rPr>
          <w:rFonts w:eastAsia="Roboto;Segoe Print" w:ascii="Times New Roman" w:hAnsi="Times New Roman"/>
          <w:b/>
          <w:color w:val="000000"/>
          <w:sz w:val="26"/>
          <w:szCs w:val="26"/>
          <w:shd w:fill="FFFFFF" w:val="clear"/>
          <w:lang w:val="ru-RU"/>
        </w:rPr>
        <w:t>рублей 90 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 xml:space="preserve"> </w:t>
      </w: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по безвозмездным перечислениям текущего характера (строка 260) – 808971</w:t>
      </w:r>
      <w:r>
        <w:rPr>
          <w:rFonts w:eastAsia="Roboto;Segoe Print" w:ascii="Times New Roman" w:hAnsi="Times New Roman"/>
          <w:b/>
          <w:color w:val="000000"/>
          <w:sz w:val="26"/>
          <w:szCs w:val="26"/>
          <w:shd w:fill="FFFFFF" w:val="clear"/>
          <w:lang w:val="ru-RU"/>
        </w:rPr>
        <w:t xml:space="preserve"> рублей 72 копеек</w:t>
      </w:r>
      <w:r>
        <w:rPr>
          <w:rFonts w:eastAsia="Roboto;Segoe Print" w:ascii="Times New Roman" w:hAnsi="Times New Roman"/>
          <w:color w:val="000000"/>
          <w:sz w:val="26"/>
          <w:szCs w:val="26"/>
          <w:shd w:fill="FFFFFF" w:val="clear"/>
          <w:lang w:val="ru-RU"/>
        </w:rPr>
        <w:t xml:space="preserve">; </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lang w:val="ru-RU"/>
        </w:rPr>
        <w:tab/>
      </w:r>
      <w:r>
        <w:rPr>
          <w:rFonts w:eastAsia="Roboto;Segoe Print" w:ascii="Times New Roman" w:hAnsi="Times New Roman"/>
          <w:color w:val="000000"/>
          <w:sz w:val="26"/>
          <w:szCs w:val="26"/>
          <w:lang w:val="ru-RU"/>
        </w:rPr>
        <w:t xml:space="preserve">Чистый операционный результат (разница строк 301 – 302; сумма 310 + 410) составил - </w:t>
      </w:r>
      <w:r>
        <w:rPr>
          <w:rFonts w:eastAsia="Roboto;Segoe Print" w:ascii="Times New Roman" w:hAnsi="Times New Roman"/>
          <w:b/>
          <w:color w:val="000000"/>
          <w:sz w:val="26"/>
          <w:szCs w:val="26"/>
          <w:lang w:val="ru-RU"/>
        </w:rPr>
        <w:t xml:space="preserve">«-» 56749196 рублей 00 копейки. </w:t>
      </w:r>
      <w:r>
        <w:rPr>
          <w:rFonts w:eastAsia="Roboto;Segoe Print" w:ascii="Times New Roman" w:hAnsi="Times New Roman"/>
          <w:color w:val="000000"/>
          <w:sz w:val="26"/>
          <w:szCs w:val="26"/>
          <w:lang w:val="ru-RU"/>
        </w:rPr>
        <w:t>Чистый операционный результат сложился за счет роста операций с финансовыми активами и обязательствами</w:t>
      </w:r>
      <w:r>
        <w:rPr>
          <w:rFonts w:eastAsia="Roboto;Segoe Print" w:ascii="Times New Roman" w:hAnsi="Times New Roman"/>
          <w:b/>
          <w:color w:val="000000"/>
          <w:sz w:val="26"/>
          <w:szCs w:val="26"/>
          <w:lang w:val="ru-RU"/>
        </w:rPr>
        <w:t xml:space="preserve">.  </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b/>
          <w:color w:val="000000"/>
          <w:sz w:val="26"/>
          <w:szCs w:val="26"/>
          <w:lang w:val="ru-RU"/>
        </w:rPr>
        <w:tab/>
      </w:r>
      <w:r>
        <w:rPr>
          <w:rFonts w:eastAsia="Roboto;Segoe Print" w:ascii="Times New Roman" w:hAnsi="Times New Roman"/>
          <w:color w:val="000000"/>
          <w:sz w:val="26"/>
          <w:szCs w:val="26"/>
          <w:lang w:val="ru-RU"/>
        </w:rPr>
        <w:t>Операции с нефинансовыми активами в отчетном периоде составили</w:t>
      </w:r>
      <w:r>
        <w:rPr>
          <w:rFonts w:eastAsia="Roboto;Segoe Print" w:ascii="Times New Roman" w:hAnsi="Times New Roman"/>
          <w:b/>
          <w:color w:val="000000"/>
          <w:sz w:val="26"/>
          <w:szCs w:val="26"/>
          <w:lang w:val="ru-RU"/>
        </w:rPr>
        <w:t xml:space="preserve"> 169072рубля 00копеек, </w:t>
      </w:r>
      <w:r>
        <w:rPr>
          <w:rFonts w:eastAsia="Roboto;Segoe Print" w:ascii="Times New Roman" w:hAnsi="Times New Roman"/>
          <w:color w:val="000000"/>
          <w:sz w:val="26"/>
          <w:szCs w:val="26"/>
          <w:lang w:val="ru-RU"/>
        </w:rPr>
        <w:t>из них:</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lang w:val="ru-RU"/>
        </w:rPr>
        <w:tab/>
        <w:t xml:space="preserve">чистое поступление основных средств (строка 320) – </w:t>
      </w:r>
      <w:r>
        <w:rPr>
          <w:rFonts w:eastAsia="Roboto;Segoe Print" w:ascii="Times New Roman" w:hAnsi="Times New Roman"/>
          <w:b/>
          <w:color w:val="000000"/>
          <w:sz w:val="26"/>
          <w:szCs w:val="26"/>
          <w:lang w:val="ru-RU"/>
        </w:rPr>
        <w:t>0 рублей 00 копеек;</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lang w:val="ru-RU"/>
        </w:rPr>
        <w:tab/>
        <w:t xml:space="preserve">чистое поступление материальных запасов (строка 360) составляет </w:t>
      </w:r>
      <w:r>
        <w:rPr>
          <w:rFonts w:eastAsia="Roboto;Segoe Print" w:ascii="Times New Roman" w:hAnsi="Times New Roman"/>
          <w:b/>
          <w:color w:val="000000"/>
          <w:sz w:val="26"/>
          <w:szCs w:val="26"/>
          <w:lang w:val="ru-RU"/>
        </w:rPr>
        <w:t>169072 рубля 00 копеек</w:t>
      </w:r>
      <w:r>
        <w:rPr>
          <w:rFonts w:eastAsia="Roboto;Segoe Print" w:ascii="Times New Roman" w:hAnsi="Times New Roman"/>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b/>
          <w:color w:val="000000"/>
          <w:sz w:val="26"/>
          <w:szCs w:val="26"/>
          <w:lang w:val="ru-RU"/>
        </w:rPr>
        <w:t xml:space="preserve"> </w:t>
      </w:r>
      <w:r>
        <w:rPr>
          <w:rFonts w:eastAsia="Times New Roman" w:ascii="Times New Roman" w:hAnsi="Times New Roman"/>
          <w:b/>
          <w:color w:val="000000"/>
          <w:sz w:val="26"/>
          <w:szCs w:val="26"/>
          <w:lang w:val="ru-RU"/>
        </w:rPr>
        <w:tab/>
      </w:r>
      <w:r>
        <w:rPr>
          <w:rFonts w:eastAsia="Roboto;Segoe Print" w:ascii="Times New Roman" w:hAnsi="Times New Roman"/>
          <w:b/>
          <w:color w:val="000000"/>
          <w:sz w:val="26"/>
          <w:szCs w:val="26"/>
          <w:lang w:val="ru-RU"/>
        </w:rPr>
        <w:t xml:space="preserve">- </w:t>
      </w:r>
      <w:r>
        <w:rPr>
          <w:rFonts w:eastAsia="Roboto;Segoe Print" w:ascii="Times New Roman" w:hAnsi="Times New Roman"/>
          <w:color w:val="000000"/>
          <w:sz w:val="26"/>
          <w:szCs w:val="26"/>
          <w:lang w:val="ru-RU"/>
        </w:rPr>
        <w:t>Операции с финансовыми активами и обязательствами (разница строк 420 и 510) составили</w:t>
      </w:r>
      <w:r>
        <w:rPr>
          <w:rFonts w:eastAsia="Roboto;Segoe Print" w:ascii="Times New Roman" w:hAnsi="Times New Roman"/>
          <w:b/>
          <w:color w:val="000000"/>
          <w:sz w:val="26"/>
          <w:szCs w:val="26"/>
          <w:lang w:val="ru-RU"/>
        </w:rPr>
        <w:t xml:space="preserve"> «-» 56918268рубля 0 0копейки, </w:t>
      </w:r>
      <w:r>
        <w:rPr>
          <w:rFonts w:eastAsia="Roboto;Segoe Print" w:ascii="Times New Roman" w:hAnsi="Times New Roman"/>
          <w:color w:val="000000"/>
          <w:sz w:val="26"/>
          <w:szCs w:val="26"/>
          <w:lang w:val="ru-RU"/>
        </w:rPr>
        <w:t>из них:</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lang w:val="ru-RU"/>
        </w:rPr>
        <w:tab/>
      </w:r>
      <w:r>
        <w:rPr>
          <w:rFonts w:eastAsia="Roboto;Segoe Print" w:ascii="Times New Roman" w:hAnsi="Times New Roman"/>
          <w:color w:val="000000"/>
          <w:sz w:val="26"/>
          <w:szCs w:val="26"/>
          <w:lang w:val="ru-RU"/>
        </w:rPr>
        <w:t xml:space="preserve"> операции с финансовыми активами (строка 420) </w:t>
      </w:r>
      <w:r>
        <w:rPr>
          <w:rFonts w:eastAsia="Roboto;Segoe Print" w:ascii="Times New Roman" w:hAnsi="Times New Roman"/>
          <w:b/>
          <w:color w:val="000000"/>
          <w:sz w:val="26"/>
          <w:szCs w:val="26"/>
          <w:lang w:val="ru-RU"/>
        </w:rPr>
        <w:t>«-» 57509613 рубля 82 копеек</w:t>
      </w:r>
      <w:r>
        <w:rPr>
          <w:rFonts w:eastAsia="Roboto;Segoe Print" w:ascii="Times New Roman" w:hAnsi="Times New Roman"/>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lang w:val="ru-RU"/>
        </w:rPr>
        <w:tab/>
      </w:r>
      <w:r>
        <w:rPr>
          <w:rFonts w:eastAsia="Roboto;Segoe Print" w:ascii="Times New Roman" w:hAnsi="Times New Roman"/>
          <w:color w:val="000000"/>
          <w:sz w:val="26"/>
          <w:szCs w:val="26"/>
          <w:lang w:val="ru-RU"/>
        </w:rPr>
        <w:t xml:space="preserve">чистое поступление денежных средств и их эквивалентов – </w:t>
      </w:r>
      <w:r>
        <w:rPr>
          <w:rFonts w:eastAsia="Roboto;Segoe Print" w:ascii="Times New Roman" w:hAnsi="Times New Roman"/>
          <w:b/>
          <w:color w:val="000000"/>
          <w:sz w:val="26"/>
          <w:szCs w:val="26"/>
          <w:lang w:val="ru-RU"/>
        </w:rPr>
        <w:t>«-»60097353рублей 94 копеек</w:t>
      </w:r>
      <w:r>
        <w:rPr>
          <w:rFonts w:eastAsia="Roboto;Segoe Print" w:ascii="Times New Roman" w:hAnsi="Times New Roman"/>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lang w:val="ru-RU"/>
        </w:rPr>
        <w:tab/>
        <w:t>чистое поступление акций и иных финансовых инструментов – 3552848</w:t>
      </w:r>
      <w:r>
        <w:rPr>
          <w:rFonts w:eastAsia="Roboto;Segoe Print" w:ascii="Times New Roman" w:hAnsi="Times New Roman"/>
          <w:b/>
          <w:color w:val="000000"/>
          <w:sz w:val="26"/>
          <w:szCs w:val="26"/>
          <w:lang w:val="ru-RU"/>
        </w:rPr>
        <w:t xml:space="preserve"> рублей 12 копеек;</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lang w:val="ru-RU"/>
        </w:rPr>
        <w:tab/>
        <w:t>чистое увеличение прочей дебиторской задолженности –</w:t>
      </w:r>
      <w:r>
        <w:rPr>
          <w:rFonts w:eastAsia="Roboto;Segoe Print" w:ascii="Times New Roman" w:hAnsi="Times New Roman"/>
          <w:b/>
          <w:color w:val="000000"/>
          <w:sz w:val="26"/>
          <w:szCs w:val="26"/>
          <w:lang w:val="ru-RU"/>
        </w:rPr>
        <w:t>«-»965108</w:t>
      </w:r>
      <w:r>
        <w:rPr>
          <w:rFonts w:eastAsia="Roboto;Segoe Print" w:ascii="Times New Roman" w:hAnsi="Times New Roman"/>
          <w:color w:val="000000"/>
          <w:sz w:val="26"/>
          <w:szCs w:val="26"/>
          <w:lang w:val="ru-RU"/>
        </w:rPr>
        <w:t xml:space="preserve"> </w:t>
      </w:r>
      <w:r>
        <w:rPr>
          <w:rFonts w:eastAsia="Roboto;Segoe Print" w:ascii="Times New Roman" w:hAnsi="Times New Roman"/>
          <w:b/>
          <w:color w:val="000000"/>
          <w:sz w:val="26"/>
          <w:szCs w:val="26"/>
          <w:lang w:val="ru-RU"/>
        </w:rPr>
        <w:t>рублей 00 копеек.</w:t>
      </w:r>
      <w:r>
        <w:rPr>
          <w:rFonts w:eastAsia="Roboto;Segoe Print" w:ascii="Times New Roman" w:hAnsi="Times New Roman"/>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b/>
          <w:color w:val="000000"/>
          <w:sz w:val="26"/>
          <w:szCs w:val="26"/>
          <w:lang w:val="ru-RU"/>
        </w:rPr>
        <w:tab/>
      </w:r>
      <w:r>
        <w:rPr>
          <w:rFonts w:eastAsia="Roboto;Segoe Print" w:ascii="Times New Roman" w:hAnsi="Times New Roman"/>
          <w:color w:val="000000"/>
          <w:sz w:val="26"/>
          <w:szCs w:val="26"/>
          <w:lang w:val="ru-RU"/>
        </w:rPr>
        <w:t>Операции с обязательствами (сумма строк 520+530+540+550+560) –</w:t>
      </w:r>
      <w:r>
        <w:rPr>
          <w:rFonts w:eastAsia="Roboto;Segoe Print" w:ascii="Times New Roman" w:hAnsi="Times New Roman"/>
          <w:b/>
          <w:color w:val="000000"/>
          <w:sz w:val="26"/>
          <w:szCs w:val="26"/>
          <w:lang w:val="ru-RU"/>
        </w:rPr>
        <w:t>«-» 591345рублей 82 копейки</w:t>
      </w:r>
      <w:r>
        <w:rPr>
          <w:rFonts w:eastAsia="Roboto;Segoe Print" w:ascii="Times New Roman" w:hAnsi="Times New Roman"/>
          <w:color w:val="000000"/>
          <w:sz w:val="26"/>
          <w:szCs w:val="26"/>
          <w:lang w:val="ru-RU"/>
        </w:rPr>
        <w:t>, из них:</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lang w:val="ru-RU"/>
        </w:rPr>
        <w:t xml:space="preserve">      </w:t>
      </w:r>
      <w:r>
        <w:rPr>
          <w:rFonts w:eastAsia="Roboto;Segoe Print" w:ascii="Times New Roman" w:hAnsi="Times New Roman"/>
          <w:color w:val="000000"/>
          <w:sz w:val="26"/>
          <w:szCs w:val="26"/>
          <w:lang w:val="ru-RU"/>
        </w:rPr>
        <w:t xml:space="preserve">* чистое увеличение прочей кредиторской задолженности (строка 540) - </w:t>
      </w:r>
      <w:r>
        <w:rPr>
          <w:rFonts w:eastAsia="Roboto;Segoe Print" w:ascii="Times New Roman" w:hAnsi="Times New Roman"/>
          <w:b/>
          <w:color w:val="000000"/>
          <w:sz w:val="26"/>
          <w:szCs w:val="26"/>
          <w:lang w:val="ru-RU"/>
        </w:rPr>
        <w:t>«-»311, рублей 61 копейка;</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lang w:val="ru-RU"/>
        </w:rPr>
        <w:t xml:space="preserve"> </w:t>
      </w:r>
      <w:r>
        <w:rPr>
          <w:rFonts w:eastAsia="Times New Roman" w:ascii="Times New Roman" w:hAnsi="Times New Roman"/>
          <w:color w:val="000000"/>
          <w:sz w:val="26"/>
          <w:szCs w:val="26"/>
          <w:lang w:val="ru-RU"/>
        </w:rPr>
        <w:tab/>
      </w:r>
      <w:r>
        <w:rPr>
          <w:rFonts w:eastAsia="Roboto;Segoe Print" w:ascii="Times New Roman" w:hAnsi="Times New Roman"/>
          <w:color w:val="000000"/>
          <w:sz w:val="26"/>
          <w:szCs w:val="26"/>
          <w:lang w:val="ru-RU"/>
        </w:rPr>
        <w:t xml:space="preserve">доходы будущих периодов (строка 550) </w:t>
      </w:r>
      <w:r>
        <w:rPr>
          <w:rFonts w:eastAsia="Roboto;Segoe Print" w:ascii="Times New Roman" w:hAnsi="Times New Roman"/>
          <w:sz w:val="26"/>
          <w:szCs w:val="26"/>
          <w:lang w:val="ru-RU"/>
        </w:rPr>
        <w:t xml:space="preserve">– </w:t>
      </w:r>
      <w:r>
        <w:rPr>
          <w:rFonts w:eastAsia="Roboto;Segoe Print" w:ascii="Times New Roman" w:hAnsi="Times New Roman"/>
          <w:b/>
          <w:color w:val="000000"/>
          <w:sz w:val="26"/>
          <w:szCs w:val="26"/>
          <w:lang w:val="ru-RU"/>
        </w:rPr>
        <w:t>«-»965108</w:t>
      </w:r>
      <w:r>
        <w:rPr>
          <w:rFonts w:eastAsia="Roboto;Segoe Print" w:ascii="Times New Roman" w:hAnsi="Times New Roman"/>
          <w:b/>
          <w:sz w:val="26"/>
          <w:szCs w:val="26"/>
          <w:lang w:val="ru-RU"/>
        </w:rPr>
        <w:t xml:space="preserve"> рублей 00 копеек</w:t>
      </w:r>
      <w:r>
        <w:rPr>
          <w:rFonts w:eastAsia="Roboto;Segoe Print" w:ascii="Times New Roman" w:hAnsi="Times New Roman"/>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sz w:val="26"/>
          <w:szCs w:val="26"/>
          <w:lang w:val="ru-RU"/>
        </w:rPr>
        <w:tab/>
      </w:r>
      <w:r>
        <w:rPr>
          <w:rFonts w:eastAsia="Roboto;Segoe Print" w:ascii="Times New Roman" w:hAnsi="Times New Roman"/>
          <w:sz w:val="26"/>
          <w:szCs w:val="26"/>
          <w:lang w:val="ru-RU"/>
        </w:rPr>
        <w:t>резервы предстоящих расходов (строка 560) – 374073</w:t>
      </w:r>
      <w:r>
        <w:rPr>
          <w:rFonts w:eastAsia="Roboto;Segoe Print" w:ascii="Times New Roman" w:hAnsi="Times New Roman"/>
          <w:b/>
          <w:sz w:val="26"/>
          <w:szCs w:val="26"/>
          <w:lang w:val="ru-RU"/>
        </w:rPr>
        <w:t xml:space="preserve"> рубля 79 копеек</w:t>
      </w:r>
      <w:r>
        <w:rPr>
          <w:rFonts w:eastAsia="Roboto;Segoe Print" w:ascii="Times New Roman" w:hAnsi="Times New Roman"/>
          <w:sz w:val="26"/>
          <w:szCs w:val="26"/>
          <w:lang w:val="ru-RU"/>
        </w:rPr>
        <w:t xml:space="preserve">.  </w:t>
      </w:r>
    </w:p>
    <w:p>
      <w:pPr>
        <w:pStyle w:val="Style32"/>
        <w:shd w:val="clear" w:fill="FFFFFF"/>
        <w:spacing w:lineRule="auto" w:line="360" w:before="280" w:after="0"/>
        <w:ind w:left="0" w:right="0" w:firstLine="709"/>
        <w:jc w:val="both"/>
        <w:rPr>
          <w:rFonts w:ascii="Times New Roman" w:hAnsi="Times New Roman" w:cs="Times New Roman"/>
          <w:sz w:val="28"/>
          <w:szCs w:val="28"/>
        </w:rPr>
      </w:pPr>
      <w:r>
        <w:rPr>
          <w:rFonts w:eastAsia="Times New Roman" w:cs="Times New Roman" w:ascii="Times New Roman" w:hAnsi="Times New Roman"/>
          <w:color w:val="000000"/>
          <w:sz w:val="26"/>
          <w:szCs w:val="26"/>
          <w:shd w:fill="FFFFFF" w:val="clear"/>
          <w:lang w:val="ru-RU"/>
        </w:rPr>
        <w:t xml:space="preserve">      </w:t>
      </w:r>
      <w:r>
        <w:rPr>
          <w:rFonts w:eastAsia="Roboto;Segoe Print" w:cs="Times New Roman"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ф.0503121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502"/>
        <w:jc w:val="both"/>
        <w:rPr/>
      </w:pPr>
      <w:r>
        <w:rPr>
          <w:rStyle w:val="Style20"/>
          <w:rFonts w:eastAsia="Roboto;Segoe Print" w:ascii="Times New Roman" w:hAnsi="Times New Roman"/>
          <w:b/>
          <w:i w:val="false"/>
          <w:sz w:val="26"/>
          <w:szCs w:val="26"/>
          <w:shd w:fill="FFFFFF" w:val="clear"/>
          <w:lang w:val="ru-RU"/>
        </w:rPr>
        <w:t>3.4 Отчёт о движении денежных средств (ф.0503123) (далее - ф.0503123).</w:t>
      </w:r>
    </w:p>
    <w:p>
      <w:pPr>
        <w:pStyle w:val="Style32"/>
        <w:shd w:val="clear" w:fill="FFFFFF"/>
        <w:spacing w:lineRule="auto" w:line="360" w:before="280" w:after="0"/>
        <w:ind w:left="0" w:right="0" w:firstLine="502"/>
        <w:jc w:val="both"/>
        <w:rPr>
          <w:rFonts w:ascii="Times New Roman" w:hAnsi="Times New Roman"/>
          <w:sz w:val="26"/>
          <w:szCs w:val="26"/>
        </w:rPr>
      </w:pPr>
      <w:r>
        <w:rPr>
          <w:rFonts w:eastAsia="Roboto;Segoe Print" w:ascii="Times New Roman" w:hAnsi="Times New Roman"/>
          <w:b/>
          <w:bCs/>
          <w:color w:val="000000"/>
          <w:sz w:val="26"/>
          <w:szCs w:val="26"/>
          <w:shd w:fill="FFFFFF" w:val="clear"/>
          <w:lang w:val="ru-RU"/>
        </w:rPr>
        <w:t>Согласно Федеральному стандарту бухгалтерского учета для организаций государственного сектора «Отчет о движении денежных средств» от 30.12.2017</w:t>
      </w:r>
      <w:r>
        <w:rPr>
          <w:rFonts w:ascii="Times New Roman" w:hAnsi="Times New Roman"/>
          <w:sz w:val="26"/>
          <w:szCs w:val="26"/>
          <w:lang w:val="ru-RU" w:eastAsia="ru-RU"/>
        </w:rPr>
        <w:t xml:space="preserve"> </w:t>
      </w:r>
      <w:r>
        <w:rPr>
          <w:rFonts w:eastAsia="Roboto;Segoe Print" w:ascii="Times New Roman" w:hAnsi="Times New Roman"/>
          <w:b/>
          <w:bCs/>
          <w:color w:val="000000"/>
          <w:sz w:val="26"/>
          <w:szCs w:val="26"/>
          <w:shd w:fill="FFFFFF" w:val="clear"/>
          <w:lang w:val="ru-RU"/>
        </w:rPr>
        <w:t>№278, пункту 146 Инструкции №191н</w:t>
      </w:r>
      <w:r>
        <w:rPr>
          <w:rFonts w:eastAsia="Roboto;Segoe Print" w:ascii="Times New Roman" w:hAnsi="Times New Roman"/>
          <w:color w:val="000000"/>
          <w:sz w:val="26"/>
          <w:szCs w:val="26"/>
          <w:shd w:fill="FFFFFF" w:val="clear"/>
          <w:lang w:val="ru-RU"/>
        </w:rPr>
        <w:t xml:space="preserve"> ф. 0503123 составляется на основании данных о движении денежных средств на едином счёте бюджета, открытом в органе, осуществляющем кассовое обслуживание исполнения бюджета по состоянию на 1 января года, следующего за отчётным.</w:t>
      </w:r>
    </w:p>
    <w:p>
      <w:pPr>
        <w:pStyle w:val="Normal"/>
        <w:spacing w:lineRule="auto" w:line="360" w:before="0" w:after="0"/>
        <w:jc w:val="both"/>
        <w:rPr/>
      </w:pPr>
      <w:r>
        <w:rPr>
          <w:rFonts w:eastAsia="Times New Roman" w:cs="Times New Roman" w:ascii="Times New Roman" w:hAnsi="Times New Roman"/>
          <w:color w:val="000000"/>
          <w:sz w:val="26"/>
          <w:szCs w:val="26"/>
          <w:shd w:fill="FFFFFF" w:val="clear"/>
          <w:lang w:val="ru-RU"/>
        </w:rPr>
        <w:t xml:space="preserve">    </w:t>
      </w:r>
      <w:r>
        <w:rPr>
          <w:rFonts w:eastAsia="Roboto;Segoe Print" w:cs="Times New Roman" w:ascii="Times New Roman" w:hAnsi="Times New Roman"/>
          <w:color w:val="000000"/>
          <w:sz w:val="26"/>
          <w:szCs w:val="26"/>
          <w:shd w:fill="FFFFFF" w:val="clear"/>
          <w:lang w:val="ru-RU"/>
        </w:rPr>
        <w:t>Показатели раздела 1</w:t>
      </w:r>
      <w:r>
        <w:rPr>
          <w:rFonts w:eastAsia="Roboto;Segoe Print" w:cs="Times New Roman" w:ascii="Times New Roman" w:hAnsi="Times New Roman"/>
          <w:color w:val="000000"/>
          <w:sz w:val="26"/>
          <w:szCs w:val="26"/>
          <w:shd w:fill="FFFFFF" w:val="clear"/>
        </w:rPr>
        <w:t> </w:t>
      </w:r>
      <w:r>
        <w:rPr>
          <w:rStyle w:val="Style19"/>
          <w:rFonts w:eastAsia="Roboto;Segoe Print" w:cs="Times New Roman" w:ascii="Times New Roman" w:hAnsi="Times New Roman"/>
          <w:color w:val="000000"/>
          <w:sz w:val="26"/>
          <w:szCs w:val="26"/>
          <w:shd w:fill="FFFFFF" w:val="clear"/>
          <w:lang w:val="ru-RU"/>
        </w:rPr>
        <w:t>«Поступления»</w:t>
      </w:r>
      <w:r>
        <w:rPr>
          <w:rFonts w:eastAsia="Roboto;Segoe Print" w:cs="Times New Roman" w:ascii="Times New Roman" w:hAnsi="Times New Roman"/>
          <w:color w:val="000000"/>
          <w:sz w:val="26"/>
          <w:szCs w:val="26"/>
          <w:shd w:fill="FFFFFF" w:val="clear"/>
        </w:rPr>
        <w:t> </w:t>
      </w:r>
      <w:r>
        <w:rPr>
          <w:rFonts w:eastAsia="Roboto;Segoe Print" w:cs="Times New Roman" w:ascii="Times New Roman" w:hAnsi="Times New Roman"/>
          <w:color w:val="000000"/>
          <w:sz w:val="26"/>
          <w:szCs w:val="26"/>
          <w:shd w:fill="FFFFFF" w:val="clear"/>
          <w:lang w:val="ru-RU"/>
        </w:rPr>
        <w:t xml:space="preserve">ф. 0503123 формируются на основании данных по видам поступлений по счетам 021002000 «Расчёты с финансовым органам по платежам в бюджет», 021004000 «Расчёты по поступлениям с органами казначейства», </w:t>
      </w:r>
      <w:r>
        <w:rPr>
          <w:rFonts w:cs="Times New Roman" w:ascii="Times New Roman" w:hAnsi="Times New Roman"/>
          <w:sz w:val="26"/>
          <w:szCs w:val="26"/>
          <w:lang w:val="ru-RU" w:eastAsia="ru-RU"/>
        </w:rPr>
        <w:t xml:space="preserve">030405000 "Расчеты по платежам из бюджета с финансовым органом", забалансовым </w:t>
      </w:r>
      <w:hyperlink r:id="rId12">
        <w:r>
          <w:rPr>
            <w:rStyle w:val="Style17"/>
            <w:rFonts w:cs="Times New Roman" w:ascii="Times New Roman" w:hAnsi="Times New Roman"/>
            <w:sz w:val="26"/>
            <w:szCs w:val="26"/>
            <w:lang w:val="ru-RU" w:eastAsia="ru-RU"/>
          </w:rPr>
          <w:t>счетам 17</w:t>
        </w:r>
      </w:hyperlink>
      <w:r>
        <w:rPr>
          <w:rFonts w:cs="Times New Roman" w:ascii="Times New Roman" w:hAnsi="Times New Roman"/>
          <w:sz w:val="26"/>
          <w:szCs w:val="26"/>
          <w:lang w:val="ru-RU" w:eastAsia="ru-RU"/>
        </w:rPr>
        <w:t xml:space="preserve"> "Поступления денежных средств" открытых к счетам 020100000 "Денежные средства учреждения (за исключением счета 020135000 "Денежные документы") и 021003000 "Расчеты с финансовым органом по наличным денежным средствам".</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Поступления по текущим операциям за отчетный период составили  1962185</w:t>
      </w:r>
      <w:r>
        <w:rPr>
          <w:rFonts w:cs="Times New Roman" w:ascii="Times New Roman" w:hAnsi="Times New Roman"/>
          <w:b/>
          <w:sz w:val="26"/>
          <w:szCs w:val="26"/>
          <w:lang w:val="ru-RU" w:eastAsia="ru-RU"/>
        </w:rPr>
        <w:t xml:space="preserve"> рублей 00 копеек,</w:t>
      </w:r>
      <w:r>
        <w:rPr>
          <w:rFonts w:cs="Times New Roman" w:ascii="Times New Roman" w:hAnsi="Times New Roman"/>
          <w:sz w:val="26"/>
          <w:szCs w:val="26"/>
          <w:lang w:val="ru-RU" w:eastAsia="ru-RU"/>
        </w:rPr>
        <w:t xml:space="preserve"> за аналогичный период прошлого финансового года – 2152889</w:t>
      </w:r>
      <w:r>
        <w:rPr>
          <w:rFonts w:cs="Times New Roman" w:ascii="Times New Roman" w:hAnsi="Times New Roman"/>
          <w:b/>
          <w:sz w:val="26"/>
          <w:szCs w:val="26"/>
          <w:lang w:val="ru-RU" w:eastAsia="ru-RU"/>
        </w:rPr>
        <w:t xml:space="preserve"> рублей 17 копейки</w:t>
      </w:r>
      <w:r>
        <w:rPr>
          <w:rFonts w:cs="Times New Roman" w:ascii="Times New Roman" w:hAnsi="Times New Roman"/>
          <w:sz w:val="26"/>
          <w:szCs w:val="26"/>
          <w:lang w:val="ru-RU" w:eastAsia="ru-RU"/>
        </w:rPr>
        <w:t xml:space="preserve">, что соответствует показателям счета 121002000 </w:t>
      </w:r>
      <w:r>
        <w:rPr>
          <w:rFonts w:eastAsia="Roboto;Segoe Print" w:cs="Times New Roman" w:ascii="Times New Roman" w:hAnsi="Times New Roman"/>
          <w:color w:val="000000"/>
          <w:sz w:val="26"/>
          <w:szCs w:val="26"/>
          <w:shd w:fill="FFFFFF" w:val="clear"/>
          <w:lang w:val="ru-RU"/>
        </w:rPr>
        <w:t>«Расчёты с финансовым органам по платежам в бюджет»</w:t>
      </w:r>
      <w:r>
        <w:rPr>
          <w:rFonts w:cs="Times New Roman" w:ascii="Times New Roman" w:hAnsi="Times New Roman"/>
          <w:sz w:val="26"/>
          <w:szCs w:val="26"/>
          <w:lang w:val="ru-RU" w:eastAsia="ru-RU"/>
        </w:rPr>
        <w:t>.</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Объем поступлений по сравнению с аналогичным периодом прошлого года увеличился на 190704</w:t>
      </w:r>
      <w:r>
        <w:rPr>
          <w:rFonts w:cs="Times New Roman" w:ascii="Times New Roman" w:hAnsi="Times New Roman"/>
          <w:b/>
          <w:sz w:val="26"/>
          <w:szCs w:val="26"/>
          <w:lang w:val="ru-RU" w:eastAsia="ru-RU"/>
        </w:rPr>
        <w:t xml:space="preserve"> рубля 17 копеек</w:t>
      </w:r>
      <w:r>
        <w:rPr>
          <w:rFonts w:cs="Times New Roman" w:ascii="Times New Roman" w:hAnsi="Times New Roman"/>
          <w:sz w:val="26"/>
          <w:szCs w:val="26"/>
          <w:lang w:val="ru-RU" w:eastAsia="ru-RU"/>
        </w:rPr>
        <w:t>.</w:t>
      </w:r>
    </w:p>
    <w:p>
      <w:pPr>
        <w:pStyle w:val="Normal"/>
        <w:spacing w:lineRule="auto" w:line="360" w:before="0" w:after="0"/>
        <w:jc w:val="both"/>
        <w:rPr/>
      </w:pPr>
      <w:r>
        <w:rPr>
          <w:rFonts w:eastAsia="Times New Roman" w:cs="Times New Roman" w:ascii="Times New Roman" w:hAnsi="Times New Roman"/>
          <w:color w:val="000000"/>
          <w:sz w:val="26"/>
          <w:szCs w:val="26"/>
          <w:shd w:fill="FFFFFF" w:val="clear"/>
          <w:lang w:val="ru-RU"/>
        </w:rPr>
        <w:t xml:space="preserve">     </w:t>
      </w:r>
      <w:r>
        <w:rPr>
          <w:rFonts w:eastAsia="Roboto;Segoe Print" w:cs="Times New Roman" w:ascii="Times New Roman" w:hAnsi="Times New Roman"/>
          <w:color w:val="000000"/>
          <w:sz w:val="26"/>
          <w:szCs w:val="26"/>
          <w:shd w:fill="FFFFFF" w:val="clear"/>
          <w:lang w:val="ru-RU"/>
        </w:rPr>
        <w:t>Показатели ф.0503123 по разделу 2 «</w:t>
      </w:r>
      <w:r>
        <w:rPr>
          <w:rStyle w:val="Style19"/>
          <w:rFonts w:eastAsia="Roboto;Segoe Print" w:cs="Times New Roman" w:ascii="Times New Roman" w:hAnsi="Times New Roman"/>
          <w:color w:val="000000"/>
          <w:sz w:val="26"/>
          <w:szCs w:val="26"/>
          <w:shd w:fill="FFFFFF" w:val="clear"/>
          <w:lang w:val="ru-RU"/>
        </w:rPr>
        <w:t>Выбытия</w:t>
      </w:r>
      <w:r>
        <w:rPr>
          <w:rFonts w:eastAsia="Roboto;Segoe Print" w:cs="Times New Roman" w:ascii="Times New Roman" w:hAnsi="Times New Roman"/>
          <w:color w:val="000000"/>
          <w:sz w:val="26"/>
          <w:szCs w:val="26"/>
          <w:shd w:fill="FFFFFF" w:val="clear"/>
          <w:lang w:val="ru-RU"/>
        </w:rPr>
        <w:t xml:space="preserve">» формируются согласно данным по соответствующим счетам аналитического учёта по счетам 021002000 «Расчёты с финансовым органам по платежам в бюджет», 021004000 «Расчёты по поступлениям с органами </w:t>
      </w:r>
      <w:r>
        <w:rPr>
          <w:rFonts w:eastAsia="Roboto;Segoe Print" w:cs="Times New Roman" w:ascii="Times New Roman" w:hAnsi="Times New Roman"/>
          <w:sz w:val="26"/>
          <w:szCs w:val="26"/>
          <w:shd w:fill="FFFFFF" w:val="clear"/>
          <w:lang w:val="ru-RU"/>
        </w:rPr>
        <w:t xml:space="preserve">казначейства», </w:t>
      </w:r>
      <w:r>
        <w:rPr>
          <w:rFonts w:cs="Times New Roman" w:ascii="Times New Roman" w:hAnsi="Times New Roman"/>
          <w:sz w:val="26"/>
          <w:szCs w:val="26"/>
          <w:lang w:val="ru-RU" w:eastAsia="ru-RU"/>
        </w:rPr>
        <w:t>030405000 "Расчеты по платежам из бюджета с финансовым органом", открытому к счетам 020100000 "Денежные средства учреждения (за исключением счета 020135000 "Денежные документы") и 021003000 "Расчеты с финансовым органом по наличным денежным средствам". При этом операции по движению денежных средств между счетами, а также между счетами и кассой учреждения при формировании показателей не учитываются.</w:t>
      </w:r>
    </w:p>
    <w:p>
      <w:pPr>
        <w:pStyle w:val="Normal"/>
        <w:spacing w:lineRule="auto" w:line="360" w:before="0" w:after="0"/>
        <w:ind w:left="0" w:right="0" w:firstLine="520"/>
        <w:jc w:val="both"/>
        <w:rPr>
          <w:rFonts w:ascii="Times New Roman" w:hAnsi="Times New Roman"/>
          <w:sz w:val="26"/>
          <w:szCs w:val="26"/>
        </w:rPr>
      </w:pPr>
      <w:r>
        <w:rPr>
          <w:rFonts w:cs="Times New Roman" w:ascii="Times New Roman" w:hAnsi="Times New Roman"/>
          <w:sz w:val="26"/>
          <w:szCs w:val="26"/>
          <w:lang w:val="ru-RU" w:eastAsia="ru-RU"/>
        </w:rPr>
        <w:t>Выбытия по текущим операциям составили 62059538</w:t>
      </w:r>
      <w:r>
        <w:rPr>
          <w:rFonts w:cs="Times New Roman" w:ascii="Times New Roman" w:hAnsi="Times New Roman"/>
          <w:b/>
          <w:sz w:val="26"/>
          <w:szCs w:val="26"/>
          <w:lang w:val="ru-RU" w:eastAsia="ru-RU"/>
        </w:rPr>
        <w:t>рублей 94 копеек,</w:t>
      </w:r>
      <w:r>
        <w:rPr>
          <w:rFonts w:cs="Times New Roman" w:ascii="Times New Roman" w:hAnsi="Times New Roman"/>
          <w:sz w:val="26"/>
          <w:szCs w:val="26"/>
          <w:lang w:val="ru-RU" w:eastAsia="ru-RU"/>
        </w:rPr>
        <w:t xml:space="preserve"> что соответствует показателям счета 130405000 </w:t>
      </w:r>
      <w:r>
        <w:rPr>
          <w:rFonts w:eastAsia="Roboto;Segoe Print" w:cs="Times New Roman" w:ascii="Times New Roman" w:hAnsi="Times New Roman"/>
          <w:color w:val="000000"/>
          <w:sz w:val="26"/>
          <w:szCs w:val="26"/>
          <w:shd w:fill="FFFFFF" w:val="clear"/>
          <w:lang w:val="ru-RU"/>
        </w:rPr>
        <w:t>«</w:t>
      </w:r>
      <w:r>
        <w:rPr>
          <w:rFonts w:cs="Times New Roman" w:ascii="Times New Roman" w:hAnsi="Times New Roman"/>
          <w:sz w:val="26"/>
          <w:szCs w:val="26"/>
          <w:lang w:val="ru-RU" w:eastAsia="ru-RU"/>
        </w:rPr>
        <w:t xml:space="preserve"> Расчеты по платежам из бюджета с финансовым органом</w:t>
      </w:r>
      <w:r>
        <w:rPr>
          <w:rFonts w:eastAsia="Roboto;Segoe Print" w:cs="Times New Roman" w:ascii="Times New Roman" w:hAnsi="Times New Roman"/>
          <w:color w:val="000000"/>
          <w:sz w:val="26"/>
          <w:szCs w:val="26"/>
          <w:shd w:fill="FFFFFF" w:val="clear"/>
          <w:lang w:val="ru-RU"/>
        </w:rPr>
        <w:t>», за аналогичный период прошлого финансового года – 55611987</w:t>
      </w:r>
      <w:r>
        <w:rPr>
          <w:rFonts w:eastAsia="Roboto;Segoe Print" w:cs="Times New Roman" w:ascii="Times New Roman" w:hAnsi="Times New Roman"/>
          <w:b/>
          <w:color w:val="000000"/>
          <w:sz w:val="26"/>
          <w:szCs w:val="26"/>
          <w:shd w:fill="FFFFFF" w:val="clear"/>
          <w:lang w:val="ru-RU"/>
        </w:rPr>
        <w:t xml:space="preserve"> рублей 44 копейки</w:t>
      </w:r>
      <w:r>
        <w:rPr>
          <w:rFonts w:cs="Times New Roman" w:ascii="Times New Roman" w:hAnsi="Times New Roman"/>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Объем по сравнению с аналогичным периодом прошлого года увеличился на  6447551</w:t>
      </w:r>
      <w:r>
        <w:rPr>
          <w:rFonts w:cs="Times New Roman" w:ascii="Times New Roman" w:hAnsi="Times New Roman"/>
          <w:b/>
          <w:sz w:val="26"/>
          <w:szCs w:val="26"/>
          <w:lang w:val="ru-RU" w:eastAsia="ru-RU"/>
        </w:rPr>
        <w:t xml:space="preserve"> рубль 50 копеек.</w:t>
      </w:r>
      <w:r>
        <w:rPr>
          <w:rFonts w:cs="Times New Roman" w:ascii="Times New Roman" w:hAnsi="Times New Roman"/>
          <w:sz w:val="26"/>
          <w:szCs w:val="26"/>
          <w:lang w:val="ru-RU" w:eastAsia="ru-RU"/>
        </w:rPr>
        <w:t>.</w:t>
      </w:r>
    </w:p>
    <w:p>
      <w:pPr>
        <w:pStyle w:val="Normal"/>
        <w:spacing w:lineRule="auto" w:line="360" w:before="0" w:after="0"/>
        <w:jc w:val="both"/>
        <w:rPr/>
      </w:pPr>
      <w:r>
        <w:rPr>
          <w:rFonts w:eastAsia="Roboto;Segoe Print" w:cs="Times New Roman" w:ascii="Times New Roman" w:hAnsi="Times New Roman"/>
          <w:color w:val="000000"/>
          <w:sz w:val="26"/>
          <w:szCs w:val="26"/>
          <w:shd w:fill="FFFFFF" w:val="clear"/>
          <w:lang w:val="ru-RU" w:eastAsia="ru-RU"/>
        </w:rPr>
        <w:tab/>
      </w:r>
      <w:r>
        <w:rPr>
          <w:rFonts w:eastAsia="Roboto;Segoe Print" w:ascii="Times New Roman" w:hAnsi="Times New Roman"/>
          <w:color w:val="000000"/>
          <w:sz w:val="26"/>
          <w:szCs w:val="26"/>
          <w:shd w:fill="FFFFFF" w:val="clear"/>
          <w:lang w:val="ru-RU"/>
        </w:rPr>
        <w:t>Показатели по разделу 3 «</w:t>
      </w:r>
      <w:r>
        <w:rPr>
          <w:rStyle w:val="Style19"/>
          <w:rFonts w:eastAsia="Roboto;Segoe Print" w:ascii="Times New Roman" w:hAnsi="Times New Roman"/>
          <w:color w:val="000000"/>
          <w:sz w:val="26"/>
          <w:szCs w:val="26"/>
          <w:shd w:fill="FFFFFF" w:val="clear"/>
          <w:lang w:val="ru-RU"/>
        </w:rPr>
        <w:t>Изменение остатков средств</w:t>
      </w:r>
      <w:r>
        <w:rPr>
          <w:rFonts w:eastAsia="Roboto;Segoe Print" w:ascii="Times New Roman" w:hAnsi="Times New Roman"/>
          <w:color w:val="000000"/>
          <w:sz w:val="26"/>
          <w:szCs w:val="26"/>
          <w:shd w:fill="FFFFFF" w:val="clear"/>
          <w:lang w:val="ru-RU"/>
        </w:rPr>
        <w:t>» (по строкам 5010 и 5020) соответствуют сумме поступивших и выбывших денежных средств по соответствующим счетам.</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ф.0503123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jc w:val="center"/>
        <w:rPr/>
      </w:pPr>
      <w:r>
        <w:rPr>
          <w:rStyle w:val="Style20"/>
          <w:rFonts w:eastAsia="Roboto;Segoe Print" w:ascii="Times New Roman" w:hAnsi="Times New Roman"/>
          <w:b/>
          <w:i w:val="false"/>
          <w:sz w:val="26"/>
          <w:szCs w:val="26"/>
          <w:shd w:fill="FFFFFF" w:val="clear"/>
          <w:lang w:val="ru-RU"/>
        </w:rPr>
        <w:t>3.5 Справка</w:t>
      </w:r>
      <w:r>
        <w:rPr>
          <w:rStyle w:val="Style20"/>
          <w:rFonts w:eastAsia="Roboto;Segoe Print" w:ascii="Times New Roman" w:hAnsi="Times New Roman"/>
          <w:b/>
          <w:i w:val="false"/>
          <w:color w:val="0000FF"/>
          <w:sz w:val="26"/>
          <w:szCs w:val="26"/>
          <w:shd w:fill="FFFFFF" w:val="clear"/>
          <w:lang w:val="ru-RU"/>
        </w:rPr>
        <w:t xml:space="preserve"> </w:t>
      </w:r>
      <w:r>
        <w:rPr>
          <w:rStyle w:val="Style20"/>
          <w:rFonts w:eastAsia="Roboto;Segoe Print" w:ascii="Times New Roman" w:hAnsi="Times New Roman"/>
          <w:b/>
          <w:i w:val="false"/>
          <w:sz w:val="26"/>
          <w:szCs w:val="26"/>
          <w:shd w:fill="FFFFFF" w:val="clear"/>
          <w:lang w:val="ru-RU"/>
        </w:rPr>
        <w:t>по консолидируемым расчётам (ф.0503125)</w:t>
      </w:r>
    </w:p>
    <w:p>
      <w:pPr>
        <w:pStyle w:val="Style32"/>
        <w:shd w:val="clear" w:fill="FFFFFF"/>
        <w:spacing w:lineRule="auto" w:line="360" w:before="280" w:after="0"/>
        <w:jc w:val="center"/>
        <w:rPr/>
      </w:pPr>
      <w:r>
        <w:rPr>
          <w:rStyle w:val="Style20"/>
          <w:rFonts w:eastAsia="Times New Roman" w:ascii="Times New Roman" w:hAnsi="Times New Roman"/>
          <w:b/>
          <w:i w:val="false"/>
          <w:sz w:val="26"/>
          <w:szCs w:val="26"/>
          <w:shd w:fill="FFFFFF" w:val="clear"/>
          <w:lang w:val="ru-RU"/>
        </w:rPr>
        <w:t xml:space="preserve"> </w:t>
      </w:r>
      <w:r>
        <w:rPr>
          <w:rStyle w:val="Style20"/>
          <w:rFonts w:eastAsia="Roboto;Segoe Print" w:ascii="Times New Roman" w:hAnsi="Times New Roman"/>
          <w:b/>
          <w:i w:val="false"/>
          <w:sz w:val="26"/>
          <w:szCs w:val="26"/>
          <w:shd w:fill="FFFFFF" w:val="clear"/>
          <w:lang w:val="ru-RU"/>
        </w:rPr>
        <w:t>(далее – Справка ф.0503125).</w:t>
      </w:r>
    </w:p>
    <w:p>
      <w:pPr>
        <w:pStyle w:val="Normal"/>
        <w:spacing w:lineRule="auto" w:line="360" w:before="0" w:after="0"/>
        <w:jc w:val="both"/>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 xml:space="preserve"> </w:t>
      </w:r>
      <w:r>
        <w:rPr>
          <w:rFonts w:eastAsia="Times New Roman" w:cs="Times New Roman" w:ascii="Times New Roman" w:hAnsi="Times New Roman"/>
          <w:b/>
          <w:bCs/>
          <w:color w:val="000000"/>
          <w:sz w:val="26"/>
          <w:szCs w:val="26"/>
          <w:shd w:fill="FFFFFF" w:val="clear"/>
          <w:lang w:val="ru-RU"/>
        </w:rPr>
        <w:tab/>
      </w:r>
      <w:r>
        <w:rPr>
          <w:rFonts w:eastAsia="Roboto;Segoe Print" w:cs="Times New Roman" w:ascii="Times New Roman" w:hAnsi="Times New Roman"/>
          <w:b/>
          <w:bCs/>
          <w:color w:val="000000"/>
          <w:sz w:val="26"/>
          <w:szCs w:val="26"/>
          <w:shd w:fill="FFFFFF" w:val="clear"/>
          <w:lang w:val="ru-RU"/>
        </w:rPr>
        <w:t>В соответствии с абзацем 3 пункта 23 Инструкции №191н</w:t>
      </w:r>
      <w:r>
        <w:rPr>
          <w:rFonts w:eastAsia="Roboto;Segoe Print" w:cs="Times New Roman" w:ascii="Times New Roman" w:hAnsi="Times New Roman"/>
          <w:color w:val="000000"/>
          <w:sz w:val="26"/>
          <w:szCs w:val="26"/>
          <w:shd w:fill="FFFFFF" w:val="clear"/>
          <w:lang w:val="ru-RU"/>
        </w:rPr>
        <w:t xml:space="preserve">, Справка ф.0503125 формируется для определения взаимосвязанных показателей, подлежащих исключению при формировании консолидированных форм по денежным и не денежным расчётам. Под денежными расчётами понимаются расчёты по операциям с денежными средствами, отражаемые в корреспонденции с соответствующими счетами аналитического учёта счетов 1.201.21.000, 1.201.22.000, 1.201.23.000, 1.201.27.000, 1.210.02.000, 1.202.00.000, 1.203.00.000, 1.304.05.000, </w:t>
      </w:r>
      <w:r>
        <w:rPr>
          <w:rFonts w:cs="Times New Roman" w:ascii="Times New Roman" w:hAnsi="Times New Roman"/>
          <w:sz w:val="26"/>
          <w:szCs w:val="26"/>
          <w:lang w:val="ru-RU" w:eastAsia="ru-RU"/>
        </w:rPr>
        <w:t>1 303 05 000</w:t>
      </w:r>
      <w:r>
        <w:rPr>
          <w:rFonts w:eastAsia="Roboto;Segoe Print" w:cs="Times New Roman" w:ascii="Times New Roman" w:hAnsi="Times New Roman"/>
          <w:color w:val="000000"/>
          <w:sz w:val="26"/>
          <w:szCs w:val="26"/>
          <w:shd w:fill="FFFFFF" w:val="clear"/>
          <w:lang w:val="ru-RU"/>
        </w:rPr>
        <w:t xml:space="preserve">. </w:t>
      </w:r>
    </w:p>
    <w:p>
      <w:pPr>
        <w:pStyle w:val="Normal"/>
        <w:spacing w:lineRule="auto" w:line="360" w:before="0" w:after="0"/>
        <w:jc w:val="both"/>
        <w:rPr/>
      </w:pPr>
      <w:r>
        <w:rPr>
          <w:rFonts w:eastAsia="Roboto;Segoe Print" w:cs="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 xml:space="preserve">Справка ф. 0503125 составлена нарастающим итогом с начала финансового года на основании данных, отражённых на отчётную дату по счетам: 1.401.10.151, 1.210.02.000 </w:t>
      </w:r>
      <w:r>
        <w:rPr>
          <w:rFonts w:ascii="Times New Roman" w:hAnsi="Times New Roman"/>
          <w:sz w:val="26"/>
          <w:szCs w:val="26"/>
          <w:lang w:val="ru-RU" w:eastAsia="ru-RU"/>
        </w:rPr>
        <w:t xml:space="preserve">в части дебетовых и кредитовых остатков на счетах 120551000 "Расчеты по поступлениям текущего характера от других бюджетов бюджетной системы Российской Федерации" </w:t>
      </w:r>
      <w:r>
        <w:rPr>
          <w:rFonts w:eastAsia="Roboto;Segoe Print" w:ascii="Times New Roman" w:hAnsi="Times New Roman"/>
          <w:color w:val="000000"/>
          <w:sz w:val="26"/>
          <w:szCs w:val="26"/>
          <w:shd w:fill="FFFFFF" w:val="clear"/>
          <w:lang w:val="ru-RU"/>
        </w:rPr>
        <w:t>раздельно по каждому счёту.</w:t>
      </w:r>
    </w:p>
    <w:p>
      <w:pPr>
        <w:pStyle w:val="Normal"/>
        <w:spacing w:lineRule="auto" w:line="360" w:before="0" w:after="0"/>
        <w:jc w:val="both"/>
        <w:rPr/>
      </w:pPr>
      <w:r>
        <w:rPr>
          <w:rFonts w:eastAsia="Roboto;Segoe Print" w:ascii="Times New Roman" w:hAnsi="Times New Roman"/>
          <w:color w:val="000000"/>
          <w:sz w:val="26"/>
          <w:szCs w:val="26"/>
          <w:shd w:fill="FFFFFF" w:val="clear"/>
          <w:lang w:val="ru-RU"/>
        </w:rPr>
        <w:tab/>
        <w:t xml:space="preserve">Порядок оформления Справки ф.0503125 </w:t>
      </w:r>
      <w:r>
        <w:rPr>
          <w:rStyle w:val="Style19"/>
          <w:rFonts w:eastAsia="Roboto;Segoe Print" w:ascii="Times New Roman" w:hAnsi="Times New Roman"/>
          <w:color w:val="000000"/>
          <w:sz w:val="26"/>
          <w:szCs w:val="26"/>
          <w:shd w:fill="FFFFFF" w:val="clear"/>
          <w:lang w:val="ru-RU"/>
        </w:rPr>
        <w:t>соответствует</w:t>
      </w:r>
      <w:r>
        <w:rPr>
          <w:rFonts w:eastAsia="Roboto;Segoe Print" w:ascii="Times New Roman" w:hAnsi="Times New Roman"/>
          <w:color w:val="000000"/>
          <w:sz w:val="26"/>
          <w:szCs w:val="26"/>
          <w:shd w:fill="FFFFFF" w:val="clear"/>
        </w:rPr>
        <w:t> </w:t>
      </w:r>
      <w:r>
        <w:rPr>
          <w:rFonts w:eastAsia="Roboto;Segoe Print" w:ascii="Times New Roman" w:hAnsi="Times New Roman"/>
          <w:b/>
          <w:color w:val="000000"/>
          <w:sz w:val="26"/>
          <w:szCs w:val="26"/>
          <w:shd w:fill="FFFFFF" w:val="clear"/>
          <w:lang w:val="ru-RU"/>
        </w:rPr>
        <w:t>пункту 32 Инструкции №191н</w:t>
      </w:r>
      <w:r>
        <w:rPr>
          <w:rFonts w:eastAsia="Roboto;Segoe Print" w:ascii="Times New Roman" w:hAnsi="Times New Roman"/>
          <w:color w:val="000000"/>
          <w:sz w:val="26"/>
          <w:szCs w:val="26"/>
          <w:shd w:fill="FFFFFF" w:val="clear"/>
          <w:lang w:val="ru-RU"/>
        </w:rPr>
        <w:t>.</w:t>
      </w:r>
    </w:p>
    <w:p>
      <w:pPr>
        <w:pStyle w:val="Normal"/>
        <w:spacing w:lineRule="auto" w:line="360" w:before="0" w:after="0"/>
        <w:jc w:val="both"/>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ф.0503125 с другими формами бухгалтерской отчётности и регистрами бухгалтерского расхождений не выявлено.</w:t>
      </w:r>
    </w:p>
    <w:p>
      <w:pPr>
        <w:pStyle w:val="Normal"/>
        <w:spacing w:lineRule="auto" w:line="360" w:before="0" w:after="0"/>
        <w:jc w:val="center"/>
        <w:rPr>
          <w:rStyle w:val="Style20"/>
          <w:rFonts w:ascii="Times New Roman" w:hAnsi="Times New Roman"/>
          <w:sz w:val="26"/>
          <w:szCs w:val="26"/>
        </w:rPr>
      </w:pPr>
      <w:r>
        <w:rPr>
          <w:rFonts w:eastAsia="Roboto;Segoe Print" w:cs="Times New Roman" w:ascii="Times New Roman" w:hAnsi="Times New Roman"/>
          <w:b/>
          <w:i w:val="false"/>
          <w:sz w:val="25"/>
          <w:szCs w:val="25"/>
          <w:highlight w:val="white"/>
          <w:lang w:val="ru-RU"/>
        </w:rPr>
      </w:r>
    </w:p>
    <w:p>
      <w:pPr>
        <w:pStyle w:val="Normal"/>
        <w:spacing w:lineRule="auto" w:line="360" w:before="0" w:after="0"/>
        <w:jc w:val="center"/>
        <w:rPr/>
      </w:pPr>
      <w:r>
        <w:rPr>
          <w:rStyle w:val="Style20"/>
          <w:rFonts w:eastAsia="Roboto;Segoe Print" w:cs="Times New Roman" w:ascii="Times New Roman" w:hAnsi="Times New Roman"/>
          <w:b/>
          <w:i w:val="false"/>
          <w:sz w:val="26"/>
          <w:szCs w:val="26"/>
          <w:shd w:fill="FFFFFF" w:val="clear"/>
          <w:lang w:val="ru-RU"/>
        </w:rPr>
        <w:t xml:space="preserve">3.6 </w:t>
      </w:r>
      <w:r>
        <w:rPr>
          <w:rFonts w:cs="Times New Roman" w:ascii="Times New Roman" w:hAnsi="Times New Roman"/>
          <w:b/>
          <w:sz w:val="26"/>
          <w:szCs w:val="26"/>
          <w:lang w:val="ru-RU"/>
        </w:rPr>
        <w:t>Отчёт об исполнении бюджета главного распорядителя, распорядителя, получателя бюджетных средств, главного администратора, администратора</w:t>
      </w:r>
    </w:p>
    <w:p>
      <w:pPr>
        <w:pStyle w:val="Normal"/>
        <w:spacing w:lineRule="auto" w:line="360" w:before="0" w:after="0"/>
        <w:jc w:val="center"/>
        <w:rPr/>
      </w:pPr>
      <w:r>
        <w:rPr>
          <w:rFonts w:cs="Times New Roman" w:ascii="Times New Roman" w:hAnsi="Times New Roman"/>
          <w:b/>
          <w:sz w:val="26"/>
          <w:szCs w:val="26"/>
          <w:lang w:val="ru-RU"/>
        </w:rPr>
        <w:t xml:space="preserve">источников финансирования дефицита бюджета, главного администратора, администратора доходов бюджета </w:t>
      </w:r>
      <w:r>
        <w:rPr>
          <w:rStyle w:val="Style20"/>
          <w:rFonts w:eastAsia="Roboto;Segoe Print" w:cs="Times New Roman" w:ascii="Times New Roman" w:hAnsi="Times New Roman"/>
          <w:b/>
          <w:i w:val="false"/>
          <w:sz w:val="26"/>
          <w:szCs w:val="26"/>
          <w:shd w:fill="FFFFFF" w:val="clear"/>
          <w:lang w:val="ru-RU"/>
        </w:rPr>
        <w:t>(ф. 0503127)</w:t>
      </w:r>
      <w:r>
        <w:rPr>
          <w:rStyle w:val="Style20"/>
          <w:rFonts w:eastAsia="Roboto;Segoe Print" w:cs="Times New Roman" w:ascii="Times New Roman" w:hAnsi="Times New Roman"/>
          <w:b/>
          <w:i w:val="false"/>
          <w:sz w:val="26"/>
          <w:szCs w:val="26"/>
          <w:shd w:fill="FFFFFF" w:val="clear"/>
        </w:rPr>
        <w:t> </w:t>
      </w:r>
      <w:r>
        <w:rPr>
          <w:rStyle w:val="Style20"/>
          <w:rFonts w:eastAsia="Roboto;Segoe Print" w:cs="Times New Roman" w:ascii="Times New Roman" w:hAnsi="Times New Roman"/>
          <w:b/>
          <w:i w:val="false"/>
          <w:sz w:val="26"/>
          <w:szCs w:val="26"/>
          <w:shd w:fill="FFFFFF" w:val="clear"/>
          <w:lang w:val="ru-RU"/>
        </w:rPr>
        <w:t>(далее - ф.0503127).</w:t>
      </w:r>
    </w:p>
    <w:p>
      <w:pPr>
        <w:pStyle w:val="Style32"/>
        <w:shd w:val="clear" w:fill="FFFFFF"/>
        <w:spacing w:lineRule="auto" w:line="360" w:before="280" w:after="0"/>
        <w:ind w:left="0" w:right="0" w:firstLine="502"/>
        <w:jc w:val="both"/>
        <w:rPr>
          <w:rFonts w:ascii="Times New Roman" w:hAnsi="Times New Roman"/>
          <w:sz w:val="26"/>
          <w:szCs w:val="26"/>
        </w:rPr>
      </w:pPr>
      <w:r>
        <w:rPr>
          <w:rFonts w:eastAsia="Roboto;Segoe Print" w:ascii="Times New Roman" w:hAnsi="Times New Roman"/>
          <w:b/>
          <w:bCs/>
          <w:sz w:val="26"/>
          <w:szCs w:val="26"/>
          <w:shd w:fill="FFFFFF" w:val="clear"/>
          <w:lang w:val="ru-RU"/>
        </w:rPr>
        <w:t>В соответствии с пунктами 66 - 67 Инструкции №191н</w:t>
      </w:r>
      <w:r>
        <w:rPr>
          <w:rFonts w:eastAsia="Roboto;Segoe Print" w:ascii="Times New Roman" w:hAnsi="Times New Roman"/>
          <w:sz w:val="26"/>
          <w:szCs w:val="26"/>
          <w:shd w:fill="FFFFFF" w:val="clear"/>
          <w:lang w:val="ru-RU"/>
        </w:rPr>
        <w:t>, ф.0503127 составляется на основании данных по исполнению бюджета:</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ab/>
        <w:t>- в части доходов бюджета с отражением группировочных кодов по бюджетной классификации доходов бюджета в структуре утверждённых бюджетных назначений по доходам;</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ab/>
        <w:t>- в части расходов бюджета с отражением группировочных кодов по классификации расходов бюджета, в структуре утверждённых сводной бюджетной росписью бюджетных назначений по расходам бюджета.</w:t>
      </w:r>
    </w:p>
    <w:p>
      <w:pPr>
        <w:pStyle w:val="Style32"/>
        <w:shd w:val="clear" w:fill="FFFFFF"/>
        <w:spacing w:lineRule="auto" w:line="360" w:before="280" w:after="0"/>
        <w:ind w:left="0" w:right="0" w:firstLine="565"/>
        <w:jc w:val="both"/>
        <w:rPr/>
      </w:pPr>
      <w:r>
        <w:rPr>
          <w:rFonts w:eastAsia="Roboto;Segoe Print" w:ascii="Times New Roman" w:hAnsi="Times New Roman"/>
          <w:sz w:val="26"/>
          <w:szCs w:val="26"/>
          <w:shd w:fill="FFFFFF" w:val="clear"/>
          <w:lang w:val="ru-RU"/>
        </w:rPr>
        <w:t>По разделу</w:t>
      </w:r>
      <w:r>
        <w:rPr>
          <w:rFonts w:eastAsia="Roboto;Segoe Print" w:ascii="Times New Roman" w:hAnsi="Times New Roman"/>
          <w:sz w:val="26"/>
          <w:szCs w:val="26"/>
          <w:shd w:fill="FFFFFF" w:val="clear"/>
        </w:rPr>
        <w:t> </w:t>
      </w:r>
      <w:r>
        <w:rPr>
          <w:rStyle w:val="Style19"/>
          <w:rFonts w:eastAsia="Roboto;Segoe Print" w:ascii="Times New Roman" w:hAnsi="Times New Roman"/>
          <w:sz w:val="26"/>
          <w:szCs w:val="26"/>
          <w:shd w:fill="FFFFFF" w:val="clear"/>
          <w:lang w:val="ru-RU"/>
        </w:rPr>
        <w:t>«Доходы учреждения»</w:t>
      </w:r>
      <w:r>
        <w:rPr>
          <w:rFonts w:eastAsia="Roboto;Segoe Print" w:ascii="Times New Roman" w:hAnsi="Times New Roman"/>
          <w:sz w:val="26"/>
          <w:szCs w:val="26"/>
          <w:shd w:fill="FFFFFF" w:val="clear"/>
        </w:rPr>
        <w:t> </w:t>
      </w:r>
      <w:r>
        <w:rPr>
          <w:rFonts w:eastAsia="Roboto;Segoe Print" w:ascii="Times New Roman" w:hAnsi="Times New Roman"/>
          <w:sz w:val="26"/>
          <w:szCs w:val="26"/>
          <w:shd w:fill="FFFFFF" w:val="clear"/>
          <w:lang w:val="ru-RU"/>
        </w:rPr>
        <w:t>проверкой установлено следующее:</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ab/>
        <w:t>- показатели «Утверждено бюджетных назначений» в объёме</w:t>
      </w:r>
      <w:r>
        <w:rPr>
          <w:rFonts w:eastAsia="Roboto;Segoe Print" w:ascii="Times New Roman" w:hAnsi="Times New Roman"/>
          <w:sz w:val="26"/>
          <w:szCs w:val="26"/>
          <w:shd w:fill="FFFFFF" w:val="clear"/>
        </w:rPr>
        <w:t> </w:t>
      </w:r>
      <w:r>
        <w:rPr>
          <w:rFonts w:eastAsia="Roboto;Segoe Print" w:ascii="Times New Roman" w:hAnsi="Times New Roman"/>
          <w:b/>
          <w:bCs/>
          <w:sz w:val="26"/>
          <w:szCs w:val="26"/>
          <w:shd w:fill="FFFFFF" w:val="clear"/>
          <w:lang w:val="ru-RU"/>
        </w:rPr>
        <w:t xml:space="preserve"> 1962185 </w:t>
      </w:r>
      <w:r>
        <w:rPr>
          <w:rFonts w:ascii="Times New Roman" w:hAnsi="Times New Roman"/>
          <w:b/>
          <w:sz w:val="26"/>
          <w:szCs w:val="26"/>
          <w:lang w:val="ru-RU"/>
        </w:rPr>
        <w:t>рублей 00 копеек</w:t>
      </w:r>
    </w:p>
    <w:p>
      <w:pPr>
        <w:pStyle w:val="33"/>
        <w:numPr>
          <w:ilvl w:val="0"/>
          <w:numId w:val="4"/>
        </w:numPr>
        <w:tabs>
          <w:tab w:val="left" w:pos="420" w:leader="none"/>
        </w:tabs>
        <w:spacing w:lineRule="auto" w:line="360"/>
        <w:ind w:left="0" w:right="0" w:hanging="0"/>
        <w:jc w:val="both"/>
        <w:rPr/>
      </w:pPr>
      <w:r>
        <w:rPr>
          <w:rFonts w:eastAsia="SimSun;宋体" w:ascii="Times New Roman" w:hAnsi="Times New Roman"/>
          <w:b w:val="false"/>
          <w:bCs/>
          <w:sz w:val="26"/>
          <w:szCs w:val="26"/>
          <w:lang w:val="ru-RU"/>
        </w:rPr>
        <w:t>Безвозмездные поступления в сумме 1962185</w:t>
      </w:r>
      <w:r>
        <w:rPr>
          <w:rFonts w:eastAsia="SimSun;宋体" w:ascii="Times New Roman" w:hAnsi="Times New Roman"/>
          <w:sz w:val="26"/>
          <w:szCs w:val="26"/>
          <w:lang w:val="ru-RU"/>
        </w:rPr>
        <w:t xml:space="preserve"> рублей 00копеек</w:t>
      </w:r>
      <w:r>
        <w:rPr>
          <w:rFonts w:eastAsia="SimSun;宋体" w:ascii="Times New Roman" w:hAnsi="Times New Roman"/>
          <w:b w:val="false"/>
          <w:bCs/>
          <w:sz w:val="26"/>
          <w:szCs w:val="26"/>
          <w:lang w:val="ru-RU"/>
        </w:rPr>
        <w:t>, из них:</w:t>
      </w:r>
    </w:p>
    <w:p>
      <w:pPr>
        <w:pStyle w:val="33"/>
        <w:spacing w:lineRule="auto" w:line="360"/>
        <w:ind w:left="0" w:right="0" w:hanging="0"/>
        <w:jc w:val="both"/>
        <w:rPr>
          <w:rFonts w:ascii="Times New Roman" w:hAnsi="Times New Roman"/>
          <w:sz w:val="26"/>
          <w:szCs w:val="26"/>
        </w:rPr>
      </w:pPr>
      <w:r>
        <w:rPr>
          <w:rFonts w:eastAsia="SimSun;宋体" w:ascii="Times New Roman" w:hAnsi="Times New Roman"/>
          <w:b w:val="false"/>
          <w:bCs/>
          <w:sz w:val="26"/>
          <w:szCs w:val="26"/>
          <w:lang w:val="ru-RU"/>
        </w:rPr>
        <w:t>- по коду доходов «Субсидии бюджетам бюджетной системы Российской Федерации (межбюджетные субсидии)» - 1962185</w:t>
      </w:r>
      <w:r>
        <w:rPr>
          <w:rFonts w:eastAsia="SimSun;宋体" w:ascii="Times New Roman" w:hAnsi="Times New Roman"/>
          <w:sz w:val="26"/>
          <w:szCs w:val="26"/>
          <w:lang w:val="ru-RU"/>
        </w:rPr>
        <w:t xml:space="preserve"> рублей 00 копеек (100 %);</w:t>
      </w:r>
    </w:p>
    <w:p>
      <w:pPr>
        <w:pStyle w:val="33"/>
        <w:spacing w:lineRule="auto" w:line="360"/>
        <w:ind w:left="0" w:right="0" w:hanging="0"/>
        <w:jc w:val="both"/>
        <w:rPr>
          <w:rFonts w:ascii="Times New Roman" w:hAnsi="Times New Roman"/>
          <w:sz w:val="26"/>
          <w:szCs w:val="26"/>
        </w:rPr>
      </w:pPr>
      <w:r>
        <w:rPr>
          <w:rFonts w:eastAsia="SimSun;宋体" w:ascii="Times New Roman" w:hAnsi="Times New Roman"/>
          <w:sz w:val="26"/>
          <w:szCs w:val="26"/>
          <w:lang w:val="ru-RU"/>
        </w:rPr>
        <w:tab/>
        <w:t xml:space="preserve">-Субсидии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w:t>
      </w:r>
      <w:r>
        <w:rPr>
          <w:rFonts w:eastAsia="SimSun;宋体" w:ascii="Times New Roman" w:hAnsi="Times New Roman"/>
          <w:b w:val="false"/>
          <w:bCs/>
          <w:sz w:val="26"/>
          <w:szCs w:val="26"/>
          <w:lang w:val="ru-RU"/>
        </w:rPr>
        <w:t xml:space="preserve"> 1600000</w:t>
      </w:r>
      <w:r>
        <w:rPr>
          <w:rFonts w:eastAsia="SimSun;宋体" w:ascii="Times New Roman" w:hAnsi="Times New Roman"/>
          <w:sz w:val="26"/>
          <w:szCs w:val="26"/>
          <w:lang w:val="ru-RU"/>
        </w:rPr>
        <w:t xml:space="preserve"> рублей 00 копеек.</w:t>
      </w:r>
    </w:p>
    <w:p>
      <w:pPr>
        <w:pStyle w:val="33"/>
        <w:spacing w:lineRule="auto" w:line="360"/>
        <w:ind w:left="0" w:right="0" w:hanging="0"/>
        <w:jc w:val="both"/>
        <w:rPr>
          <w:rFonts w:ascii="Times New Roman" w:hAnsi="Times New Roman"/>
          <w:sz w:val="26"/>
          <w:szCs w:val="26"/>
        </w:rPr>
      </w:pPr>
      <w:r>
        <w:rPr>
          <w:rFonts w:eastAsia="SimSun;宋体" w:ascii="Times New Roman" w:hAnsi="Times New Roman"/>
          <w:sz w:val="26"/>
          <w:szCs w:val="26"/>
          <w:lang w:val="ru-RU"/>
        </w:rPr>
        <w:t>Субсидии бюджетам на поддержку отрасли культуры-</w:t>
      </w:r>
      <w:r>
        <w:rPr>
          <w:rFonts w:eastAsia="SimSun;宋体" w:ascii="Times New Roman" w:hAnsi="Times New Roman"/>
          <w:b w:val="false"/>
          <w:bCs/>
          <w:sz w:val="26"/>
          <w:szCs w:val="26"/>
          <w:lang w:val="ru-RU"/>
        </w:rPr>
        <w:t xml:space="preserve"> 147185</w:t>
      </w:r>
      <w:r>
        <w:rPr>
          <w:rFonts w:eastAsia="SimSun;宋体" w:ascii="Times New Roman" w:hAnsi="Times New Roman"/>
          <w:sz w:val="26"/>
          <w:szCs w:val="26"/>
          <w:lang w:val="ru-RU"/>
        </w:rPr>
        <w:t xml:space="preserve"> рублей 00 копеек </w:t>
      </w:r>
    </w:p>
    <w:p>
      <w:pPr>
        <w:pStyle w:val="33"/>
        <w:spacing w:lineRule="auto" w:line="360"/>
        <w:ind w:left="0" w:right="0" w:hanging="0"/>
        <w:jc w:val="both"/>
        <w:rPr>
          <w:rFonts w:ascii="Times New Roman" w:hAnsi="Times New Roman"/>
          <w:sz w:val="26"/>
          <w:szCs w:val="26"/>
        </w:rPr>
      </w:pPr>
      <w:r>
        <w:rPr>
          <w:rFonts w:eastAsia="SimSun;宋体" w:ascii="Times New Roman" w:hAnsi="Times New Roman"/>
          <w:sz w:val="26"/>
          <w:szCs w:val="26"/>
          <w:lang w:val="ru-RU"/>
        </w:rPr>
        <w:t>Прочие субсидии -215000рублей 00 копеек.</w:t>
      </w:r>
    </w:p>
    <w:p>
      <w:pPr>
        <w:pStyle w:val="33"/>
        <w:spacing w:lineRule="auto" w:line="360"/>
        <w:ind w:left="0" w:right="0" w:hanging="0"/>
        <w:jc w:val="both"/>
        <w:rPr/>
      </w:pPr>
      <w:r>
        <w:rPr>
          <w:rFonts w:eastAsia="Roboto;Segoe Print" w:ascii="Times New Roman" w:hAnsi="Times New Roman"/>
          <w:sz w:val="26"/>
          <w:szCs w:val="26"/>
          <w:shd w:fill="FFFFFF" w:val="clear"/>
          <w:lang w:val="ru-RU"/>
        </w:rPr>
        <w:tab/>
        <w:t>По разделу</w:t>
      </w:r>
      <w:r>
        <w:rPr>
          <w:rFonts w:eastAsia="Roboto;Segoe Print" w:ascii="Times New Roman" w:hAnsi="Times New Roman"/>
          <w:sz w:val="26"/>
          <w:szCs w:val="26"/>
          <w:shd w:fill="FFFFFF" w:val="clear"/>
        </w:rPr>
        <w:t> </w:t>
      </w:r>
      <w:r>
        <w:rPr>
          <w:rStyle w:val="Style19"/>
          <w:rFonts w:eastAsia="Roboto;Segoe Print" w:ascii="Times New Roman" w:hAnsi="Times New Roman"/>
          <w:sz w:val="26"/>
          <w:szCs w:val="26"/>
          <w:shd w:fill="FFFFFF" w:val="clear"/>
          <w:lang w:val="ru-RU"/>
        </w:rPr>
        <w:t>«Расходы бюджета»</w:t>
      </w:r>
      <w:r>
        <w:rPr>
          <w:rFonts w:eastAsia="Roboto;Segoe Print" w:ascii="Times New Roman" w:hAnsi="Times New Roman"/>
          <w:sz w:val="26"/>
          <w:szCs w:val="26"/>
          <w:shd w:fill="FFFFFF" w:val="clear"/>
        </w:rPr>
        <w:t> </w:t>
      </w:r>
      <w:r>
        <w:rPr>
          <w:rFonts w:eastAsia="Roboto;Segoe Print" w:ascii="Times New Roman" w:hAnsi="Times New Roman"/>
          <w:sz w:val="26"/>
          <w:szCs w:val="26"/>
          <w:shd w:fill="FFFFFF" w:val="clear"/>
          <w:lang w:val="ru-RU"/>
        </w:rPr>
        <w:t>ф. 0503127 проверкой установлено следующее:</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 показатели графы 4 «Утверждённые бюджетные назначения» в объёме</w:t>
      </w:r>
      <w:r>
        <w:rPr>
          <w:rFonts w:eastAsia="Roboto;Segoe Print" w:ascii="Times New Roman" w:hAnsi="Times New Roman"/>
          <w:sz w:val="26"/>
          <w:szCs w:val="26"/>
          <w:shd w:fill="FFFFFF" w:val="clear"/>
        </w:rPr>
        <w:t>  </w:t>
      </w:r>
      <w:r>
        <w:rPr>
          <w:rFonts w:eastAsia="Roboto;Segoe Print" w:ascii="Times New Roman" w:hAnsi="Times New Roman"/>
          <w:sz w:val="26"/>
          <w:szCs w:val="26"/>
          <w:shd w:fill="FFFFFF" w:val="clear"/>
          <w:lang w:val="ru-RU"/>
        </w:rPr>
        <w:t>соответствуют данным и данным сводной бюджетной росписи по состоянию на 31.12.20223года.</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 показатели графы 4 «Утверждённые бюджетные назначения» 62622929</w:t>
      </w:r>
      <w:r>
        <w:rPr>
          <w:rFonts w:eastAsia="Roboto;Segoe Print" w:ascii="Times New Roman" w:hAnsi="Times New Roman"/>
          <w:b/>
          <w:bCs/>
          <w:sz w:val="26"/>
          <w:szCs w:val="26"/>
          <w:shd w:fill="FFFFFF" w:val="clear"/>
          <w:lang w:val="ru-RU"/>
        </w:rPr>
        <w:t xml:space="preserve"> рублей 79 копеек;</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Cs/>
          <w:sz w:val="26"/>
          <w:szCs w:val="26"/>
          <w:shd w:fill="FFFFFF" w:val="clear"/>
          <w:lang w:val="ru-RU"/>
        </w:rPr>
        <w:t>показатели графы 5 «Лимиты бюджетных обязательств» 62622929</w:t>
      </w:r>
      <w:r>
        <w:rPr>
          <w:rFonts w:eastAsia="Roboto;Segoe Print" w:ascii="Times New Roman" w:hAnsi="Times New Roman"/>
          <w:b/>
          <w:bCs/>
          <w:sz w:val="26"/>
          <w:szCs w:val="26"/>
          <w:shd w:fill="FFFFFF" w:val="clear"/>
          <w:lang w:val="ru-RU"/>
        </w:rPr>
        <w:t xml:space="preserve"> рублей 79 копеек, </w:t>
      </w:r>
      <w:r>
        <w:rPr>
          <w:rFonts w:eastAsia="Roboto;Segoe Print" w:ascii="Times New Roman" w:hAnsi="Times New Roman"/>
          <w:bCs/>
          <w:sz w:val="26"/>
          <w:szCs w:val="26"/>
          <w:shd w:fill="FFFFFF" w:val="clear"/>
          <w:lang w:val="ru-RU"/>
        </w:rPr>
        <w:t>что</w:t>
      </w:r>
      <w:r>
        <w:rPr>
          <w:rFonts w:eastAsia="Roboto;Segoe Print" w:ascii="Times New Roman" w:hAnsi="Times New Roman"/>
          <w:b/>
          <w:bCs/>
          <w:sz w:val="26"/>
          <w:szCs w:val="26"/>
          <w:shd w:fill="FFFFFF" w:val="clear"/>
          <w:lang w:val="ru-RU"/>
        </w:rPr>
        <w:t xml:space="preserve"> </w:t>
      </w:r>
      <w:r>
        <w:rPr>
          <w:rFonts w:ascii="Times New Roman" w:hAnsi="Times New Roman"/>
          <w:sz w:val="26"/>
          <w:szCs w:val="26"/>
          <w:lang w:val="ru-RU"/>
        </w:rPr>
        <w:t>соответствует данным сводной бюджетной росписи по состоянию на 31.12.2023 года.</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 показатель графы 6 «Исполнено» составил всего 62059538</w:t>
      </w:r>
      <w:r>
        <w:rPr>
          <w:rFonts w:ascii="Times New Roman" w:hAnsi="Times New Roman"/>
          <w:b/>
          <w:sz w:val="26"/>
          <w:szCs w:val="26"/>
          <w:lang w:val="ru-RU"/>
        </w:rPr>
        <w:t xml:space="preserve"> рублей 94 копейк</w:t>
      </w:r>
      <w:r>
        <w:rPr>
          <w:rFonts w:ascii="Times New Roman" w:hAnsi="Times New Roman"/>
          <w:sz w:val="26"/>
          <w:szCs w:val="26"/>
          <w:lang w:val="ru-RU"/>
        </w:rPr>
        <w:t xml:space="preserve">и         </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ab/>
        <w:t>По разделу «Источники финансирования дефицитов бюджетов» (источниками дефицита бюджета является изменения остатков средств бюджета) проверкой установлено следующее:</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ab/>
        <w:t xml:space="preserve">показатели «Исполнено» в сумме </w:t>
      </w:r>
      <w:r>
        <w:rPr>
          <w:rFonts w:ascii="Times New Roman" w:hAnsi="Times New Roman"/>
          <w:b/>
          <w:sz w:val="26"/>
          <w:szCs w:val="26"/>
          <w:lang w:val="ru-RU"/>
        </w:rPr>
        <w:t xml:space="preserve">«-»60097353 рубля 94 копееки </w:t>
      </w:r>
      <w:r>
        <w:rPr>
          <w:rFonts w:ascii="Times New Roman" w:hAnsi="Times New Roman"/>
          <w:sz w:val="26"/>
          <w:szCs w:val="26"/>
          <w:lang w:val="ru-RU"/>
        </w:rPr>
        <w:t>соответствуют разности показателей раздела 1 «Доходы бюджета» и раздела 2 «Расходы бюджета» с противоположным знаком.</w:t>
      </w:r>
    </w:p>
    <w:p>
      <w:pPr>
        <w:pStyle w:val="Style32"/>
        <w:shd w:val="clear" w:fill="FFFFFF"/>
        <w:spacing w:lineRule="auto" w:line="360" w:before="280" w:after="0"/>
        <w:jc w:val="both"/>
        <w:rPr>
          <w:rFonts w:ascii="Times New Roman" w:hAnsi="Times New Roman"/>
          <w:sz w:val="26"/>
          <w:szCs w:val="26"/>
        </w:rPr>
      </w:pPr>
      <w:r>
        <w:rPr>
          <w:rFonts w:cs="Times New Roman" w:ascii="Times New Roman" w:hAnsi="Times New Roman"/>
          <w:sz w:val="26"/>
          <w:szCs w:val="26"/>
          <w:lang w:val="ru-RU"/>
        </w:rPr>
        <w:tab/>
        <w:t>Проверкой внутридокументных контрольных соотношений соответствия показателей Баланса (ф.0503127)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jc w:val="center"/>
        <w:rPr/>
      </w:pPr>
      <w:r>
        <w:rPr>
          <w:rStyle w:val="Style20"/>
          <w:rFonts w:eastAsia="Roboto;Segoe Print" w:ascii="Times New Roman" w:hAnsi="Times New Roman"/>
          <w:b/>
          <w:i w:val="false"/>
          <w:sz w:val="26"/>
          <w:szCs w:val="26"/>
          <w:shd w:fill="FFFFFF" w:val="clear"/>
          <w:lang w:val="ru-RU"/>
        </w:rPr>
        <w:t>3.7 Отчёт о принятых бюджетных обязательствах (ф. 0503128) (далее - ф.0503128).</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b/>
          <w:sz w:val="26"/>
          <w:szCs w:val="26"/>
          <w:lang w:val="ru-RU"/>
        </w:rPr>
        <w:tab/>
        <w:t>Согласно пункту 69 Инструкции №191н</w:t>
      </w:r>
      <w:r>
        <w:rPr>
          <w:rFonts w:ascii="Times New Roman" w:hAnsi="Times New Roman"/>
          <w:sz w:val="26"/>
          <w:szCs w:val="26"/>
          <w:lang w:val="ru-RU"/>
        </w:rPr>
        <w:t xml:space="preserve">, показатели на 01 января года, следующего за отчётным, отражаются в Отчёте до заключительных операций по закрытию счетов при завершении финансового года, проведённых 31 декабря отчётного финансового года, и до переноса показателей по санкционированию расходов бюджета, сформированных в отчётном финансовом году, на соответствующие счета аналитического учёта счета 1 500 00 000. Порядок заполнения ф.0503128 определён </w:t>
      </w:r>
      <w:r>
        <w:rPr>
          <w:rFonts w:ascii="Times New Roman" w:hAnsi="Times New Roman"/>
          <w:b/>
          <w:sz w:val="26"/>
          <w:szCs w:val="26"/>
          <w:lang w:val="ru-RU"/>
        </w:rPr>
        <w:t>пунктами 68-73 Инструкции №191н</w:t>
      </w:r>
      <w:r>
        <w:rPr>
          <w:rFonts w:ascii="Times New Roman" w:hAnsi="Times New Roman"/>
          <w:sz w:val="26"/>
          <w:szCs w:val="26"/>
          <w:lang w:val="ru-RU"/>
        </w:rPr>
        <w:t xml:space="preserve">.        </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ab/>
        <w:t>Согласно раздела 1 «Бюджетные обязательства текущего (отчетного) финансового года по расходам» ф.0503128 Г</w:t>
      </w:r>
      <w:r>
        <w:rPr>
          <w:rFonts w:ascii="Times New Roman" w:hAnsi="Times New Roman"/>
          <w:sz w:val="26"/>
          <w:szCs w:val="26"/>
          <w:lang w:val="ru-RU"/>
        </w:rPr>
        <w:t>Р</w:t>
      </w:r>
      <w:r>
        <w:rPr>
          <w:rFonts w:ascii="Times New Roman" w:hAnsi="Times New Roman"/>
          <w:sz w:val="26"/>
          <w:szCs w:val="26"/>
          <w:lang w:val="ru-RU"/>
        </w:rPr>
        <w:t>БС, утверждённые бюджетные ассигнования составили 62622929</w:t>
      </w:r>
      <w:r>
        <w:rPr>
          <w:rFonts w:ascii="Times New Roman" w:hAnsi="Times New Roman"/>
          <w:b/>
          <w:sz w:val="26"/>
          <w:szCs w:val="26"/>
          <w:lang w:val="ru-RU"/>
        </w:rPr>
        <w:t>рублей 79 копеек,</w:t>
      </w:r>
      <w:r>
        <w:rPr>
          <w:rFonts w:ascii="Times New Roman" w:hAnsi="Times New Roman"/>
          <w:sz w:val="26"/>
          <w:szCs w:val="26"/>
          <w:lang w:val="ru-RU"/>
        </w:rPr>
        <w:t xml:space="preserve"> утверждённые лимиты бюджетных обязательств составили 62622929</w:t>
      </w:r>
      <w:r>
        <w:rPr>
          <w:rFonts w:ascii="Times New Roman" w:hAnsi="Times New Roman"/>
          <w:b/>
          <w:sz w:val="26"/>
          <w:szCs w:val="26"/>
          <w:lang w:val="ru-RU"/>
        </w:rPr>
        <w:t xml:space="preserve"> рублей 79копеек</w:t>
      </w:r>
      <w:r>
        <w:rPr>
          <w:rFonts w:ascii="Times New Roman" w:hAnsi="Times New Roman"/>
          <w:sz w:val="26"/>
          <w:szCs w:val="26"/>
          <w:lang w:val="ru-RU"/>
        </w:rPr>
        <w:t xml:space="preserve">. </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ab/>
        <w:t>Принятые бюджетные обязательства – 62622929</w:t>
      </w:r>
      <w:r>
        <w:rPr>
          <w:rFonts w:ascii="Times New Roman" w:hAnsi="Times New Roman"/>
          <w:b/>
          <w:sz w:val="26"/>
          <w:szCs w:val="26"/>
          <w:lang w:val="ru-RU"/>
        </w:rPr>
        <w:t>рублей 79 копеек</w:t>
      </w:r>
      <w:r>
        <w:rPr>
          <w:rFonts w:ascii="Times New Roman" w:hAnsi="Times New Roman"/>
          <w:sz w:val="26"/>
          <w:szCs w:val="26"/>
          <w:lang w:val="ru-RU"/>
        </w:rPr>
        <w:t xml:space="preserve"> (из них с применением конкурентных способов – 0,00 рублей), принятые денежные обязательства </w:t>
      </w:r>
      <w:r>
        <w:rPr>
          <w:rFonts w:ascii="Times New Roman" w:hAnsi="Times New Roman"/>
          <w:b/>
          <w:sz w:val="26"/>
          <w:szCs w:val="26"/>
          <w:lang w:val="ru-RU"/>
        </w:rPr>
        <w:t>– 62059538  рублей 94копейки</w:t>
      </w:r>
      <w:r>
        <w:rPr>
          <w:rFonts w:ascii="Times New Roman" w:hAnsi="Times New Roman"/>
          <w:sz w:val="26"/>
          <w:szCs w:val="26"/>
          <w:lang w:val="ru-RU"/>
        </w:rPr>
        <w:t>, исполнено денежных обязательств – 62059538</w:t>
      </w:r>
      <w:r>
        <w:rPr>
          <w:rFonts w:ascii="Times New Roman" w:hAnsi="Times New Roman"/>
          <w:b/>
          <w:sz w:val="26"/>
          <w:szCs w:val="26"/>
          <w:lang w:val="ru-RU"/>
        </w:rPr>
        <w:t xml:space="preserve"> рублей 94 копейки</w:t>
      </w:r>
      <w:r>
        <w:rPr>
          <w:rFonts w:ascii="Times New Roman" w:hAnsi="Times New Roman"/>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ab/>
        <w:t>Не исполнено принятых бюджетных обязательств (графа 11) – 360653</w:t>
      </w:r>
      <w:r>
        <w:rPr>
          <w:rFonts w:ascii="Times New Roman" w:hAnsi="Times New Roman"/>
          <w:b/>
          <w:sz w:val="26"/>
          <w:szCs w:val="26"/>
          <w:lang w:val="ru-RU"/>
        </w:rPr>
        <w:t>рублей 46 копеек</w:t>
      </w:r>
      <w:r>
        <w:rPr>
          <w:rFonts w:ascii="Times New Roman" w:hAnsi="Times New Roman"/>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ab/>
        <w:t>Бюджетные обязательства текущего (отчетного) финансового года по выплатам источников финансирования дефицита бюджета (раздел 2 ф. 0503128) бюджетом не предусмотрены.</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ab/>
        <w:t>Проверить Достоверность  заполнения формы 0503128. не представляется возможным, так как  в нарушения 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учреждении  учёт счета 1 500 00 000 по санкционированию расходов не ведется.</w:t>
      </w:r>
    </w:p>
    <w:p>
      <w:pPr>
        <w:pStyle w:val="Style32"/>
        <w:shd w:val="clear" w:fill="FFFFFF"/>
        <w:spacing w:lineRule="auto" w:line="360" w:before="280" w:after="0"/>
        <w:jc w:val="both"/>
        <w:rPr/>
      </w:pPr>
      <w:r>
        <w:rPr>
          <w:rFonts w:ascii="Times New Roman" w:hAnsi="Times New Roman"/>
          <w:sz w:val="26"/>
          <w:szCs w:val="26"/>
          <w:lang w:val="ru-RU"/>
        </w:rPr>
        <w:t xml:space="preserve">            </w:t>
      </w:r>
      <w:r>
        <w:rPr>
          <w:rStyle w:val="Style20"/>
          <w:rFonts w:eastAsia="Roboto;Segoe Print" w:ascii="Times New Roman" w:hAnsi="Times New Roman"/>
          <w:b/>
          <w:i w:val="false"/>
          <w:sz w:val="26"/>
          <w:szCs w:val="26"/>
          <w:shd w:fill="FFFFFF" w:val="clear"/>
          <w:lang w:val="ru-RU"/>
        </w:rPr>
        <w:t>3.8 Пояснительная записка (ф.0503160)</w:t>
      </w:r>
      <w:r>
        <w:rPr>
          <w:rStyle w:val="Style20"/>
          <w:rFonts w:eastAsia="Times New Roman" w:ascii="Times New Roman" w:hAnsi="Times New Roman"/>
          <w:b/>
          <w:i w:val="false"/>
          <w:sz w:val="26"/>
          <w:szCs w:val="26"/>
          <w:shd w:fill="FFFFFF" w:val="clear"/>
          <w:lang w:val="ru-RU"/>
        </w:rPr>
        <w:t xml:space="preserve"> </w:t>
      </w:r>
      <w:r>
        <w:rPr>
          <w:rStyle w:val="Style20"/>
          <w:rFonts w:eastAsia="Roboto;Segoe Print" w:ascii="Times New Roman" w:hAnsi="Times New Roman"/>
          <w:b/>
          <w:i w:val="false"/>
          <w:sz w:val="26"/>
          <w:szCs w:val="26"/>
          <w:shd w:fill="FFFFFF" w:val="clear"/>
          <w:lang w:val="ru-RU"/>
        </w:rPr>
        <w:t>(далее – Пояснительная записка).</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ab/>
        <w:t xml:space="preserve">Пояснительная записка (ф. 0503160) оформляется субъектом бюджетной отчетности с периодичностью, установленной для Таблиц (Приложений) из состава Пояснительной записки (ф. 0503160). </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Пояснительная записка в составе годовой бухгалтерской отчетности должна быть составлена в полном объеме, в соответствии с </w:t>
      </w:r>
      <w:r>
        <w:rPr>
          <w:rFonts w:cs="Times New Roman" w:ascii="Times New Roman" w:hAnsi="Times New Roman"/>
          <w:b/>
          <w:sz w:val="26"/>
          <w:szCs w:val="26"/>
        </w:rPr>
        <w:t>пунктами 151-177 Инструкции №191н</w:t>
      </w:r>
      <w:r>
        <w:rPr>
          <w:rFonts w:cs="Times New Roman" w:ascii="Times New Roman" w:hAnsi="Times New Roman"/>
          <w:sz w:val="26"/>
          <w:szCs w:val="26"/>
        </w:rPr>
        <w:t>.</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t>Информация об отражении в отчетном периоде события после отчетной даты раскрывается учреждением в текстовой части Пояснительной записки (ф. 0503160).</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 xml:space="preserve"> </w:t>
      </w:r>
      <w:r>
        <w:rPr>
          <w:rFonts w:ascii="Times New Roman" w:hAnsi="Times New Roman"/>
          <w:sz w:val="26"/>
          <w:szCs w:val="26"/>
          <w:lang w:val="ru-RU"/>
        </w:rPr>
        <w:tab/>
      </w:r>
      <w:r>
        <w:rPr>
          <w:rFonts w:cs="Times New Roman" w:ascii="Times New Roman" w:hAnsi="Times New Roman"/>
          <w:b/>
          <w:sz w:val="26"/>
          <w:szCs w:val="26"/>
          <w:lang w:val="ru-RU"/>
        </w:rPr>
        <w:t>Раздел 1 «Организационная структура субъекта бюджетной отчетности»</w:t>
      </w:r>
    </w:p>
    <w:p>
      <w:pPr>
        <w:pStyle w:val="Style32"/>
        <w:shd w:val="clear" w:fill="FFFFFF"/>
        <w:spacing w:lineRule="auto" w:line="360" w:before="280" w:after="0"/>
        <w:jc w:val="both"/>
        <w:rPr>
          <w:rFonts w:ascii="Times New Roman" w:hAnsi="Times New Roman"/>
          <w:sz w:val="26"/>
          <w:szCs w:val="26"/>
        </w:rPr>
      </w:pPr>
      <w:r>
        <w:rPr>
          <w:rFonts w:cs="Times New Roman" w:ascii="Times New Roman" w:hAnsi="Times New Roman"/>
          <w:b/>
          <w:sz w:val="26"/>
          <w:szCs w:val="26"/>
          <w:lang w:val="ru-RU"/>
        </w:rPr>
        <w:tab/>
      </w:r>
      <w:r>
        <w:rPr>
          <w:rFonts w:cs="Times New Roman" w:ascii="Times New Roman" w:hAnsi="Times New Roman"/>
          <w:sz w:val="26"/>
          <w:szCs w:val="26"/>
          <w:lang w:val="ru-RU"/>
        </w:rPr>
        <w:t>В</w:t>
      </w:r>
      <w:r>
        <w:rPr>
          <w:rFonts w:cs="Times New Roman" w:ascii="Times New Roman" w:hAnsi="Times New Roman"/>
          <w:sz w:val="26"/>
          <w:szCs w:val="26"/>
        </w:rPr>
        <w:t>несение изменений в ОКВЭД за отчетный период не производилос</w:t>
      </w:r>
      <w:r>
        <w:rPr>
          <w:rFonts w:cs="Times New Roman" w:ascii="Times New Roman" w:hAnsi="Times New Roman"/>
          <w:sz w:val="26"/>
          <w:szCs w:val="26"/>
          <w:lang w:val="ru-RU"/>
        </w:rPr>
        <w:t>ь</w:t>
      </w:r>
      <w:r>
        <w:rPr>
          <w:rFonts w:cs="Times New Roman" w:ascii="Times New Roman" w:hAnsi="Times New Roman"/>
          <w:sz w:val="26"/>
          <w:szCs w:val="26"/>
        </w:rPr>
        <w:t xml:space="preserve">, соответственно виды деятельности, которыми учреждения начали заниматься или которые прекратили вести в отчетном году отсутствуют. </w:t>
      </w:r>
      <w:r>
        <w:rPr>
          <w:rFonts w:cs="Times New Roman" w:ascii="Times New Roman" w:hAnsi="Times New Roman"/>
          <w:sz w:val="26"/>
          <w:szCs w:val="26"/>
          <w:lang w:val="ru-RU"/>
        </w:rPr>
        <w:t>Таблица 1</w:t>
      </w:r>
      <w:r>
        <w:rPr>
          <w:rFonts w:cs="Times New Roman" w:ascii="Times New Roman" w:hAnsi="Times New Roman"/>
          <w:sz w:val="26"/>
          <w:szCs w:val="26"/>
        </w:rPr>
        <w:t xml:space="preserve"> представлена со  </w:t>
      </w:r>
      <w:r>
        <w:rPr>
          <w:rFonts w:cs="Times New Roman" w:ascii="Times New Roman" w:hAnsi="Times New Roman"/>
          <w:sz w:val="26"/>
          <w:szCs w:val="26"/>
          <w:lang w:val="ru-RU"/>
        </w:rPr>
        <w:t xml:space="preserve">в разделе 5 </w:t>
      </w:r>
      <w:r>
        <w:rPr>
          <w:rFonts w:cs="Times New Roman" w:ascii="Times New Roman" w:hAnsi="Times New Roman"/>
          <w:sz w:val="26"/>
          <w:szCs w:val="26"/>
        </w:rPr>
        <w:t xml:space="preserve">статусом «показатели отсутствуют», что  </w:t>
      </w:r>
      <w:r>
        <w:rPr>
          <w:rFonts w:cs="Times New Roman" w:ascii="Times New Roman" w:hAnsi="Times New Roman"/>
          <w:b/>
          <w:sz w:val="26"/>
          <w:szCs w:val="26"/>
        </w:rPr>
        <w:t>соответствует требованиям пункта 153 Инструкции 191н.</w:t>
      </w:r>
    </w:p>
    <w:p>
      <w:pPr>
        <w:pStyle w:val="Style32"/>
        <w:shd w:val="clear" w:fill="FFFFFF"/>
        <w:spacing w:lineRule="auto" w:line="360" w:before="280" w:after="0"/>
        <w:jc w:val="both"/>
        <w:rPr>
          <w:rFonts w:ascii="Times New Roman" w:hAnsi="Times New Roman"/>
          <w:sz w:val="26"/>
          <w:szCs w:val="26"/>
        </w:rPr>
      </w:pPr>
      <w:r>
        <w:rPr>
          <w:rFonts w:cs="Times New Roman" w:ascii="Times New Roman" w:hAnsi="Times New Roman"/>
          <w:b/>
          <w:sz w:val="26"/>
          <w:szCs w:val="26"/>
          <w:lang w:val="ru-RU"/>
        </w:rPr>
        <w:tab/>
      </w:r>
      <w:r>
        <w:rPr>
          <w:rFonts w:cs="Times New Roman" w:ascii="Times New Roman" w:hAnsi="Times New Roman"/>
          <w:b w:val="false"/>
          <w:bCs w:val="false"/>
          <w:sz w:val="26"/>
          <w:szCs w:val="26"/>
          <w:lang w:val="ru-RU"/>
        </w:rPr>
        <w:t>В   Раздел 1  Пояснительной записк</w:t>
      </w:r>
      <w:r>
        <w:rPr>
          <w:rFonts w:cs="Times New Roman" w:ascii="Times New Roman" w:hAnsi="Times New Roman"/>
          <w:b w:val="false"/>
          <w:bCs w:val="false"/>
          <w:sz w:val="26"/>
          <w:szCs w:val="26"/>
          <w:lang w:val="ru-RU"/>
        </w:rPr>
        <w:t>и</w:t>
      </w:r>
      <w:r>
        <w:rPr>
          <w:rFonts w:cs="Times New Roman" w:ascii="Times New Roman" w:hAnsi="Times New Roman"/>
          <w:b w:val="false"/>
          <w:bCs w:val="false"/>
          <w:sz w:val="26"/>
          <w:szCs w:val="26"/>
          <w:lang w:val="ru-RU"/>
        </w:rPr>
        <w:t xml:space="preserve"> включена таблица №11 «Сведения об организационной структуре субъекта бюджетной отчетности».</w:t>
      </w:r>
    </w:p>
    <w:p>
      <w:pPr>
        <w:pStyle w:val="Normal"/>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r>
        <w:rPr>
          <w:rFonts w:cs="Times New Roman" w:ascii="Times New Roman" w:hAnsi="Times New Roman"/>
          <w:b/>
          <w:sz w:val="26"/>
          <w:szCs w:val="26"/>
          <w:lang w:val="ru-RU"/>
        </w:rPr>
        <w:t xml:space="preserve"> </w:t>
      </w:r>
    </w:p>
    <w:p>
      <w:pPr>
        <w:pStyle w:val="Normal"/>
        <w:spacing w:lineRule="auto" w:line="360"/>
        <w:jc w:val="both"/>
        <w:rPr>
          <w:rFonts w:cs="Times New Roman"/>
          <w:b/>
          <w:b/>
          <w:lang w:val="ru-RU"/>
        </w:rPr>
      </w:pPr>
      <w:r>
        <w:rPr>
          <w:rFonts w:ascii="Times New Roman" w:hAnsi="Times New Roman"/>
          <w:sz w:val="26"/>
          <w:szCs w:val="26"/>
        </w:rPr>
      </w:r>
    </w:p>
    <w:p>
      <w:pPr>
        <w:pStyle w:val="Normal"/>
        <w:spacing w:lineRule="auto" w:line="360"/>
        <w:jc w:val="both"/>
        <w:rPr>
          <w:rFonts w:ascii="Times New Roman" w:hAnsi="Times New Roman"/>
          <w:sz w:val="26"/>
          <w:szCs w:val="26"/>
        </w:rPr>
      </w:pPr>
      <w:r>
        <w:rPr>
          <w:rFonts w:cs="Times New Roman" w:ascii="Times New Roman" w:hAnsi="Times New Roman"/>
          <w:b/>
          <w:sz w:val="26"/>
          <w:szCs w:val="26"/>
          <w:lang w:val="ru-RU"/>
        </w:rPr>
        <w:tab/>
        <w:t>Раздел 2 "Результаты деятельности субъекта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r>
        <w:rPr>
          <w:rFonts w:cs="Times New Roman" w:ascii="Times New Roman" w:hAnsi="Times New Roman"/>
          <w:sz w:val="26"/>
          <w:szCs w:val="26"/>
          <w:lang w:val="ru-RU"/>
        </w:rPr>
        <w:t>Согласно</w:t>
      </w:r>
      <w:r>
        <w:rPr>
          <w:rFonts w:cs="Times New Roman" w:ascii="Times New Roman" w:hAnsi="Times New Roman"/>
          <w:b/>
          <w:sz w:val="26"/>
          <w:szCs w:val="26"/>
        </w:rPr>
        <w:t xml:space="preserve"> пункта 152 раздел</w:t>
      </w:r>
      <w:r>
        <w:rPr>
          <w:rFonts w:cs="Times New Roman" w:ascii="Times New Roman" w:hAnsi="Times New Roman"/>
          <w:sz w:val="26"/>
          <w:szCs w:val="26"/>
        </w:rPr>
        <w:t xml:space="preserve"> 2  содержит информацию о мерах по повышению квалификации и переподготовке специалистов.</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Таблиц</w:t>
      </w:r>
      <w:r>
        <w:rPr>
          <w:rFonts w:cs="Times New Roman" w:ascii="Times New Roman" w:hAnsi="Times New Roman"/>
          <w:sz w:val="26"/>
          <w:szCs w:val="26"/>
        </w:rPr>
        <w:t>у</w:t>
      </w:r>
      <w:r>
        <w:rPr>
          <w:rFonts w:cs="Times New Roman" w:ascii="Times New Roman" w:hAnsi="Times New Roman"/>
          <w:sz w:val="26"/>
          <w:szCs w:val="26"/>
        </w:rPr>
        <w:t xml:space="preserve"> №12 «Сведения о результатах деятельности субъекта бюджетной отчетности»  </w:t>
      </w:r>
      <w:r>
        <w:rPr>
          <w:rFonts w:cs="Times New Roman" w:ascii="Times New Roman" w:hAnsi="Times New Roman"/>
          <w:sz w:val="26"/>
          <w:szCs w:val="26"/>
        </w:rPr>
        <w:t xml:space="preserve">которая </w:t>
      </w:r>
      <w:r>
        <w:rPr>
          <w:rFonts w:cs="Times New Roman" w:ascii="Times New Roman" w:hAnsi="Times New Roman"/>
          <w:sz w:val="26"/>
          <w:szCs w:val="26"/>
        </w:rPr>
        <w:t>содержит информацию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lang w:val="ru-RU"/>
        </w:rPr>
        <w:tab/>
      </w:r>
      <w:r>
        <w:rPr>
          <w:rFonts w:cs="Times New Roman" w:ascii="Times New Roman" w:hAnsi="Times New Roman"/>
          <w:b/>
          <w:sz w:val="26"/>
          <w:szCs w:val="26"/>
        </w:rPr>
        <w:t>Раздел 3 "Анализ отчета об исполнении бюджета субъектом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Информация по анализу исполнения бюджета раскрывается в разделе 3 Пояснительной записки (ф. 0503160), включающем согласно </w:t>
      </w:r>
      <w:r>
        <w:rPr>
          <w:rFonts w:cs="Times New Roman" w:ascii="Times New Roman" w:hAnsi="Times New Roman"/>
          <w:b/>
          <w:sz w:val="26"/>
          <w:szCs w:val="26"/>
        </w:rPr>
        <w:t>пункту 152 Инструкции № 191н</w:t>
      </w:r>
      <w:r>
        <w:rPr>
          <w:rFonts w:cs="Times New Roman" w:ascii="Times New Roman" w:hAnsi="Times New Roman"/>
          <w:sz w:val="26"/>
          <w:szCs w:val="26"/>
        </w:rPr>
        <w:t>, как Таблицу № 3, так и иные сведения (например,  Сведения об исполнении бюджета (ф. 0503164)</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Согласно </w:t>
      </w:r>
      <w:r>
        <w:rPr>
          <w:rFonts w:cs="Times New Roman" w:ascii="Times New Roman" w:hAnsi="Times New Roman"/>
          <w:b/>
          <w:sz w:val="26"/>
          <w:szCs w:val="26"/>
        </w:rPr>
        <w:t>Письмо Минфина России от 06.08.2019 N 02-06-07/59183 «О направлении Методических рекомендаций по применению положений СГС "Бюджетная информация в бухгалтерской (финансовой) отчетности</w:t>
      </w:r>
      <w:r>
        <w:rPr>
          <w:rFonts w:cs="Times New Roman" w:ascii="Times New Roman" w:hAnsi="Times New Roman"/>
          <w:sz w:val="26"/>
          <w:szCs w:val="26"/>
        </w:rPr>
        <w:t xml:space="preserve">» (вместе с "Методическими рекомендациями по применению федерального стандарта бухгалтерского учета для организаций государственного сектора "Бюджетная информация в бухгалтерской (финансовой) отчетности") формирование сведений об исполнении текстовых статей закона решения о бюджете (Таблица № 3) осуществляется в соответствии с положениями соответствующих </w:t>
      </w:r>
      <w:r>
        <w:rPr>
          <w:rFonts w:cs="Times New Roman" w:ascii="Times New Roman" w:hAnsi="Times New Roman"/>
          <w:b/>
          <w:sz w:val="26"/>
          <w:szCs w:val="26"/>
        </w:rPr>
        <w:t>пунктов 155, 161 - 165 Инструкции № 191н</w:t>
      </w:r>
      <w:r>
        <w:rPr>
          <w:rFonts w:cs="Times New Roman" w:ascii="Times New Roman" w:hAnsi="Times New Roman"/>
          <w:sz w:val="26"/>
          <w:szCs w:val="26"/>
        </w:rPr>
        <w:t xml:space="preserve"> с учетом положений СГС "Бюджетная информация".</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b/>
          <w:sz w:val="26"/>
          <w:szCs w:val="26"/>
        </w:rPr>
        <w:t>В соответствии с пунктом 155 Инструкции № 191н</w:t>
      </w:r>
      <w:r>
        <w:rPr>
          <w:rFonts w:cs="Times New Roman" w:ascii="Times New Roman" w:hAnsi="Times New Roman"/>
          <w:sz w:val="26"/>
          <w:szCs w:val="26"/>
        </w:rPr>
        <w:t xml:space="preserve"> информация в Таблице № 3 характеризует результаты анализа исполнения текстовых статей закона (решения) о бюджете, имеющих отношение к деятельности субъекта бюджетной отчетности. При этом в целях исключения дублирования показателей бюджетной отчетности подлежит раскрытию в Таблице № 3 та информация, которая не была раскрыта в иных формах отчетности раздела 3 Пояснительной записки (ф. 0503160), например в формах отчетности "Сведения об исполнении бюджета" (ф. 0503164)</w:t>
      </w:r>
    </w:p>
    <w:p>
      <w:pPr>
        <w:pStyle w:val="Normal"/>
        <w:spacing w:lineRule="auto" w:line="360" w:before="0" w:after="0"/>
        <w:ind w:left="0" w:right="0" w:firstLine="520"/>
        <w:jc w:val="both"/>
        <w:rPr>
          <w:rFonts w:ascii="Times New Roman" w:hAnsi="Times New Roman" w:cs="Times New Roman"/>
          <w:bCs/>
          <w:sz w:val="26"/>
          <w:szCs w:val="26"/>
          <w:lang w:val="ru-RU"/>
        </w:rPr>
      </w:pPr>
      <w:r>
        <w:rPr>
          <w:rFonts w:cs="Times New Roman" w:ascii="Times New Roman" w:hAnsi="Times New Roman"/>
          <w:bCs/>
          <w:sz w:val="26"/>
          <w:szCs w:val="26"/>
          <w:lang w:val="ru-RU"/>
        </w:rPr>
      </w:r>
    </w:p>
    <w:p>
      <w:pPr>
        <w:pStyle w:val="Style33"/>
        <w:spacing w:lineRule="auto" w:line="360"/>
        <w:jc w:val="both"/>
        <w:rPr>
          <w:rFonts w:ascii="Times New Roman" w:hAnsi="Times New Roman"/>
          <w:sz w:val="26"/>
          <w:szCs w:val="26"/>
        </w:rPr>
      </w:pPr>
      <w:r>
        <w:rPr>
          <w:rFonts w:cs="Times New Roman" w:ascii="Times New Roman" w:hAnsi="Times New Roman"/>
          <w:b/>
          <w:sz w:val="26"/>
          <w:szCs w:val="26"/>
        </w:rPr>
        <w:tab/>
        <w:t>Согласно пункта 152 Инструкции 191н</w:t>
      </w:r>
      <w:r>
        <w:rPr>
          <w:rFonts w:cs="Times New Roman" w:ascii="Times New Roman" w:hAnsi="Times New Roman"/>
          <w:sz w:val="26"/>
          <w:szCs w:val="26"/>
        </w:rPr>
        <w:t xml:space="preserve"> в составе раздела 3 пояснительной записки (ф.0503160) представлены «Сведения об исполнении бюджета» (ф. 0503164).</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Информация в данном приложении содержит обобщенные за отчетный период данные о результатах исполнения бюджета субъектом бюджетной отчетности.         </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В сведениях об исполнении бюджета ф. 0503164 отражаются показатели, по которым в результате исполнения бюджета на отчетную дату имеются отклонения по установленным критериям (сумме и (или) проценту исполнения, иные критерии) между плановыми (прогнозными) и фактически исполненными показателями в соответствии с разделами приложения.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eastAsia="ru-RU"/>
        </w:rPr>
        <w:tab/>
        <w:t>Согласно графы 8 код причины отклонений по расходам, (графа 6), от доведенного финансовым органом и (или) пользователем бюджетной отчетности планового процента исполнения на отчетную дату указаны: 10 — эконо</w:t>
      </w:r>
      <w:r>
        <w:rPr>
          <w:rFonts w:cs="Times New Roman" w:ascii="Times New Roman" w:hAnsi="Times New Roman"/>
          <w:sz w:val="26"/>
          <w:szCs w:val="26"/>
          <w:lang w:val="ru-RU" w:eastAsia="ru-RU"/>
        </w:rPr>
        <w:t>м</w:t>
      </w:r>
      <w:r>
        <w:rPr>
          <w:rFonts w:cs="Times New Roman" w:ascii="Times New Roman" w:hAnsi="Times New Roman"/>
          <w:sz w:val="26"/>
          <w:szCs w:val="26"/>
          <w:lang w:val="ru-RU" w:eastAsia="ru-RU"/>
        </w:rPr>
        <w:t>ия фонда заработной платы.</w:t>
      </w:r>
    </w:p>
    <w:p>
      <w:pPr>
        <w:pStyle w:val="Normal"/>
        <w:spacing w:lineRule="auto" w:line="360" w:before="0" w:after="0"/>
        <w:ind w:left="0" w:right="0" w:hanging="0"/>
        <w:jc w:val="both"/>
        <w:rPr>
          <w:rFonts w:ascii="Times New Roman" w:hAnsi="Times New Roman"/>
          <w:sz w:val="26"/>
          <w:szCs w:val="26"/>
        </w:rPr>
      </w:pPr>
      <w:r>
        <w:rPr>
          <w:rFonts w:cs="Times New Roman" w:ascii="Times New Roman" w:hAnsi="Times New Roman"/>
          <w:sz w:val="26"/>
          <w:szCs w:val="26"/>
          <w:lang w:val="ru-RU" w:eastAsia="ru-RU"/>
        </w:rPr>
        <w:tab/>
        <w:t>В разделе 3 приведена Таблица №13 «</w:t>
      </w:r>
      <w:r>
        <w:rPr>
          <w:rFonts w:cs="Times New Roman" w:ascii="Times New Roman" w:hAnsi="Times New Roman"/>
          <w:sz w:val="26"/>
          <w:szCs w:val="26"/>
          <w:lang w:val="ru-RU" w:eastAsia="ru-RU"/>
        </w:rPr>
        <w:t>А</w:t>
      </w:r>
      <w:r>
        <w:rPr>
          <w:rFonts w:cs="Times New Roman" w:ascii="Times New Roman" w:hAnsi="Times New Roman"/>
          <w:sz w:val="26"/>
          <w:szCs w:val="26"/>
          <w:lang w:val="ru-RU" w:eastAsia="ru-RU"/>
        </w:rPr>
        <w:t xml:space="preserve">нализ отчета об исполнении бюджета субъектом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p>
    <w:p>
      <w:pPr>
        <w:pStyle w:val="Style33"/>
        <w:spacing w:lineRule="auto" w:line="360"/>
        <w:jc w:val="center"/>
        <w:rPr>
          <w:rFonts w:ascii="Times New Roman" w:hAnsi="Times New Roman"/>
          <w:sz w:val="26"/>
          <w:szCs w:val="26"/>
        </w:rPr>
      </w:pPr>
      <w:r>
        <w:rPr>
          <w:rFonts w:cs="Times New Roman" w:ascii="Times New Roman" w:hAnsi="Times New Roman"/>
          <w:b/>
          <w:sz w:val="26"/>
          <w:szCs w:val="26"/>
          <w:lang w:val="ru-RU"/>
        </w:rPr>
        <w:t>Раздел 4</w:t>
      </w:r>
      <w:r>
        <w:rPr>
          <w:rFonts w:cs="Times New Roman" w:ascii="Times New Roman" w:hAnsi="Times New Roman"/>
          <w:b/>
          <w:sz w:val="26"/>
          <w:szCs w:val="26"/>
        </w:rPr>
        <w:t> </w:t>
      </w:r>
      <w:r>
        <w:rPr>
          <w:rFonts w:cs="Times New Roman" w:ascii="Times New Roman" w:hAnsi="Times New Roman"/>
          <w:b/>
          <w:sz w:val="26"/>
          <w:szCs w:val="26"/>
          <w:lang w:val="ru-RU"/>
        </w:rPr>
        <w:t>«Анализ показателей бухгалтерской отчетности субъекта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По разделу 4 "Анализ показателей бухгалтерской отчетности субъекта бюджетной отчетности" отражается информация, оказавшая существенное влияние и характеризующая показатели бухгалтерской отчетности субъекта бюджетной отчетности за отчетный период, не нашедшая отражения в таблицах и приложениях, включаемых в раздел, например, увеличение дебиторской задолженности или работа, проведенная по ее сокращению и т.д.</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rPr>
        <w:tab/>
        <w:t>В соответствии с абзацем 12 пункта 166 Инструкции № 191н</w:t>
      </w:r>
      <w:r>
        <w:rPr>
          <w:rFonts w:cs="Times New Roman" w:ascii="Times New Roman" w:hAnsi="Times New Roman"/>
          <w:sz w:val="26"/>
          <w:szCs w:val="26"/>
        </w:rPr>
        <w:t xml:space="preserve"> в Сведениях о движении нефинансовых активов (ф. 0503168) (далее - Сведения ф. 0503168) отражаются показатели суммы поступлений, выбыти</w:t>
      </w:r>
      <w:r>
        <w:rPr>
          <w:rFonts w:cs="Times New Roman" w:ascii="Times New Roman" w:hAnsi="Times New Roman"/>
          <w:sz w:val="26"/>
          <w:szCs w:val="26"/>
        </w:rPr>
        <w:t>я</w:t>
      </w:r>
      <w:r>
        <w:rPr>
          <w:rFonts w:cs="Times New Roman" w:ascii="Times New Roman" w:hAnsi="Times New Roman"/>
          <w:sz w:val="26"/>
          <w:szCs w:val="26"/>
        </w:rPr>
        <w:t xml:space="preserve"> объектов нефинансовых активов, увеличение, уменьшение их стоимости, в том числе на суммы амортизации, т.е. отражается информация, которая содержит обобщенные за отчетный период данные о движении нефинансовых активов субъекта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lang w:val="ru-RU"/>
        </w:rPr>
        <w:t>В соответствии с представленными Сведениями ф. 0503168 наличие основных средств на начало года составляет 587015,</w:t>
      </w:r>
      <w:r>
        <w:rPr>
          <w:rFonts w:cs="Times New Roman" w:ascii="Times New Roman" w:hAnsi="Times New Roman"/>
          <w:b/>
          <w:sz w:val="26"/>
          <w:szCs w:val="26"/>
          <w:lang w:val="ru-RU"/>
        </w:rPr>
        <w:t>рублей 40 копеек</w:t>
      </w:r>
      <w:r>
        <w:rPr>
          <w:rFonts w:cs="Times New Roman" w:ascii="Times New Roman" w:hAnsi="Times New Roman"/>
          <w:sz w:val="26"/>
          <w:szCs w:val="26"/>
          <w:lang w:val="ru-RU"/>
        </w:rPr>
        <w:t>, на конец года сумма нефинансовых активов – 583628</w:t>
      </w:r>
      <w:r>
        <w:rPr>
          <w:rFonts w:cs="Times New Roman" w:ascii="Times New Roman" w:hAnsi="Times New Roman"/>
          <w:b/>
          <w:sz w:val="26"/>
          <w:szCs w:val="26"/>
          <w:lang w:val="ru-RU"/>
        </w:rPr>
        <w:t>рублей 40 копеек</w:t>
      </w:r>
      <w:r>
        <w:rPr>
          <w:rFonts w:cs="Times New Roman" w:ascii="Times New Roman" w:hAnsi="Times New Roman"/>
          <w:sz w:val="26"/>
          <w:szCs w:val="26"/>
          <w:lang w:val="ru-RU"/>
        </w:rPr>
        <w:t>. Материальн</w:t>
      </w:r>
      <w:r>
        <w:rPr>
          <w:rFonts w:cs="Times New Roman" w:ascii="Times New Roman" w:hAnsi="Times New Roman"/>
          <w:sz w:val="26"/>
          <w:szCs w:val="26"/>
          <w:lang w:val="ru-RU"/>
        </w:rPr>
        <w:t>ые</w:t>
      </w:r>
      <w:r>
        <w:rPr>
          <w:rFonts w:cs="Times New Roman" w:ascii="Times New Roman" w:hAnsi="Times New Roman"/>
          <w:sz w:val="26"/>
          <w:szCs w:val="26"/>
          <w:lang w:val="ru-RU"/>
        </w:rPr>
        <w:t xml:space="preserve"> запас</w:t>
      </w:r>
      <w:r>
        <w:rPr>
          <w:rFonts w:cs="Times New Roman" w:ascii="Times New Roman" w:hAnsi="Times New Roman"/>
          <w:sz w:val="26"/>
          <w:szCs w:val="26"/>
          <w:lang w:val="ru-RU"/>
        </w:rPr>
        <w:t>ы</w:t>
      </w:r>
      <w:r>
        <w:rPr>
          <w:rFonts w:cs="Times New Roman" w:ascii="Times New Roman" w:hAnsi="Times New Roman"/>
          <w:sz w:val="26"/>
          <w:szCs w:val="26"/>
          <w:lang w:val="ru-RU"/>
        </w:rPr>
        <w:t xml:space="preserve">   на начало года не числится, на конец года не чистится .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r>
        <w:rPr>
          <w:rFonts w:cs="Times New Roman" w:ascii="Times New Roman" w:hAnsi="Times New Roman"/>
          <w:sz w:val="26"/>
          <w:szCs w:val="26"/>
          <w:lang w:val="ru-RU"/>
        </w:rPr>
        <w:t>Согласно графы 9 формы 0503168 выбытие основных средств в отчетном периоде составило 3387</w:t>
      </w:r>
      <w:r>
        <w:rPr>
          <w:rFonts w:cs="Times New Roman" w:ascii="Times New Roman" w:hAnsi="Times New Roman"/>
          <w:b/>
          <w:sz w:val="26"/>
          <w:szCs w:val="26"/>
          <w:lang w:val="ru-RU"/>
        </w:rPr>
        <w:t xml:space="preserve"> рублей 00 копеек</w:t>
      </w:r>
      <w:r>
        <w:rPr>
          <w:rFonts w:cs="Times New Roman" w:ascii="Times New Roman" w:hAnsi="Times New Roman"/>
          <w:sz w:val="26"/>
          <w:szCs w:val="26"/>
          <w:lang w:val="ru-RU"/>
        </w:rPr>
        <w:t xml:space="preserve">, В течении года приобретено материальных запасов на сумму 57207 рублей 90 копеек. Списано в течении  года материальных запасов на сумму сумму57207 рублей 90 копеек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r>
        <w:rPr>
          <w:rFonts w:cs="Times New Roman" w:ascii="Times New Roman" w:hAnsi="Times New Roman"/>
          <w:sz w:val="26"/>
          <w:szCs w:val="26"/>
          <w:lang w:val="ru-RU"/>
        </w:rPr>
        <w:t xml:space="preserve">Сведения по дебиторской и кредиторской задолженности (ф. 0503169) (далее - Сведения (ф. 0503169) входят в состав пояснительной записки (ф. 0503160) и включаются в состав квартальной и годовой отчетности.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 xml:space="preserve">Порядок заполнения этой отчетной формы установлен </w:t>
      </w:r>
      <w:r>
        <w:rPr>
          <w:rFonts w:cs="Times New Roman" w:ascii="Times New Roman" w:hAnsi="Times New Roman"/>
          <w:b/>
          <w:sz w:val="26"/>
          <w:szCs w:val="26"/>
        </w:rPr>
        <w:t>пунктом 167 Инструкции № 191н</w:t>
      </w:r>
      <w:r>
        <w:rPr>
          <w:rFonts w:cs="Times New Roman" w:ascii="Times New Roman" w:hAnsi="Times New Roman"/>
          <w:sz w:val="26"/>
          <w:szCs w:val="26"/>
        </w:rPr>
        <w:t>.</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rPr>
        <w:tab/>
        <w:t>В</w:t>
      </w:r>
      <w:r>
        <w:rPr>
          <w:rFonts w:cs="Times New Roman" w:ascii="Times New Roman" w:hAnsi="Times New Roman"/>
          <w:sz w:val="26"/>
          <w:szCs w:val="26"/>
        </w:rPr>
        <w:t xml:space="preserve"> </w:t>
      </w:r>
      <w:r>
        <w:rPr>
          <w:rFonts w:cs="Times New Roman" w:ascii="Times New Roman" w:hAnsi="Times New Roman"/>
          <w:b/>
          <w:sz w:val="26"/>
          <w:szCs w:val="26"/>
        </w:rPr>
        <w:t>соответствии с пунктом 167 Инструкции № 191н</w:t>
      </w:r>
      <w:r>
        <w:rPr>
          <w:rFonts w:cs="Times New Roman" w:ascii="Times New Roman" w:hAnsi="Times New Roman"/>
          <w:sz w:val="26"/>
          <w:szCs w:val="26"/>
        </w:rPr>
        <w:t xml:space="preserve"> информация в приложении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Сведения (ф.0503169) составляются раздельно по дебиторской и по кредиторской задолженности .</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ab/>
        <w:t>Дебиторская задолженность ГАБС составля</w:t>
      </w:r>
      <w:r>
        <w:rPr>
          <w:rFonts w:eastAsia="Roboto;Segoe Print" w:cs="Times New Roman" w:ascii="Times New Roman" w:hAnsi="Times New Roman"/>
          <w:sz w:val="26"/>
          <w:szCs w:val="26"/>
          <w:shd w:fill="FFFFFF" w:val="clear"/>
          <w:lang w:val="ru-RU"/>
        </w:rPr>
        <w:t>ет</w:t>
      </w:r>
      <w:r>
        <w:rPr>
          <w:rFonts w:eastAsia="Roboto;Segoe Print" w:cs="Times New Roman" w:ascii="Times New Roman" w:hAnsi="Times New Roman"/>
          <w:sz w:val="26"/>
          <w:szCs w:val="26"/>
          <w:shd w:fill="FFFFFF" w:val="clear"/>
          <w:lang w:val="ru-RU"/>
        </w:rPr>
        <w:t xml:space="preserve"> на начало отчётного периода – </w:t>
      </w:r>
      <w:r>
        <w:rPr>
          <w:rFonts w:eastAsia="Roboto;Segoe Print" w:cs="Times New Roman" w:ascii="Times New Roman" w:hAnsi="Times New Roman"/>
          <w:b/>
          <w:bCs/>
          <w:sz w:val="26"/>
          <w:szCs w:val="26"/>
          <w:shd w:fill="FFFFFF" w:val="clear"/>
          <w:lang w:val="ru-RU"/>
        </w:rPr>
        <w:t>1795747</w:t>
      </w:r>
      <w:r>
        <w:rPr>
          <w:rFonts w:eastAsia="Roboto;Segoe Print" w:cs="Times New Roman" w:ascii="Times New Roman" w:hAnsi="Times New Roman"/>
          <w:b/>
          <w:sz w:val="26"/>
          <w:szCs w:val="26"/>
          <w:shd w:fill="FFFFFF" w:val="clear"/>
          <w:lang w:val="ru-RU"/>
        </w:rPr>
        <w:t xml:space="preserve"> рублей 00 копеек</w:t>
      </w:r>
      <w:r>
        <w:rPr>
          <w:rFonts w:eastAsia="Roboto;Segoe Print" w:cs="Times New Roman" w:ascii="Times New Roman" w:hAnsi="Times New Roman"/>
          <w:sz w:val="26"/>
          <w:szCs w:val="26"/>
          <w:shd w:fill="FFFFFF" w:val="clear"/>
          <w:lang w:val="ru-RU"/>
        </w:rPr>
        <w:t xml:space="preserve">, из них просроченная – </w:t>
      </w:r>
      <w:r>
        <w:rPr>
          <w:rFonts w:eastAsia="Roboto;Segoe Print" w:cs="Times New Roman" w:ascii="Times New Roman" w:hAnsi="Times New Roman"/>
          <w:b/>
          <w:sz w:val="26"/>
          <w:szCs w:val="26"/>
          <w:shd w:fill="FFFFFF" w:val="clear"/>
          <w:lang w:val="ru-RU"/>
        </w:rPr>
        <w:t xml:space="preserve">0 рублей 00 копеек, </w:t>
      </w:r>
      <w:r>
        <w:rPr>
          <w:rFonts w:eastAsia="Roboto;Segoe Print" w:cs="Times New Roman" w:ascii="Times New Roman" w:hAnsi="Times New Roman"/>
          <w:sz w:val="26"/>
          <w:szCs w:val="26"/>
          <w:shd w:fill="FFFFFF" w:val="clear"/>
          <w:lang w:val="ru-RU"/>
        </w:rPr>
        <w:t>долгосрочная</w:t>
      </w:r>
      <w:r>
        <w:rPr>
          <w:rFonts w:eastAsia="Roboto;Segoe Print" w:cs="Times New Roman" w:ascii="Times New Roman" w:hAnsi="Times New Roman"/>
          <w:b/>
          <w:sz w:val="26"/>
          <w:szCs w:val="26"/>
          <w:shd w:fill="FFFFFF" w:val="clear"/>
          <w:lang w:val="ru-RU"/>
        </w:rPr>
        <w:t xml:space="preserve"> – 57830 рублей 00 копеек.</w:t>
      </w:r>
    </w:p>
    <w:p>
      <w:pPr>
        <w:pStyle w:val="Normal"/>
        <w:shd w:val="clear" w:fill="FFFFFF"/>
        <w:spacing w:lineRule="auto" w:line="360" w:before="0" w:after="0"/>
        <w:ind w:left="0" w:right="0" w:firstLine="520"/>
        <w:jc w:val="both"/>
        <w:rPr>
          <w:rFonts w:ascii="Times New Roman" w:hAnsi="Times New Roman"/>
          <w:sz w:val="26"/>
          <w:szCs w:val="26"/>
        </w:rPr>
      </w:pPr>
      <w:r>
        <w:rPr>
          <w:rFonts w:eastAsia="Roboto;Segoe Print" w:ascii="Times New Roman" w:hAnsi="Times New Roman"/>
          <w:bCs/>
          <w:sz w:val="26"/>
          <w:szCs w:val="26"/>
          <w:shd w:fill="FFFFFF" w:val="clear"/>
          <w:lang w:val="ru-RU"/>
        </w:rPr>
        <w:t xml:space="preserve">Дебиторская задолженность </w:t>
      </w:r>
      <w:r>
        <w:rPr>
          <w:rFonts w:eastAsia="Roboto;Segoe Print" w:ascii="Times New Roman" w:hAnsi="Times New Roman"/>
          <w:sz w:val="26"/>
          <w:szCs w:val="26"/>
          <w:shd w:fill="FFFFFF" w:val="clear"/>
          <w:lang w:val="ru-RU"/>
        </w:rPr>
        <w:t>на конец отчётного периода составляет 830639</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00 копеек</w:t>
      </w:r>
      <w:r>
        <w:rPr>
          <w:rFonts w:eastAsia="Roboto;Segoe Print" w:ascii="Times New Roman" w:hAnsi="Times New Roman"/>
          <w:sz w:val="26"/>
          <w:szCs w:val="26"/>
          <w:shd w:fill="FFFFFF" w:val="clear"/>
          <w:lang w:val="ru-RU"/>
        </w:rPr>
        <w:t xml:space="preserve">, из них просроченная – </w:t>
      </w:r>
      <w:r>
        <w:rPr>
          <w:rFonts w:eastAsia="Roboto;Segoe Print" w:ascii="Times New Roman" w:hAnsi="Times New Roman"/>
          <w:b/>
          <w:sz w:val="26"/>
          <w:szCs w:val="26"/>
          <w:shd w:fill="FFFFFF" w:val="clear"/>
          <w:lang w:val="ru-RU"/>
        </w:rPr>
        <w:t xml:space="preserve">0 рублей 00 копеек, </w:t>
      </w:r>
      <w:r>
        <w:rPr>
          <w:rFonts w:eastAsia="Roboto;Segoe Print" w:ascii="Times New Roman" w:hAnsi="Times New Roman"/>
          <w:sz w:val="26"/>
          <w:szCs w:val="26"/>
          <w:shd w:fill="FFFFFF" w:val="clear"/>
          <w:lang w:val="ru-RU"/>
        </w:rPr>
        <w:t>долгосрочная</w:t>
      </w:r>
      <w:r>
        <w:rPr>
          <w:rFonts w:eastAsia="Roboto;Segoe Print" w:ascii="Times New Roman" w:hAnsi="Times New Roman"/>
          <w:b/>
          <w:sz w:val="26"/>
          <w:szCs w:val="26"/>
          <w:shd w:fill="FFFFFF" w:val="clear"/>
          <w:lang w:val="ru-RU"/>
        </w:rPr>
        <w:t xml:space="preserve"> – 42200 рублей 00 копеек.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 xml:space="preserve">Краткосрочная дебиторская задолженность на начало и на конец отчетного периода отсутствует. </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lang w:val="ru-RU"/>
        </w:rPr>
        <w:tab/>
        <w:t>Справочно</w:t>
      </w:r>
      <w:r>
        <w:rPr>
          <w:rFonts w:cs="Times New Roman" w:ascii="Times New Roman" w:hAnsi="Times New Roman"/>
          <w:sz w:val="26"/>
          <w:szCs w:val="26"/>
          <w:lang w:val="ru-RU"/>
        </w:rPr>
        <w:t xml:space="preserve">: </w:t>
      </w:r>
      <w:r>
        <w:rPr>
          <w:rFonts w:cs="Times New Roman" w:ascii="Times New Roman" w:hAnsi="Times New Roman"/>
          <w:b/>
          <w:sz w:val="26"/>
          <w:szCs w:val="26"/>
          <w:lang w:val="ru-RU"/>
        </w:rPr>
        <w:t>Согласно</w:t>
      </w:r>
      <w:r>
        <w:rPr>
          <w:rFonts w:cs="Times New Roman" w:ascii="Times New Roman" w:hAnsi="Times New Roman"/>
          <w:sz w:val="26"/>
          <w:szCs w:val="26"/>
          <w:lang w:val="ru-RU"/>
        </w:rPr>
        <w:t xml:space="preserve"> </w:t>
      </w:r>
      <w:r>
        <w:rPr>
          <w:rFonts w:cs="Times New Roman" w:ascii="Times New Roman" w:hAnsi="Times New Roman"/>
          <w:b/>
          <w:sz w:val="26"/>
          <w:szCs w:val="26"/>
          <w:lang w:val="ru-RU"/>
        </w:rPr>
        <w:t>пункту 167 Инструкции № 191н</w:t>
      </w:r>
      <w:r>
        <w:rPr>
          <w:rFonts w:cs="Times New Roman" w:ascii="Times New Roman" w:hAnsi="Times New Roman"/>
          <w:sz w:val="26"/>
          <w:szCs w:val="26"/>
          <w:lang w:val="ru-RU"/>
        </w:rPr>
        <w:t xml:space="preserve"> к долгосрочной задолженности относится задолженность, срок исполнения которой на отчетную дату превышает 12 месяцев.</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Данное положение Инструкции № 191н согласуется с положениями пунктов 26 - 31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Минфина России от 31 декабря 2016 г. № 260н.</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При этом краткосрочные активы (обязательства) включают также текущую долю долгосрочных финансовых активов (долгосрочных обязательств), то есть часть долгосрочных финансовых активов (долгосрочных обязательств) субъекта, подлежащих погашению в течение 12 месяцев после отчетной даты.          </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Дебиторская задолженность сложилась по расчетам </w:t>
      </w:r>
      <w:r>
        <w:rPr>
          <w:rFonts w:cs="Times New Roman" w:ascii="Times New Roman" w:hAnsi="Times New Roman"/>
          <w:bCs/>
          <w:sz w:val="26"/>
          <w:szCs w:val="26"/>
        </w:rPr>
        <w:t>по безвозмездным поступлениям.</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ab/>
        <w:t>Кредиторская задолженность сложилась:</w:t>
      </w:r>
    </w:p>
    <w:p>
      <w:pPr>
        <w:pStyle w:val="Normal"/>
        <w:shd w:val="clear" w:fill="FFFFFF"/>
        <w:spacing w:lineRule="auto" w:line="360" w:before="0" w:after="0"/>
        <w:ind w:left="0" w:right="0" w:firstLine="520"/>
        <w:jc w:val="both"/>
        <w:rPr>
          <w:rFonts w:ascii="Times New Roman" w:hAnsi="Times New Roman"/>
          <w:sz w:val="26"/>
          <w:szCs w:val="26"/>
        </w:rPr>
      </w:pPr>
      <w:r>
        <w:rPr>
          <w:rFonts w:eastAsia="SimSun;宋体" w:cs="Times New Roman" w:ascii="Times New Roman" w:hAnsi="Times New Roman"/>
          <w:b/>
          <w:bCs/>
          <w:sz w:val="26"/>
          <w:szCs w:val="26"/>
          <w:shd w:fill="FFFFFF" w:val="clear"/>
          <w:lang w:val="ru-RU"/>
        </w:rPr>
        <w:t xml:space="preserve">- </w:t>
      </w:r>
      <w:r>
        <w:rPr>
          <w:rFonts w:eastAsia="SimSun;宋体" w:cs="Times New Roman" w:ascii="Times New Roman" w:hAnsi="Times New Roman"/>
          <w:sz w:val="26"/>
          <w:szCs w:val="26"/>
          <w:shd w:fill="FFFFFF" w:val="clear"/>
          <w:lang w:val="ru-RU"/>
        </w:rPr>
        <w:t>по расчётам по услугам связи задолженность сложилась в сумме</w:t>
      </w:r>
      <w:r>
        <w:rPr>
          <w:rFonts w:eastAsia="SimSun;宋体" w:cs="Times New Roman" w:ascii="Times New Roman" w:hAnsi="Times New Roman"/>
          <w:b/>
          <w:bCs/>
          <w:sz w:val="26"/>
          <w:szCs w:val="26"/>
          <w:shd w:fill="FFFFFF" w:val="clear"/>
          <w:lang w:val="ru-RU"/>
        </w:rPr>
        <w:t xml:space="preserve"> 6933рубля 53копейки </w:t>
      </w:r>
      <w:r>
        <w:rPr>
          <w:rFonts w:eastAsia="SimSun;宋体" w:cs="Times New Roman" w:ascii="Times New Roman" w:hAnsi="Times New Roman"/>
          <w:sz w:val="26"/>
          <w:szCs w:val="26"/>
          <w:shd w:fill="FFFFFF" w:val="clear"/>
          <w:lang w:val="ru-RU"/>
        </w:rPr>
        <w:t>(услуги связи за декабрь 2023 года).</w:t>
      </w:r>
    </w:p>
    <w:p>
      <w:pPr>
        <w:pStyle w:val="Normal"/>
        <w:shd w:val="clear" w:fill="FFFFFF"/>
        <w:spacing w:lineRule="auto" w:line="360" w:before="0" w:after="0"/>
        <w:ind w:left="0" w:right="0" w:hanging="0"/>
        <w:jc w:val="both"/>
        <w:rPr>
          <w:rFonts w:ascii="Times New Roman" w:hAnsi="Times New Roman"/>
          <w:sz w:val="26"/>
          <w:szCs w:val="26"/>
        </w:rPr>
      </w:pPr>
      <w:r>
        <w:rPr>
          <w:rFonts w:eastAsia="SimSun;宋体" w:cs="Times New Roman" w:ascii="Times New Roman" w:hAnsi="Times New Roman"/>
          <w:sz w:val="26"/>
          <w:szCs w:val="26"/>
          <w:shd w:fill="FFFFFF" w:val="clear"/>
          <w:lang w:val="ru-RU"/>
        </w:rPr>
        <w:tab/>
        <w:t>По счету 140160 отражен остаток по резерву предстоящих расходов на оплату неиспользованных отпусков  в сумме 990521рубль 02 копейки</w:t>
      </w:r>
    </w:p>
    <w:p>
      <w:pPr>
        <w:pStyle w:val="Style33"/>
        <w:shd w:val="clear" w:fill="FFFFFF"/>
        <w:spacing w:lineRule="auto" w:line="360" w:before="0" w:after="0"/>
        <w:ind w:left="0" w:right="0" w:firstLine="520"/>
        <w:jc w:val="both"/>
        <w:rPr>
          <w:rFonts w:ascii="Times New Roman" w:hAnsi="Times New Roman"/>
          <w:sz w:val="26"/>
          <w:szCs w:val="26"/>
        </w:rPr>
      </w:pPr>
      <w:r>
        <w:rPr>
          <w:rFonts w:eastAsia="SimSun;宋体" w:cs="Times New Roman" w:ascii="Times New Roman" w:hAnsi="Times New Roman"/>
          <w:sz w:val="26"/>
          <w:szCs w:val="26"/>
          <w:shd w:fill="FFFFFF" w:val="clear"/>
          <w:lang w:val="ru-RU" w:eastAsia="ru-RU"/>
        </w:rPr>
        <w:t xml:space="preserve"> </w:t>
      </w:r>
      <w:r>
        <w:rPr>
          <w:rFonts w:eastAsia="SimSun;宋体" w:cs="Times New Roman" w:ascii="Times New Roman" w:hAnsi="Times New Roman"/>
          <w:sz w:val="26"/>
          <w:szCs w:val="26"/>
          <w:shd w:fill="FFFFFF" w:val="clear"/>
          <w:lang w:val="ru-RU" w:eastAsia="ru-RU"/>
        </w:rPr>
        <w:t>Показатели по соответствующим номерам счетов бюджетного учета счетов 140140000 "Доходы будущих периодов", 140160000 "Резервы предстоящих расходов" отражены в Сведениях (ф. 0503169) в разрезе кодов классификации операций сектора государственного управления (КОСГУ), что соответствует требованиям пункта 167 Инструкции 191н.</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Просроченная кредиторская задолженность, согласно представленных сведений (ф. 0503169), отсутствует.</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В  пояснительной записке отражена форма      - Сведения о финансовых вложениях получателя бюджетных средств администратора источников финансирования дефицита бюджета(ф. 0503171); в форме отражены показатели участия в государственных (муниципальных) учреждениях ( имущество недвижимое и особо ценное  БУ-закрепленное за учредителем) в сумме 71127776 рублей 65 копеек.</w:t>
      </w:r>
    </w:p>
    <w:p>
      <w:pPr>
        <w:pStyle w:val="Style33"/>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Style33"/>
        <w:spacing w:lineRule="auto" w:line="360"/>
        <w:jc w:val="both"/>
        <w:rPr>
          <w:rFonts w:ascii="Times New Roman" w:hAnsi="Times New Roman"/>
          <w:sz w:val="26"/>
          <w:szCs w:val="26"/>
        </w:rPr>
      </w:pPr>
      <w:r>
        <w:rPr>
          <w:rFonts w:cs="Times New Roman" w:ascii="Times New Roman" w:hAnsi="Times New Roman"/>
          <w:b/>
          <w:sz w:val="26"/>
          <w:szCs w:val="26"/>
          <w:lang w:val="ru-RU"/>
        </w:rPr>
        <w:t xml:space="preserve"> </w:t>
      </w:r>
      <w:r>
        <w:rPr>
          <w:rFonts w:cs="Times New Roman" w:ascii="Times New Roman" w:hAnsi="Times New Roman"/>
          <w:b/>
          <w:sz w:val="26"/>
          <w:szCs w:val="26"/>
          <w:lang w:val="ru-RU"/>
        </w:rPr>
        <w:tab/>
        <w:t>Раздел 5 "Прочие вопросы деятельности субъекта бюджетной отчетности"</w:t>
      </w:r>
      <w:r>
        <w:rPr>
          <w:rFonts w:cs="Times New Roman" w:ascii="Times New Roman" w:hAnsi="Times New Roman"/>
          <w:sz w:val="26"/>
          <w:szCs w:val="26"/>
          <w:lang w:val="ru-RU"/>
        </w:rPr>
        <w:t xml:space="preserve">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r>
        <w:rPr>
          <w:rFonts w:cs="Times New Roman" w:ascii="Times New Roman" w:hAnsi="Times New Roman"/>
          <w:b/>
          <w:sz w:val="26"/>
          <w:szCs w:val="26"/>
        </w:rPr>
        <w:t>В соответствии с пунктом 162 Инструкции 191н</w:t>
      </w:r>
      <w:r>
        <w:rPr>
          <w:rFonts w:cs="Times New Roman" w:ascii="Times New Roman" w:hAnsi="Times New Roman"/>
          <w:sz w:val="26"/>
          <w:szCs w:val="26"/>
        </w:rPr>
        <w:t xml:space="preserve"> раздел 5 пояснительной записки должен содержать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rPr>
        <w:tab/>
        <w:t>В соответствии с пунктом 156 Инструкции № 191н</w:t>
      </w:r>
      <w:r>
        <w:rPr>
          <w:rFonts w:cs="Times New Roman" w:ascii="Times New Roman" w:hAnsi="Times New Roman"/>
          <w:sz w:val="26"/>
          <w:szCs w:val="26"/>
        </w:rPr>
        <w:t xml:space="preserve"> информация, отражаемая в Таблице № 4, характеризует использованные в отчетном периоде особенности отражения в бюджетном учете получателей средств бюджета, администраторов доходов бюджета, администраторов источников финансирования дефицита бюджета операций с активами и обязательствами в части установленного Инструкцией по бюджетному учету права учреждения самостоятельно определять такие особенности.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В таблице 16  Прочие вопросы деятельности субъекта бюджетной отчетности  отражена и</w:t>
      </w:r>
      <w:r>
        <w:rPr>
          <w:rFonts w:cs="Times New Roman" w:ascii="Times New Roman" w:hAnsi="Times New Roman"/>
          <w:sz w:val="26"/>
          <w:szCs w:val="26"/>
        </w:rPr>
        <w:t>н</w:t>
      </w:r>
      <w:r>
        <w:rPr>
          <w:rFonts w:cs="Times New Roman" w:ascii="Times New Roman" w:hAnsi="Times New Roman"/>
          <w:sz w:val="26"/>
          <w:szCs w:val="26"/>
        </w:rPr>
        <w:t>формация о проведении годовой инвентаризации .</w:t>
      </w:r>
      <w:r>
        <w:rPr>
          <w:rFonts w:cs="Times New Roman" w:ascii="Times New Roman" w:hAnsi="Times New Roman"/>
          <w:sz w:val="26"/>
          <w:szCs w:val="26"/>
          <w:lang w:val="ru-RU"/>
        </w:rPr>
        <w:t xml:space="preserve"> информация о формах, по которым отсутствуют показатели, и которые представлены со статусом «показатели отсутствуют.</w:t>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fill="FFFFFF"/>
        <w:spacing w:lineRule="auto" w:line="360" w:before="0" w:after="0"/>
        <w:jc w:val="center"/>
        <w:rPr>
          <w:rFonts w:ascii="Times New Roman" w:hAnsi="Times New Roman"/>
          <w:sz w:val="26"/>
          <w:szCs w:val="26"/>
        </w:rPr>
      </w:pPr>
      <w:r>
        <w:rPr>
          <w:rFonts w:eastAsia="Roboto;Segoe Print" w:cs="Times New Roman" w:ascii="Times New Roman" w:hAnsi="Times New Roman"/>
          <w:b/>
          <w:iCs/>
          <w:sz w:val="26"/>
          <w:szCs w:val="26"/>
          <w:shd w:fill="FFFFFF" w:val="clear"/>
          <w:lang w:val="ru-RU"/>
        </w:rPr>
        <w:t>3.11. Баланс исполнения бюджета (ф. 0503730)</w:t>
      </w:r>
      <w:r>
        <w:rPr>
          <w:rFonts w:eastAsia="Roboto;Segoe Print" w:cs="Times New Roman" w:ascii="Times New Roman" w:hAnsi="Times New Roman"/>
          <w:iCs/>
          <w:sz w:val="26"/>
          <w:szCs w:val="26"/>
          <w:shd w:fill="FFFFFF" w:val="clear"/>
        </w:rPr>
        <w:t> </w:t>
      </w:r>
      <w:r>
        <w:rPr>
          <w:rFonts w:eastAsia="Roboto;Segoe Print" w:cs="Times New Roman" w:ascii="Times New Roman" w:hAnsi="Times New Roman"/>
          <w:b/>
          <w:bCs/>
          <w:sz w:val="26"/>
          <w:szCs w:val="26"/>
          <w:shd w:fill="FFFFFF" w:val="clear"/>
          <w:lang w:val="ru-RU"/>
        </w:rPr>
        <w:t>(далее - Баланс (ф. 0503730)).</w:t>
      </w:r>
    </w:p>
    <w:p>
      <w:pPr>
        <w:pStyle w:val="Normal"/>
        <w:shd w:val="clear" w:fill="FFFFFF"/>
        <w:spacing w:lineRule="auto" w:line="360" w:before="0" w:after="0"/>
        <w:ind w:left="0" w:right="0" w:hanging="0"/>
        <w:jc w:val="both"/>
        <w:rPr>
          <w:rFonts w:ascii="Times New Roman" w:hAnsi="Times New Roman"/>
          <w:sz w:val="26"/>
          <w:szCs w:val="26"/>
        </w:rPr>
      </w:pPr>
      <w:r>
        <w:rPr>
          <w:rFonts w:cs="Times New Roman" w:ascii="Times New Roman" w:hAnsi="Times New Roman"/>
          <w:sz w:val="26"/>
          <w:szCs w:val="26"/>
          <w:shd w:fill="FFFFFF" w:val="clear"/>
          <w:lang w:val="ru-RU"/>
        </w:rPr>
        <w:tab/>
        <w:t>Сводный баланс (ф.0503730) сформирован по состоянию на 01.01.2023 года  составленных и представленных подведомственными получателями средств бюджета МБУ ДО — Муниципальное бюджетное учреждение Демидовская средняя школа, МБУК ЦКС - Муниципальное бюджетное учреждение культуры центролизованная клубная система, МБУ Демидовский краеведческий музей путём суммирования одноимённых показателей по строкам и графам отчётов.</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ab/>
      </w:r>
      <w:r>
        <w:rPr>
          <w:rFonts w:eastAsia="Roboto;Segoe Print" w:ascii="Times New Roman" w:hAnsi="Times New Roman"/>
          <w:sz w:val="26"/>
          <w:szCs w:val="26"/>
          <w:shd w:fill="FFFFFF" w:val="clear"/>
          <w:lang w:val="ru-RU"/>
        </w:rPr>
        <w:t xml:space="preserve">Баланс (ф. 0503730) составлен </w:t>
      </w:r>
      <w:r>
        <w:rPr>
          <w:rFonts w:eastAsia="Roboto;Segoe Print" w:ascii="Times New Roman" w:hAnsi="Times New Roman"/>
          <w:b/>
          <w:bCs/>
          <w:sz w:val="26"/>
          <w:szCs w:val="26"/>
          <w:shd w:fill="FFFFFF" w:val="clear"/>
          <w:lang w:val="ru-RU"/>
        </w:rPr>
        <w:t>в соответствии с требованиями пунктов 13 - 16 Инструкции № 33н</w:t>
      </w:r>
      <w:r>
        <w:rPr>
          <w:rFonts w:eastAsia="Roboto;Segoe Print" w:ascii="Times New Roman" w:hAnsi="Times New Roman"/>
          <w:sz w:val="26"/>
          <w:szCs w:val="26"/>
          <w:shd w:fill="FFFFFF" w:val="clear"/>
          <w:lang w:val="ru-RU"/>
        </w:rPr>
        <w:t xml:space="preserve"> и содержит данные о стоимости активов, обязательств и финансовом результате на начало года (вступительный баланс) и конец года (заключительный баланс) в рамках деятельности по государственному (муниципальному) заданию, а также в рамках приносящей доход деятельности.</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sz w:val="26"/>
          <w:szCs w:val="26"/>
          <w:shd w:fill="FFFFFF" w:val="clear"/>
          <w:lang w:val="ru-RU"/>
        </w:rPr>
        <w:t>Валюта баланса на 01.01.2023 (строка 700) составляла 140199919</w:t>
      </w:r>
      <w:r>
        <w:rPr>
          <w:rFonts w:eastAsia="Roboto;Segoe Print" w:ascii="Times New Roman" w:hAnsi="Times New Roman"/>
          <w:b/>
          <w:sz w:val="26"/>
          <w:szCs w:val="26"/>
          <w:shd w:fill="FFFFFF" w:val="clear"/>
          <w:lang w:val="ru-RU"/>
        </w:rPr>
        <w:t xml:space="preserve"> рублей 26 копеек, </w:t>
      </w:r>
      <w:r>
        <w:rPr>
          <w:rFonts w:eastAsia="Roboto;Segoe Print" w:ascii="Times New Roman" w:hAnsi="Times New Roman"/>
          <w:bCs/>
          <w:sz w:val="26"/>
          <w:szCs w:val="26"/>
          <w:shd w:fill="FFFFFF" w:val="clear"/>
          <w:lang w:val="ru-RU"/>
        </w:rPr>
        <w:t>в том числе в рамках деятельности по государственному (муниципальному) заданию</w:t>
      </w:r>
      <w:r>
        <w:rPr>
          <w:rFonts w:eastAsia="Roboto;Segoe Print" w:ascii="Times New Roman" w:hAnsi="Times New Roman"/>
          <w:b/>
          <w:sz w:val="26"/>
          <w:szCs w:val="26"/>
          <w:shd w:fill="FFFFFF" w:val="clear"/>
          <w:lang w:val="ru-RU"/>
        </w:rPr>
        <w:t xml:space="preserve"> – 127055009 рублей 89 копейки, </w:t>
      </w:r>
      <w:r>
        <w:rPr>
          <w:rFonts w:eastAsia="Roboto;Segoe Print" w:ascii="Times New Roman" w:hAnsi="Times New Roman"/>
          <w:bCs/>
          <w:sz w:val="26"/>
          <w:szCs w:val="26"/>
          <w:shd w:fill="FFFFFF" w:val="clear"/>
          <w:lang w:val="ru-RU"/>
        </w:rPr>
        <w:t>в рамках деятельности с целевыми средствами</w:t>
      </w:r>
      <w:r>
        <w:rPr>
          <w:rFonts w:eastAsia="Roboto;Segoe Print" w:ascii="Times New Roman" w:hAnsi="Times New Roman"/>
          <w:b/>
          <w:sz w:val="26"/>
          <w:szCs w:val="26"/>
          <w:shd w:fill="FFFFFF" w:val="clear"/>
          <w:lang w:val="ru-RU"/>
        </w:rPr>
        <w:t xml:space="preserve"> – 13039461 рубль 01 копе</w:t>
      </w:r>
      <w:r>
        <w:rPr>
          <w:rFonts w:eastAsia="Roboto;Segoe Print" w:ascii="Times New Roman" w:hAnsi="Times New Roman"/>
          <w:b/>
          <w:sz w:val="26"/>
          <w:szCs w:val="26"/>
          <w:shd w:fill="FFFFFF" w:val="clear"/>
          <w:lang w:val="ru-RU"/>
        </w:rPr>
        <w:t>й</w:t>
      </w:r>
      <w:r>
        <w:rPr>
          <w:rFonts w:eastAsia="Roboto;Segoe Print" w:ascii="Times New Roman" w:hAnsi="Times New Roman"/>
          <w:b/>
          <w:sz w:val="26"/>
          <w:szCs w:val="26"/>
          <w:shd w:fill="FFFFFF" w:val="clear"/>
          <w:lang w:val="ru-RU"/>
        </w:rPr>
        <w:t xml:space="preserve">ка, </w:t>
      </w:r>
      <w:r>
        <w:rPr>
          <w:rFonts w:eastAsia="Roboto;Segoe Print" w:ascii="Times New Roman" w:hAnsi="Times New Roman"/>
          <w:sz w:val="26"/>
          <w:szCs w:val="26"/>
          <w:shd w:fill="FFFFFF" w:val="clear"/>
          <w:lang w:val="ru-RU"/>
        </w:rPr>
        <w:t>в</w:t>
      </w:r>
      <w:r>
        <w:rPr>
          <w:rFonts w:eastAsia="Roboto;Segoe Print" w:ascii="Times New Roman" w:hAnsi="Times New Roman"/>
          <w:b/>
          <w:sz w:val="26"/>
          <w:szCs w:val="26"/>
          <w:shd w:fill="FFFFFF" w:val="clear"/>
          <w:lang w:val="ru-RU"/>
        </w:rPr>
        <w:t xml:space="preserve"> </w:t>
      </w:r>
      <w:r>
        <w:rPr>
          <w:rFonts w:eastAsia="Roboto;Segoe Print" w:ascii="Times New Roman" w:hAnsi="Times New Roman"/>
          <w:bCs/>
          <w:sz w:val="26"/>
          <w:szCs w:val="26"/>
          <w:shd w:fill="FFFFFF" w:val="clear"/>
          <w:lang w:val="ru-RU"/>
        </w:rPr>
        <w:t>рамках приносящей доход деятельности</w:t>
      </w:r>
      <w:r>
        <w:rPr>
          <w:rFonts w:eastAsia="Roboto;Segoe Print" w:ascii="Times New Roman" w:hAnsi="Times New Roman"/>
          <w:b/>
          <w:sz w:val="26"/>
          <w:szCs w:val="26"/>
          <w:shd w:fill="FFFFFF" w:val="clear"/>
          <w:lang w:val="ru-RU"/>
        </w:rPr>
        <w:t xml:space="preserve"> – 105448рублей 36 копейки</w:t>
      </w:r>
      <w:r>
        <w:rPr>
          <w:rFonts w:eastAsia="Roboto;Segoe Print" w:ascii="Times New Roman" w:hAnsi="Times New Roman"/>
          <w:sz w:val="26"/>
          <w:szCs w:val="26"/>
          <w:shd w:fill="FFFFFF" w:val="clear"/>
          <w:lang w:val="ru-RU"/>
        </w:rPr>
        <w:t>, на 01.01.2024 года – 158154862</w:t>
      </w:r>
      <w:r>
        <w:rPr>
          <w:rFonts w:eastAsia="Roboto;Segoe Print" w:ascii="Times New Roman" w:hAnsi="Times New Roman"/>
          <w:b/>
          <w:bCs/>
          <w:sz w:val="26"/>
          <w:szCs w:val="26"/>
          <w:shd w:fill="FFFFFF" w:val="clear"/>
          <w:lang w:val="ru-RU"/>
        </w:rPr>
        <w:t>рубля 82 копейки,</w:t>
      </w:r>
      <w:r>
        <w:rPr>
          <w:rFonts w:eastAsia="Roboto;Segoe Print" w:ascii="Times New Roman" w:hAnsi="Times New Roman"/>
          <w:sz w:val="26"/>
          <w:szCs w:val="26"/>
          <w:shd w:fill="FFFFFF" w:val="clear"/>
          <w:lang w:val="ru-RU"/>
        </w:rPr>
        <w:t xml:space="preserve"> в том числе в рамках деятельности по государственному (муниципальному) заданию</w:t>
      </w:r>
      <w:r>
        <w:rPr>
          <w:rFonts w:eastAsia="Roboto;Segoe Print" w:ascii="Times New Roman" w:hAnsi="Times New Roman"/>
          <w:b/>
          <w:bCs/>
          <w:sz w:val="26"/>
          <w:szCs w:val="26"/>
          <w:shd w:fill="FFFFFF" w:val="clear"/>
          <w:lang w:val="ru-RU"/>
        </w:rPr>
        <w:t xml:space="preserve"> – 144243101 рубль 41 копейка, </w:t>
      </w:r>
      <w:r>
        <w:rPr>
          <w:rFonts w:eastAsia="Roboto;Segoe Print" w:ascii="Times New Roman" w:hAnsi="Times New Roman"/>
          <w:sz w:val="26"/>
          <w:szCs w:val="26"/>
          <w:shd w:fill="FFFFFF" w:val="clear"/>
          <w:lang w:val="ru-RU"/>
        </w:rPr>
        <w:t>в рамках деятельности с целевыми средствами</w:t>
      </w:r>
      <w:r>
        <w:rPr>
          <w:rFonts w:eastAsia="Roboto;Segoe Print" w:ascii="Times New Roman" w:hAnsi="Times New Roman"/>
          <w:b/>
          <w:bCs/>
          <w:sz w:val="26"/>
          <w:szCs w:val="26"/>
          <w:shd w:fill="FFFFFF" w:val="clear"/>
          <w:lang w:val="ru-RU"/>
        </w:rPr>
        <w:t xml:space="preserve"> – 13710962 рубля 00 копейки, </w:t>
      </w:r>
      <w:r>
        <w:rPr>
          <w:rFonts w:eastAsia="Roboto;Segoe Print" w:ascii="Times New Roman" w:hAnsi="Times New Roman"/>
          <w:sz w:val="26"/>
          <w:szCs w:val="26"/>
          <w:shd w:fill="FFFFFF" w:val="clear"/>
          <w:lang w:val="ru-RU"/>
        </w:rPr>
        <w:t>в рамках приносящей доход деятельности</w:t>
      </w:r>
      <w:r>
        <w:rPr>
          <w:rFonts w:eastAsia="Roboto;Segoe Print" w:ascii="Times New Roman" w:hAnsi="Times New Roman"/>
          <w:b/>
          <w:bCs/>
          <w:sz w:val="26"/>
          <w:szCs w:val="26"/>
          <w:shd w:fill="FFFFFF" w:val="clear"/>
          <w:lang w:val="ru-RU"/>
        </w:rPr>
        <w:t xml:space="preserve"> – 200799 рублей 41копеека</w:t>
      </w:r>
      <w:r>
        <w:rPr>
          <w:rFonts w:eastAsia="Roboto;Segoe Print" w:ascii="Times New Roman" w:hAnsi="Times New Roman"/>
          <w:sz w:val="26"/>
          <w:szCs w:val="26"/>
          <w:shd w:fill="FFFFFF" w:val="clear"/>
          <w:lang w:val="ru-RU"/>
        </w:rPr>
        <w:t>. Валюта баланса увеличилась на 17954943</w:t>
      </w:r>
      <w:r>
        <w:rPr>
          <w:rFonts w:eastAsia="Roboto;Segoe Print" w:ascii="Times New Roman" w:hAnsi="Times New Roman"/>
          <w:b/>
          <w:sz w:val="26"/>
          <w:szCs w:val="26"/>
          <w:shd w:fill="FFFFFF" w:val="clear"/>
          <w:lang w:val="ru-RU"/>
        </w:rPr>
        <w:t xml:space="preserve"> рубля 56 копеек. </w:t>
        <w:tab/>
      </w:r>
      <w:r>
        <w:rPr>
          <w:rFonts w:ascii="Times New Roman" w:hAnsi="Times New Roman"/>
          <w:sz w:val="26"/>
          <w:szCs w:val="26"/>
          <w:shd w:fill="FFFFFF" w:val="clear"/>
          <w:lang w:val="ru-RU"/>
        </w:rPr>
        <w:t>Суммы начальных остатков по всем статьям баланса учреждений (ф. 0503730) подтверждаются данными бюджетной отчётности за предыдущий год.</w:t>
      </w:r>
    </w:p>
    <w:p>
      <w:pPr>
        <w:pStyle w:val="Style32"/>
        <w:shd w:val="clear" w:fill="FFFFFF"/>
        <w:spacing w:lineRule="auto" w:line="360" w:before="280" w:after="0"/>
        <w:ind w:left="0" w:right="0" w:firstLine="500"/>
        <w:jc w:val="both"/>
        <w:rPr>
          <w:rFonts w:ascii="Times New Roman" w:hAnsi="Times New Roman"/>
          <w:sz w:val="26"/>
          <w:szCs w:val="26"/>
        </w:rPr>
      </w:pPr>
      <w:r>
        <w:rPr>
          <w:rFonts w:ascii="Times New Roman" w:hAnsi="Times New Roman"/>
          <w:sz w:val="26"/>
          <w:szCs w:val="26"/>
          <w:shd w:fill="FFFFFF" w:val="clear"/>
          <w:lang w:val="ru-RU"/>
        </w:rPr>
        <w:tab/>
        <w:t>Финансовый результат прошлых отчётных периодов по Балансу соответствует данным бюджетной отчётности по форме 0503710 «Справка по заключению учреждением счетов бухгалтерского учёта отчётного финансового года».</w:t>
      </w:r>
      <w:r>
        <w:rPr>
          <w:rFonts w:ascii="Times New Roman" w:hAnsi="Times New Roman"/>
          <w:sz w:val="26"/>
          <w:szCs w:val="26"/>
          <w:lang w:val="ru-RU"/>
        </w:rPr>
        <w:t xml:space="preserve">      </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 xml:space="preserve">       </w:t>
      </w:r>
      <w:r>
        <w:rPr>
          <w:rFonts w:ascii="Times New Roman" w:hAnsi="Times New Roman"/>
          <w:sz w:val="26"/>
          <w:szCs w:val="26"/>
          <w:lang w:val="ru-RU"/>
        </w:rPr>
        <w:t>Проверкой внутридокумент</w:t>
      </w:r>
      <w:r>
        <w:rPr>
          <w:rFonts w:ascii="Times New Roman" w:hAnsi="Times New Roman"/>
          <w:sz w:val="26"/>
          <w:szCs w:val="26"/>
          <w:lang w:val="ru-RU"/>
        </w:rPr>
        <w:t>аль</w:t>
      </w:r>
      <w:r>
        <w:rPr>
          <w:rFonts w:ascii="Times New Roman" w:hAnsi="Times New Roman"/>
          <w:sz w:val="26"/>
          <w:szCs w:val="26"/>
          <w:lang w:val="ru-RU"/>
        </w:rPr>
        <w:t>ных контрольных соотношений соответствия показателей Баланса (ф.0503730)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125"/>
        <w:jc w:val="center"/>
        <w:rPr/>
      </w:pPr>
      <w:r>
        <w:rPr>
          <w:rStyle w:val="Style20"/>
          <w:rFonts w:eastAsia="Roboto;Segoe Print" w:ascii="Times New Roman" w:hAnsi="Times New Roman"/>
          <w:b/>
          <w:i w:val="false"/>
          <w:sz w:val="26"/>
          <w:szCs w:val="26"/>
          <w:shd w:fill="FFFFFF" w:val="clear"/>
          <w:lang w:val="ru-RU"/>
        </w:rPr>
        <w:t>3.12. Справка по заключению учреждением счетов бухгалтерского учёта отчётного финансового года (ф. 0503710) (далее - ф. 0503710).</w:t>
      </w:r>
    </w:p>
    <w:p>
      <w:pPr>
        <w:pStyle w:val="Style32"/>
        <w:shd w:val="clear" w:fill="FFFFFF"/>
        <w:spacing w:lineRule="auto" w:line="360" w:before="280" w:after="0"/>
        <w:ind w:left="0" w:right="0" w:firstLine="627"/>
        <w:jc w:val="both"/>
        <w:rPr>
          <w:rFonts w:ascii="Times New Roman" w:hAnsi="Times New Roman"/>
          <w:sz w:val="26"/>
          <w:szCs w:val="26"/>
        </w:rPr>
      </w:pPr>
      <w:r>
        <w:rPr>
          <w:rFonts w:eastAsia="Roboto;Segoe Print" w:ascii="Times New Roman" w:hAnsi="Times New Roman"/>
          <w:b/>
          <w:bCs/>
          <w:sz w:val="26"/>
          <w:szCs w:val="26"/>
          <w:shd w:fill="FFFFFF" w:val="clear"/>
          <w:lang w:val="ru-RU"/>
        </w:rPr>
        <w:t>В соответствии с пунктами 31-33 Инструкции №33н</w:t>
      </w:r>
      <w:r>
        <w:rPr>
          <w:rFonts w:eastAsia="Roboto;Segoe Print" w:ascii="Times New Roman" w:hAnsi="Times New Roman"/>
          <w:sz w:val="26"/>
          <w:szCs w:val="26"/>
          <w:shd w:fill="FFFFFF" w:val="clear"/>
          <w:lang w:val="ru-RU"/>
        </w:rPr>
        <w:t xml:space="preserve">, ф. 0503710 отражает обороты по счетам бюджетного учёта, подлежащим закрытию до завершения отчётного финансового года: </w:t>
      </w:r>
      <w:r>
        <w:rPr>
          <w:rFonts w:ascii="Times New Roman" w:hAnsi="Times New Roman"/>
          <w:sz w:val="26"/>
          <w:szCs w:val="26"/>
          <w:shd w:fill="FFFFFF" w:val="clear"/>
          <w:lang w:val="ru-RU"/>
        </w:rPr>
        <w:t>030404000 "Внутриведомственные расчёты", 030406000 "Расчёты с прочими кредиторами", 040110000 "Доходы текущего финансового года", 040120000 "Расходы текущего финансового года" в сумме показателей, сформированных по состоянию на 1 января года, следующего за отчётным, до проведения заключительных операций (графы 2 - 5) и в сумме заключительных операций по закрытию счетов, произведённых 31 декабря, по завершении отчётного финансового года (графы 6 - 13).</w:t>
      </w:r>
    </w:p>
    <w:p>
      <w:pPr>
        <w:pStyle w:val="Style32"/>
        <w:shd w:val="clear" w:fill="FFFFFF"/>
        <w:spacing w:lineRule="auto" w:line="360" w:before="280" w:after="0"/>
        <w:ind w:left="0" w:right="0" w:firstLine="625"/>
        <w:jc w:val="both"/>
        <w:rPr>
          <w:rFonts w:eastAsia="Roboto;Segoe Print"/>
          <w:color w:val="000000"/>
          <w:sz w:val="25"/>
          <w:szCs w:val="25"/>
          <w:highlight w:val="white"/>
          <w:lang w:val="ru-RU"/>
        </w:rPr>
      </w:pPr>
      <w:r>
        <w:rPr>
          <w:rFonts w:eastAsia="Roboto;Segoe Print" w:ascii="Times New Roman" w:hAnsi="Times New Roman"/>
          <w:color w:val="000000"/>
          <w:sz w:val="26"/>
          <w:szCs w:val="26"/>
          <w:shd w:fill="FFFFFF" w:val="clear"/>
          <w:lang w:val="ru-RU"/>
        </w:rPr>
        <w:t>Как следует из ф. 0503110 по ГАБС, закрытию подлежали следующие счета бюджетного учёта:</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 xml:space="preserve">- 2.401.10.000 </w:t>
      </w:r>
      <w:r>
        <w:rPr>
          <w:rFonts w:eastAsia="Roboto;Segoe Print" w:ascii="Times New Roman" w:hAnsi="Times New Roman"/>
          <w:color w:val="000000"/>
          <w:sz w:val="26"/>
          <w:szCs w:val="26"/>
          <w:shd w:fill="FFFFFF" w:val="clear"/>
          <w:lang w:val="ru-RU"/>
        </w:rPr>
        <w:t xml:space="preserve">"Доходы текущего финансового года" (сумма оборотов по дебету – </w:t>
      </w:r>
      <w:r>
        <w:rPr>
          <w:rFonts w:eastAsia="Roboto;Segoe Print" w:ascii="Times New Roman" w:hAnsi="Times New Roman"/>
          <w:b/>
          <w:bCs/>
          <w:color w:val="000000"/>
          <w:sz w:val="26"/>
          <w:szCs w:val="26"/>
          <w:shd w:fill="FFFFFF" w:val="clear"/>
          <w:lang w:val="ru-RU"/>
        </w:rPr>
        <w:t>113279</w:t>
      </w:r>
      <w:r>
        <w:rPr>
          <w:rFonts w:eastAsia="Roboto;Segoe Print" w:ascii="Times New Roman" w:hAnsi="Times New Roman"/>
          <w:b/>
          <w:sz w:val="26"/>
          <w:szCs w:val="26"/>
          <w:shd w:fill="FFFFFF" w:val="clear"/>
          <w:lang w:val="ru-RU"/>
        </w:rPr>
        <w:t xml:space="preserve"> рублей 13 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 xml:space="preserve">- </w:t>
      </w:r>
      <w:r>
        <w:rPr>
          <w:rFonts w:eastAsia="Roboto;Segoe Print" w:ascii="Times New Roman" w:hAnsi="Times New Roman"/>
          <w:sz w:val="26"/>
          <w:szCs w:val="26"/>
          <w:shd w:fill="FFFFFF" w:val="clear"/>
          <w:lang w:val="ru-RU"/>
        </w:rPr>
        <w:t xml:space="preserve"> 2.401.10.000 </w:t>
      </w:r>
      <w:r>
        <w:rPr>
          <w:rFonts w:eastAsia="Roboto;Segoe Print" w:ascii="Times New Roman" w:hAnsi="Times New Roman"/>
          <w:color w:val="000000"/>
          <w:sz w:val="26"/>
          <w:szCs w:val="26"/>
          <w:shd w:fill="FFFFFF" w:val="clear"/>
          <w:lang w:val="ru-RU"/>
        </w:rPr>
        <w:t xml:space="preserve">"Доходы текущего финансового года" (сумма оборотов по кредиту – </w:t>
      </w:r>
      <w:r>
        <w:rPr>
          <w:rFonts w:eastAsia="Roboto;Segoe Print" w:ascii="Times New Roman" w:hAnsi="Times New Roman"/>
          <w:b/>
          <w:bCs/>
          <w:color w:val="000000"/>
          <w:sz w:val="26"/>
          <w:szCs w:val="26"/>
          <w:shd w:fill="FFFFFF" w:val="clear"/>
          <w:lang w:val="ru-RU"/>
        </w:rPr>
        <w:t>113279</w:t>
      </w:r>
      <w:r>
        <w:rPr>
          <w:rFonts w:eastAsia="Roboto;Segoe Print" w:ascii="Times New Roman" w:hAnsi="Times New Roman"/>
          <w:b/>
          <w:sz w:val="26"/>
          <w:szCs w:val="26"/>
          <w:shd w:fill="FFFFFF" w:val="clear"/>
          <w:lang w:val="ru-RU"/>
        </w:rPr>
        <w:t xml:space="preserve"> рублей 13 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 xml:space="preserve">- 4.401.10.000 </w:t>
      </w:r>
      <w:r>
        <w:rPr>
          <w:rFonts w:eastAsia="Roboto;Segoe Print" w:ascii="Times New Roman" w:hAnsi="Times New Roman"/>
          <w:color w:val="000000"/>
          <w:sz w:val="26"/>
          <w:szCs w:val="26"/>
          <w:shd w:fill="FFFFFF" w:val="clear"/>
          <w:lang w:val="ru-RU"/>
        </w:rPr>
        <w:t xml:space="preserve">"Доходы текущего финансового года" (сумма оборотов по дебету – </w:t>
      </w:r>
      <w:r>
        <w:rPr>
          <w:rFonts w:eastAsia="Roboto;Segoe Print" w:ascii="Times New Roman" w:hAnsi="Times New Roman"/>
          <w:b/>
          <w:bCs/>
          <w:color w:val="000000"/>
          <w:sz w:val="26"/>
          <w:szCs w:val="26"/>
          <w:shd w:fill="FFFFFF" w:val="clear"/>
          <w:lang w:val="ru-RU"/>
        </w:rPr>
        <w:t>2533980</w:t>
      </w:r>
      <w:r>
        <w:rPr>
          <w:rFonts w:eastAsia="Roboto;Segoe Print" w:ascii="Times New Roman" w:hAnsi="Times New Roman"/>
          <w:b/>
          <w:sz w:val="26"/>
          <w:szCs w:val="26"/>
          <w:shd w:fill="FFFFFF" w:val="clear"/>
          <w:lang w:val="ru-RU"/>
        </w:rPr>
        <w:t>рублей 32 копейки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 xml:space="preserve">- 4.401.10.000 </w:t>
      </w:r>
      <w:r>
        <w:rPr>
          <w:rFonts w:eastAsia="Roboto;Segoe Print" w:ascii="Times New Roman" w:hAnsi="Times New Roman"/>
          <w:color w:val="000000"/>
          <w:sz w:val="26"/>
          <w:szCs w:val="26"/>
          <w:shd w:fill="FFFFFF" w:val="clear"/>
          <w:lang w:val="ru-RU"/>
        </w:rPr>
        <w:t xml:space="preserve">"Доходы текущего финансового года" (сумма оборотов по кредиту – </w:t>
      </w:r>
      <w:r>
        <w:rPr>
          <w:rFonts w:eastAsia="Roboto;Segoe Print" w:ascii="Times New Roman" w:hAnsi="Times New Roman"/>
          <w:b/>
          <w:bCs/>
          <w:color w:val="000000"/>
          <w:sz w:val="26"/>
          <w:szCs w:val="26"/>
          <w:shd w:fill="FFFFFF" w:val="clear"/>
          <w:lang w:val="ru-RU"/>
        </w:rPr>
        <w:t>2533980</w:t>
      </w:r>
      <w:r>
        <w:rPr>
          <w:rFonts w:eastAsia="Roboto;Segoe Print" w:ascii="Times New Roman" w:hAnsi="Times New Roman"/>
          <w:b/>
          <w:sz w:val="26"/>
          <w:szCs w:val="26"/>
          <w:shd w:fill="FFFFFF" w:val="clear"/>
          <w:lang w:val="ru-RU"/>
        </w:rPr>
        <w:t>рублей 32 копе</w:t>
      </w:r>
      <w:r>
        <w:rPr>
          <w:rFonts w:eastAsia="Roboto;Segoe Print" w:ascii="Times New Roman" w:hAnsi="Times New Roman"/>
          <w:b/>
          <w:sz w:val="26"/>
          <w:szCs w:val="26"/>
          <w:shd w:fill="FFFFFF" w:val="clear"/>
          <w:lang w:val="ru-RU"/>
        </w:rPr>
        <w:t>й</w:t>
      </w:r>
      <w:r>
        <w:rPr>
          <w:rFonts w:eastAsia="Roboto;Segoe Print" w:ascii="Times New Roman" w:hAnsi="Times New Roman"/>
          <w:b/>
          <w:sz w:val="26"/>
          <w:szCs w:val="26"/>
          <w:shd w:fill="FFFFFF" w:val="clear"/>
          <w:lang w:val="ru-RU"/>
        </w:rPr>
        <w:t>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Проверкой внутридокументных контрольных соотношений соответствия показателей ф.0503710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125"/>
        <w:jc w:val="center"/>
        <w:rPr/>
      </w:pPr>
      <w:r>
        <w:rPr>
          <w:rStyle w:val="Style20"/>
          <w:rFonts w:eastAsia="Roboto;Segoe Print" w:ascii="Times New Roman" w:hAnsi="Times New Roman"/>
          <w:b/>
          <w:i w:val="false"/>
          <w:sz w:val="26"/>
          <w:szCs w:val="26"/>
          <w:shd w:fill="FFFFFF" w:val="clear"/>
          <w:lang w:val="ru-RU"/>
        </w:rPr>
        <w:t>3.13. Отчёт о финансовых результатах деятельности (ф.0503721)</w:t>
      </w:r>
    </w:p>
    <w:p>
      <w:pPr>
        <w:pStyle w:val="Style32"/>
        <w:shd w:val="clear" w:fill="FFFFFF"/>
        <w:spacing w:lineRule="auto" w:line="360" w:before="280" w:after="0"/>
        <w:ind w:left="0" w:right="0" w:firstLine="125"/>
        <w:jc w:val="center"/>
        <w:rPr/>
      </w:pPr>
      <w:r>
        <w:rPr>
          <w:rStyle w:val="Style20"/>
          <w:rFonts w:eastAsia="Roboto;Segoe Print" w:ascii="Times New Roman" w:hAnsi="Times New Roman"/>
          <w:b/>
          <w:i w:val="false"/>
          <w:sz w:val="26"/>
          <w:szCs w:val="26"/>
          <w:shd w:fill="FFFFFF" w:val="clear"/>
          <w:lang w:val="ru-RU"/>
        </w:rPr>
        <w:t>(далее – ф. 0503721).</w:t>
      </w:r>
    </w:p>
    <w:p>
      <w:pPr>
        <w:pStyle w:val="Style32"/>
        <w:shd w:val="clear" w:fill="FFFFFF"/>
        <w:spacing w:lineRule="auto" w:line="360" w:before="280" w:after="0"/>
        <w:ind w:left="0" w:right="0" w:firstLine="502"/>
        <w:jc w:val="both"/>
        <w:rPr>
          <w:rFonts w:ascii="Times New Roman" w:hAnsi="Times New Roman"/>
          <w:sz w:val="26"/>
          <w:szCs w:val="26"/>
        </w:rPr>
      </w:pPr>
      <w:r>
        <w:rPr>
          <w:rFonts w:eastAsia="Roboto;Segoe Print" w:ascii="Times New Roman" w:hAnsi="Times New Roman"/>
          <w:b/>
          <w:bCs/>
          <w:sz w:val="26"/>
          <w:szCs w:val="26"/>
          <w:shd w:fill="FFFFFF" w:val="clear"/>
          <w:lang w:val="ru-RU"/>
        </w:rPr>
        <w:t>В соответствии с пунктом 50 Инструкции №33н</w:t>
      </w:r>
      <w:r>
        <w:rPr>
          <w:rFonts w:eastAsia="Roboto;Segoe Print" w:ascii="Times New Roman" w:hAnsi="Times New Roman"/>
          <w:sz w:val="26"/>
          <w:szCs w:val="26"/>
          <w:shd w:fill="FFFFFF" w:val="clear"/>
          <w:lang w:val="ru-RU"/>
        </w:rPr>
        <w:t>, ф.0503721 содержит данные о финансовых результатах деятельности учреждения в разрезе видов деятельности без учёта результата заключительных операций по закрытию счетов при завершении финансового года, проведённых 31 декабря отчётного финансового года.</w:t>
      </w:r>
    </w:p>
    <w:p>
      <w:pPr>
        <w:pStyle w:val="Style32"/>
        <w:shd w:val="clear" w:fill="FFFFFF"/>
        <w:spacing w:lineRule="auto" w:line="360" w:before="280" w:after="0"/>
        <w:ind w:left="0" w:right="0" w:firstLine="520"/>
        <w:jc w:val="both"/>
        <w:rPr/>
      </w:pPr>
      <w:r>
        <w:rPr>
          <w:rFonts w:eastAsia="Roboto;Segoe Print" w:ascii="Times New Roman" w:hAnsi="Times New Roman"/>
          <w:sz w:val="26"/>
          <w:szCs w:val="26"/>
          <w:shd w:fill="FFFFFF" w:val="clear"/>
          <w:lang w:val="ru-RU"/>
        </w:rPr>
        <w:t>При проверке соотношения ф</w:t>
      </w:r>
      <w:r>
        <w:rPr>
          <w:rFonts w:ascii="Times New Roman" w:hAnsi="Times New Roman"/>
          <w:sz w:val="26"/>
          <w:szCs w:val="26"/>
          <w:shd w:fill="FFFFFF" w:val="clear"/>
          <w:lang w:val="ru-RU"/>
        </w:rPr>
        <w:t>инансового результата, отражённого в графах 4 (5 и 6) по</w:t>
      </w:r>
      <w:r>
        <w:rPr>
          <w:rFonts w:ascii="Times New Roman" w:hAnsi="Times New Roman"/>
          <w:sz w:val="26"/>
          <w:szCs w:val="26"/>
          <w:shd w:fill="FFFFFF" w:val="clear"/>
        </w:rPr>
        <w:t> </w:t>
      </w:r>
      <w:r>
        <w:fldChar w:fldCharType="begin"/>
      </w:r>
      <w:r>
        <w:instrText> HYPERLINK "http://www.consultant.ru/document/cons_doc_LAW_294607/0ccd66ec6f06dfa9ebd7974f3632e32d22177087/" \l "dst100681"</w:instrText>
      </w:r>
      <w:r>
        <w:fldChar w:fldCharType="separate"/>
      </w:r>
      <w:r>
        <w:rPr>
          <w:rStyle w:val="Style17"/>
          <w:rFonts w:eastAsia="SimSun;宋体" w:ascii="Times New Roman" w:hAnsi="Times New Roman"/>
          <w:color w:val="000000"/>
          <w:sz w:val="26"/>
          <w:szCs w:val="26"/>
          <w:highlight w:val="white"/>
          <w:lang w:val="ru-RU"/>
        </w:rPr>
        <w:t>строке 300</w:t>
      </w:r>
      <w:r>
        <w:fldChar w:fldCharType="end"/>
      </w:r>
      <w:r>
        <w:rPr>
          <w:rFonts w:ascii="Times New Roman" w:hAnsi="Times New Roman"/>
          <w:sz w:val="26"/>
          <w:szCs w:val="26"/>
          <w:shd w:fill="FFFFFF" w:val="clear"/>
        </w:rPr>
        <w:t> </w:t>
      </w:r>
      <w:r>
        <w:rPr>
          <w:rFonts w:ascii="Times New Roman" w:hAnsi="Times New Roman"/>
          <w:sz w:val="26"/>
          <w:szCs w:val="26"/>
          <w:shd w:fill="FFFFFF" w:val="clear"/>
          <w:lang w:val="ru-RU"/>
        </w:rPr>
        <w:t>Отчёта (ф. 0503721) с показателями</w:t>
      </w:r>
      <w:r>
        <w:rPr>
          <w:rFonts w:ascii="Times New Roman" w:hAnsi="Times New Roman"/>
          <w:sz w:val="26"/>
          <w:szCs w:val="26"/>
          <w:shd w:fill="FFFFFF" w:val="clear"/>
        </w:rPr>
        <w:t> </w:t>
      </w:r>
      <w:r>
        <w:rPr>
          <w:rFonts w:ascii="Times New Roman" w:hAnsi="Times New Roman"/>
          <w:sz w:val="26"/>
          <w:szCs w:val="26"/>
          <w:shd w:fill="FFFFFF" w:val="clear"/>
          <w:lang w:val="ru-RU"/>
        </w:rPr>
        <w:t>по финансовому результату (сумма разниц показателей граф 7 и 3 (8 и 4; 9 и 5) по</w:t>
      </w:r>
      <w:r>
        <w:rPr>
          <w:rFonts w:ascii="Times New Roman" w:hAnsi="Times New Roman"/>
          <w:sz w:val="26"/>
          <w:szCs w:val="26"/>
          <w:shd w:fill="FFFFFF" w:val="clear"/>
        </w:rPr>
        <w:t> </w:t>
      </w:r>
      <w:r>
        <w:fldChar w:fldCharType="begin"/>
      </w:r>
      <w:r>
        <w:instrText> HYPERLINK "http://www.consultant.ru/document/cons_doc_LAW_294607/3f00a19813f1cacf4ee9d9dbb64606c559203f5d/" \l "dst100879"</w:instrText>
      </w:r>
      <w:r>
        <w:fldChar w:fldCharType="separate"/>
      </w:r>
      <w:r>
        <w:rPr>
          <w:rStyle w:val="Style17"/>
          <w:rFonts w:eastAsia="SimSun;宋体" w:ascii="Times New Roman" w:hAnsi="Times New Roman"/>
          <w:color w:val="000000"/>
          <w:sz w:val="26"/>
          <w:szCs w:val="26"/>
          <w:highlight w:val="white"/>
          <w:lang w:val="ru-RU"/>
        </w:rPr>
        <w:t>стр. 623</w:t>
      </w:r>
      <w:r>
        <w:fldChar w:fldCharType="end"/>
      </w:r>
      <w:r>
        <w:rPr>
          <w:rFonts w:ascii="Times New Roman" w:hAnsi="Times New Roman"/>
          <w:sz w:val="26"/>
          <w:szCs w:val="26"/>
          <w:shd w:fill="FFFFFF" w:val="clear"/>
          <w:lang w:val="ru-RU"/>
        </w:rPr>
        <w:t>,</w:t>
      </w:r>
      <w:r>
        <w:rPr>
          <w:rFonts w:ascii="Times New Roman" w:hAnsi="Times New Roman"/>
          <w:sz w:val="26"/>
          <w:szCs w:val="26"/>
          <w:shd w:fill="FFFFFF" w:val="clear"/>
        </w:rPr>
        <w:t> </w:t>
      </w:r>
      <w:r>
        <w:fldChar w:fldCharType="begin"/>
      </w:r>
      <w:r>
        <w:instrText> HYPERLINK "http://www.consultant.ru/document/cons_doc_LAW_294607/3f00a19813f1cacf4ee9d9dbb64606c559203f5d/" \l "dst100880"</w:instrText>
      </w:r>
      <w:r>
        <w:fldChar w:fldCharType="separate"/>
      </w:r>
      <w:r>
        <w:rPr>
          <w:rStyle w:val="Style17"/>
          <w:rFonts w:eastAsia="SimSun;宋体" w:ascii="Times New Roman" w:hAnsi="Times New Roman"/>
          <w:color w:val="000000"/>
          <w:sz w:val="26"/>
          <w:szCs w:val="26"/>
          <w:highlight w:val="white"/>
          <w:lang w:val="ru-RU"/>
        </w:rPr>
        <w:t>624</w:t>
      </w:r>
      <w:r>
        <w:fldChar w:fldCharType="end"/>
      </w:r>
      <w:r>
        <w:rPr>
          <w:rFonts w:ascii="Times New Roman" w:hAnsi="Times New Roman"/>
          <w:sz w:val="26"/>
          <w:szCs w:val="26"/>
          <w:shd w:fill="FFFFFF" w:val="clear"/>
          <w:lang w:val="ru-RU"/>
        </w:rPr>
        <w:t>,</w:t>
      </w:r>
      <w:r>
        <w:rPr>
          <w:rFonts w:ascii="Times New Roman" w:hAnsi="Times New Roman"/>
          <w:sz w:val="26"/>
          <w:szCs w:val="26"/>
          <w:shd w:fill="FFFFFF" w:val="clear"/>
        </w:rPr>
        <w:t> </w:t>
      </w:r>
      <w:r>
        <w:fldChar w:fldCharType="begin"/>
      </w:r>
      <w:r>
        <w:instrText> HYPERLINK "http://www.consultant.ru/document/cons_doc_LAW_294607/3f00a19813f1cacf4ee9d9dbb64606c559203f5d/" \l "dst100881"</w:instrText>
      </w:r>
      <w:r>
        <w:fldChar w:fldCharType="separate"/>
      </w:r>
      <w:r>
        <w:rPr>
          <w:rStyle w:val="Style17"/>
          <w:rFonts w:eastAsia="SimSun;宋体" w:ascii="Times New Roman" w:hAnsi="Times New Roman"/>
          <w:color w:val="000000"/>
          <w:sz w:val="26"/>
          <w:szCs w:val="26"/>
          <w:highlight w:val="white"/>
          <w:lang w:val="ru-RU"/>
        </w:rPr>
        <w:t>625</w:t>
      </w:r>
      <w:r>
        <w:fldChar w:fldCharType="end"/>
      </w:r>
      <w:r>
        <w:rPr>
          <w:rFonts w:ascii="Times New Roman" w:hAnsi="Times New Roman"/>
          <w:sz w:val="26"/>
          <w:szCs w:val="26"/>
          <w:shd w:fill="FFFFFF" w:val="clear"/>
        </w:rPr>
        <w:t> </w:t>
      </w:r>
      <w:r>
        <w:rPr>
          <w:rFonts w:ascii="Times New Roman" w:hAnsi="Times New Roman"/>
          <w:sz w:val="26"/>
          <w:szCs w:val="26"/>
          <w:shd w:fill="FFFFFF" w:val="clear"/>
          <w:lang w:val="ru-RU"/>
        </w:rPr>
        <w:t>соответственно) Баланса</w:t>
      </w:r>
      <w:r>
        <w:rPr>
          <w:rFonts w:ascii="Times New Roman" w:hAnsi="Times New Roman"/>
          <w:sz w:val="26"/>
          <w:szCs w:val="26"/>
          <w:shd w:fill="FFFFFF" w:val="clear"/>
        </w:rPr>
        <w:t> </w:t>
      </w:r>
      <w:r>
        <w:fldChar w:fldCharType="begin"/>
      </w:r>
      <w:r>
        <w:instrText> HYPERLINK "http://www.consultant.ru/document/cons_doc_LAW_294607/6ac3724804464671a00b4b7ed7e454ae4bb70203/" \l "dst100756"</w:instrText>
      </w:r>
      <w:r>
        <w:fldChar w:fldCharType="separate"/>
      </w:r>
      <w:r>
        <w:rPr>
          <w:rStyle w:val="Style17"/>
          <w:rFonts w:eastAsia="SimSun;宋体" w:ascii="Times New Roman" w:hAnsi="Times New Roman"/>
          <w:color w:val="000000"/>
          <w:sz w:val="26"/>
          <w:szCs w:val="26"/>
          <w:highlight w:val="white"/>
          <w:lang w:val="ru-RU"/>
        </w:rPr>
        <w:t>(ф. 0503730)</w:t>
      </w:r>
      <w:r>
        <w:fldChar w:fldCharType="end"/>
      </w:r>
      <w:r>
        <w:rPr>
          <w:rFonts w:ascii="Times New Roman" w:hAnsi="Times New Roman"/>
          <w:sz w:val="26"/>
          <w:szCs w:val="26"/>
          <w:shd w:fill="FFFFFF" w:val="clear"/>
          <w:lang w:val="ru-RU"/>
        </w:rPr>
        <w:t>, уменьшенному на сумму сформированного за отчётный период сальдо по соответствующим счетам аналитического учёта счета 030406000 "Расчёты с прочими кредиторами", отражённому в Справке</w:t>
      </w:r>
      <w:r>
        <w:rPr>
          <w:rFonts w:ascii="Times New Roman" w:hAnsi="Times New Roman"/>
          <w:sz w:val="26"/>
          <w:szCs w:val="26"/>
          <w:shd w:fill="FFFFFF" w:val="clear"/>
        </w:rPr>
        <w:t> </w:t>
      </w:r>
      <w:r>
        <w:fldChar w:fldCharType="begin"/>
      </w:r>
      <w:r>
        <w:instrText> HYPERLINK "http://www.consultant.ru/document/cons_doc_LAW_294607/6919361884f26109de5f8b0f0d9e007a32fadd2f/" \l "dst100600"</w:instrText>
      </w:r>
      <w:r>
        <w:fldChar w:fldCharType="separate"/>
      </w:r>
      <w:r>
        <w:rPr>
          <w:rStyle w:val="Style17"/>
          <w:rFonts w:eastAsia="SimSun;宋体" w:ascii="Times New Roman" w:hAnsi="Times New Roman"/>
          <w:color w:val="000000"/>
          <w:sz w:val="26"/>
          <w:szCs w:val="26"/>
          <w:highlight w:val="white"/>
          <w:u w:val="none"/>
          <w:lang w:val="ru-RU"/>
        </w:rPr>
        <w:t>(ф. 0503710)</w:t>
      </w:r>
      <w:r>
        <w:fldChar w:fldCharType="end"/>
      </w:r>
      <w:r>
        <w:rPr>
          <w:rFonts w:cs="Arial" w:ascii="Times New Roman" w:hAnsi="Times New Roman"/>
          <w:sz w:val="26"/>
          <w:szCs w:val="26"/>
          <w:shd w:fill="FFFFFF" w:val="clear"/>
          <w:lang w:val="ru-RU"/>
        </w:rPr>
        <w:t>.</w:t>
      </w:r>
    </w:p>
    <w:p>
      <w:pPr>
        <w:pStyle w:val="Style32"/>
        <w:shd w:val="clear" w:fill="FFFFFF"/>
        <w:spacing w:lineRule="auto" w:line="360" w:before="280" w:after="0"/>
        <w:ind w:left="0" w:right="0" w:hanging="0"/>
        <w:jc w:val="both"/>
        <w:rPr/>
      </w:pPr>
      <w:r>
        <w:rPr>
          <w:rFonts w:eastAsia="Roboto;Segoe Print" w:ascii="Times New Roman" w:hAnsi="Times New Roman"/>
          <w:color w:val="000000"/>
          <w:sz w:val="26"/>
          <w:szCs w:val="26"/>
          <w:shd w:fill="FFFFFF" w:val="clear"/>
          <w:lang w:val="ru-RU"/>
        </w:rPr>
        <w:tab/>
        <w:t>Проверкой вышеуказанной формы бюджетной отчетности установлено:</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 Доходы за отчетный период 2023 года в рамках бюджетной деятельности (согласно строке 010) составили 52899029</w:t>
      </w:r>
      <w:r>
        <w:rPr>
          <w:rFonts w:eastAsia="Roboto;Segoe Print" w:ascii="Times New Roman" w:hAnsi="Times New Roman"/>
          <w:b/>
          <w:color w:val="000000"/>
          <w:sz w:val="26"/>
          <w:szCs w:val="26"/>
          <w:shd w:fill="FFFFFF" w:val="clear"/>
          <w:lang w:val="ru-RU"/>
        </w:rPr>
        <w:t>рублей 77 копеек,</w:t>
      </w:r>
      <w:r>
        <w:rPr>
          <w:rFonts w:eastAsia="Roboto;Segoe Print" w:ascii="Times New Roman" w:hAnsi="Times New Roman"/>
          <w:color w:val="000000"/>
          <w:sz w:val="26"/>
          <w:szCs w:val="26"/>
          <w:shd w:fill="FFFFFF" w:val="clear"/>
          <w:lang w:val="ru-RU"/>
        </w:rPr>
        <w:t xml:space="preserve"> из них доходы от оказания платных услуг (работ), компенсаций затрат государства – 2663553</w:t>
      </w:r>
      <w:r>
        <w:rPr>
          <w:rFonts w:eastAsia="Roboto;Segoe Print" w:ascii="Times New Roman" w:hAnsi="Times New Roman"/>
          <w:b/>
          <w:color w:val="000000"/>
          <w:sz w:val="26"/>
          <w:szCs w:val="26"/>
          <w:shd w:fill="FFFFFF" w:val="clear"/>
          <w:lang w:val="ru-RU"/>
        </w:rPr>
        <w:t xml:space="preserve"> рубля 61 копейка,  </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 Расходы главного распорядителя бюджетных средств в отчетном периоде (согласно строке 150) составили 57967071</w:t>
      </w:r>
      <w:r>
        <w:rPr>
          <w:rFonts w:eastAsia="Roboto;Segoe Print" w:ascii="Times New Roman" w:hAnsi="Times New Roman"/>
          <w:b/>
          <w:color w:val="000000"/>
          <w:sz w:val="26"/>
          <w:szCs w:val="26"/>
          <w:shd w:fill="FFFFFF" w:val="clear"/>
          <w:lang w:val="ru-RU"/>
        </w:rPr>
        <w:t xml:space="preserve"> рубль 11 копеек</w:t>
      </w:r>
      <w:r>
        <w:rPr>
          <w:rFonts w:eastAsia="Roboto;Segoe Print" w:ascii="Times New Roman" w:hAnsi="Times New Roman"/>
          <w:color w:val="000000"/>
          <w:sz w:val="26"/>
          <w:szCs w:val="26"/>
          <w:shd w:fill="FFFFFF" w:val="clear"/>
          <w:lang w:val="ru-RU"/>
        </w:rPr>
        <w:t>, из них:</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 xml:space="preserve"> по оплате труда и начислений на выплаты по оплате труда (строка 160) – 42235461</w:t>
      </w:r>
      <w:r>
        <w:rPr>
          <w:rFonts w:eastAsia="Roboto;Segoe Print" w:ascii="Times New Roman" w:hAnsi="Times New Roman"/>
          <w:b/>
          <w:color w:val="000000"/>
          <w:sz w:val="26"/>
          <w:szCs w:val="26"/>
          <w:shd w:fill="FFFFFF" w:val="clear"/>
          <w:lang w:val="ru-RU"/>
        </w:rPr>
        <w:t xml:space="preserve"> рубль 26 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по оплате работ, услуг (строка 170) – 12227195</w:t>
      </w:r>
      <w:r>
        <w:rPr>
          <w:rFonts w:eastAsia="Roboto;Segoe Print" w:ascii="Times New Roman" w:hAnsi="Times New Roman"/>
          <w:b/>
          <w:color w:val="000000"/>
          <w:sz w:val="26"/>
          <w:szCs w:val="26"/>
          <w:shd w:fill="FFFFFF" w:val="clear"/>
          <w:lang w:val="ru-RU"/>
        </w:rPr>
        <w:t>рублей 21 копейка</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по социальному обеспечению (строка 240) – 179136</w:t>
      </w:r>
      <w:r>
        <w:rPr>
          <w:rFonts w:eastAsia="Roboto;Segoe Print" w:ascii="Times New Roman" w:hAnsi="Times New Roman"/>
          <w:b/>
          <w:color w:val="000000"/>
          <w:sz w:val="26"/>
          <w:szCs w:val="26"/>
          <w:shd w:fill="FFFFFF" w:val="clear"/>
          <w:lang w:val="ru-RU"/>
        </w:rPr>
        <w:t xml:space="preserve"> рублей 59 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по расходам по операциям с активами (строка 250) – 3201175</w:t>
      </w:r>
      <w:r>
        <w:rPr>
          <w:rFonts w:eastAsia="Roboto;Segoe Print" w:ascii="Times New Roman" w:hAnsi="Times New Roman"/>
          <w:b/>
          <w:color w:val="000000"/>
          <w:sz w:val="26"/>
          <w:szCs w:val="26"/>
          <w:shd w:fill="FFFFFF" w:val="clear"/>
          <w:lang w:val="ru-RU"/>
        </w:rPr>
        <w:t xml:space="preserve"> рублей 85копеек;</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 xml:space="preserve"> по прочим расходам (строка 270) – </w:t>
      </w:r>
      <w:r>
        <w:rPr>
          <w:rFonts w:eastAsia="Roboto;Segoe Print" w:ascii="Times New Roman" w:hAnsi="Times New Roman"/>
          <w:b/>
          <w:color w:val="000000"/>
          <w:sz w:val="26"/>
          <w:szCs w:val="26"/>
          <w:shd w:fill="FFFFFF" w:val="clear"/>
          <w:lang w:val="ru-RU"/>
        </w:rPr>
        <w:t>1 24102 рубля 20 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lang w:val="ru-RU"/>
        </w:rPr>
        <w:t xml:space="preserve">- Чистый операционный результат (разница строк 301 – 302; сумма 310 + 410) составил – </w:t>
      </w:r>
      <w:r>
        <w:rPr>
          <w:rFonts w:eastAsia="Roboto;Segoe Print" w:ascii="Times New Roman" w:hAnsi="Times New Roman"/>
          <w:b/>
          <w:color w:val="000000"/>
          <w:sz w:val="26"/>
          <w:szCs w:val="26"/>
          <w:lang w:val="ru-RU"/>
        </w:rPr>
        <w:t xml:space="preserve">«-» 5068041 рублей 34 копейки. </w:t>
      </w:r>
      <w:r>
        <w:rPr>
          <w:rFonts w:eastAsia="Roboto;Segoe Print" w:ascii="Times New Roman" w:hAnsi="Times New Roman"/>
          <w:color w:val="000000"/>
          <w:sz w:val="26"/>
          <w:szCs w:val="26"/>
          <w:lang w:val="ru-RU"/>
        </w:rPr>
        <w:t>Чистый операционный результат сложился за счет роста операций с финансовыми активами и обязательствами.</w:t>
      </w:r>
      <w:r>
        <w:rPr>
          <w:rFonts w:eastAsia="Roboto;Segoe Print" w:ascii="Times New Roman" w:hAnsi="Times New Roman"/>
          <w:b/>
          <w:color w:val="000000"/>
          <w:sz w:val="26"/>
          <w:szCs w:val="26"/>
          <w:lang w:val="ru-RU"/>
        </w:rPr>
        <w:t xml:space="preserve"> </w:t>
      </w:r>
      <w:r>
        <w:rPr>
          <w:rFonts w:eastAsia="Roboto;Segoe Print" w:ascii="Times New Roman" w:hAnsi="Times New Roman"/>
          <w:color w:val="000000"/>
          <w:sz w:val="26"/>
          <w:szCs w:val="26"/>
          <w:lang w:val="ru-RU"/>
        </w:rPr>
        <w:t>Операции с нефинансовыми активами в отчетном периоде составили</w:t>
      </w:r>
      <w:r>
        <w:rPr>
          <w:rFonts w:eastAsia="Roboto;Segoe Print" w:ascii="Times New Roman" w:hAnsi="Times New Roman"/>
          <w:b/>
          <w:color w:val="000000"/>
          <w:sz w:val="26"/>
          <w:szCs w:val="26"/>
          <w:lang w:val="ru-RU"/>
        </w:rPr>
        <w:t xml:space="preserve"> «-» 304638 рублей 02 копейки, </w:t>
      </w:r>
      <w:r>
        <w:rPr>
          <w:rFonts w:eastAsia="Roboto;Segoe Print" w:ascii="Times New Roman" w:hAnsi="Times New Roman"/>
          <w:color w:val="000000"/>
          <w:sz w:val="26"/>
          <w:szCs w:val="26"/>
          <w:lang w:val="ru-RU"/>
        </w:rPr>
        <w:t>из них:чистое поступление основных средств (строка 320) составляет «-»558633</w:t>
      </w:r>
      <w:r>
        <w:rPr>
          <w:rFonts w:eastAsia="Roboto;Segoe Print" w:ascii="Times New Roman" w:hAnsi="Times New Roman"/>
          <w:b/>
          <w:color w:val="000000"/>
          <w:sz w:val="26"/>
          <w:szCs w:val="26"/>
          <w:lang w:val="ru-RU"/>
        </w:rPr>
        <w:t xml:space="preserve"> рубля 82 копейки</w:t>
      </w:r>
      <w:r>
        <w:rPr>
          <w:rFonts w:eastAsia="Roboto;Segoe Print" w:ascii="Times New Roman" w:hAnsi="Times New Roman"/>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lang w:val="ru-RU"/>
        </w:rPr>
        <w:tab/>
        <w:t>чистое поступление материальных запасов (строка 360) составляет 122380</w:t>
      </w:r>
      <w:r>
        <w:rPr>
          <w:rFonts w:eastAsia="Roboto;Segoe Print" w:ascii="Times New Roman" w:hAnsi="Times New Roman"/>
          <w:b/>
          <w:color w:val="000000"/>
          <w:sz w:val="26"/>
          <w:szCs w:val="26"/>
          <w:lang w:val="ru-RU"/>
        </w:rPr>
        <w:t xml:space="preserve"> рублей 00 копейки</w:t>
      </w:r>
      <w:r>
        <w:rPr>
          <w:rFonts w:eastAsia="Roboto;Segoe Print" w:ascii="Times New Roman" w:hAnsi="Times New Roman"/>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lang w:val="ru-RU"/>
        </w:rPr>
        <w:tab/>
        <w:t>- Операции с финансовыми активами и обязательствами (стр. 420 – стр. 510) (строка 410) – «-»4763403</w:t>
      </w:r>
      <w:r>
        <w:rPr>
          <w:rFonts w:eastAsia="Roboto;Segoe Print" w:ascii="Times New Roman" w:hAnsi="Times New Roman"/>
          <w:b/>
          <w:color w:val="000000"/>
          <w:sz w:val="26"/>
          <w:szCs w:val="26"/>
          <w:lang w:val="ru-RU"/>
        </w:rPr>
        <w:t xml:space="preserve"> рубля 32 копейки</w:t>
      </w:r>
      <w:r>
        <w:rPr>
          <w:rFonts w:eastAsia="Roboto;Segoe Print" w:ascii="Times New Roman" w:hAnsi="Times New Roman"/>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b/>
          <w:color w:val="000000"/>
          <w:sz w:val="26"/>
          <w:szCs w:val="26"/>
          <w:lang w:val="ru-RU"/>
        </w:rPr>
        <w:tab/>
        <w:t xml:space="preserve"> </w:t>
      </w:r>
      <w:r>
        <w:rPr>
          <w:rFonts w:eastAsia="Roboto;Segoe Print" w:ascii="Times New Roman" w:hAnsi="Times New Roman"/>
          <w:b/>
          <w:color w:val="000000"/>
          <w:sz w:val="26"/>
          <w:szCs w:val="26"/>
          <w:lang w:val="ru-RU"/>
        </w:rPr>
        <w:t xml:space="preserve">- </w:t>
      </w:r>
      <w:r>
        <w:rPr>
          <w:rFonts w:eastAsia="Roboto;Segoe Print" w:ascii="Times New Roman" w:hAnsi="Times New Roman"/>
          <w:color w:val="000000"/>
          <w:sz w:val="26"/>
          <w:szCs w:val="26"/>
          <w:lang w:val="ru-RU"/>
        </w:rPr>
        <w:t>Операции с финансовыми активами и обязательствами (разница строк 420 и 510) составили</w:t>
      </w:r>
      <w:r>
        <w:rPr>
          <w:rFonts w:eastAsia="Roboto;Segoe Print" w:ascii="Times New Roman" w:hAnsi="Times New Roman"/>
          <w:b/>
          <w:color w:val="000000"/>
          <w:sz w:val="26"/>
          <w:szCs w:val="26"/>
          <w:lang w:val="ru-RU"/>
        </w:rPr>
        <w:t xml:space="preserve"> 14706733рубля 46копеек, </w:t>
      </w:r>
      <w:r>
        <w:rPr>
          <w:rFonts w:eastAsia="Roboto;Segoe Print" w:ascii="Times New Roman" w:hAnsi="Times New Roman"/>
          <w:color w:val="000000"/>
          <w:sz w:val="26"/>
          <w:szCs w:val="26"/>
          <w:lang w:val="ru-RU"/>
        </w:rPr>
        <w:t>из них:</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lang w:val="ru-RU"/>
        </w:rPr>
        <w:tab/>
      </w:r>
      <w:r>
        <w:rPr>
          <w:rFonts w:eastAsia="Roboto;Segoe Print" w:ascii="Times New Roman" w:hAnsi="Times New Roman"/>
          <w:color w:val="000000"/>
          <w:sz w:val="26"/>
          <w:szCs w:val="26"/>
          <w:lang w:val="ru-RU"/>
        </w:rPr>
        <w:t>чистое поступление денежных средств и их эквивалентов (строка 430) – 37240</w:t>
      </w:r>
      <w:r>
        <w:rPr>
          <w:rFonts w:eastAsia="Roboto;Segoe Print" w:ascii="Times New Roman" w:hAnsi="Times New Roman"/>
          <w:b/>
          <w:color w:val="000000"/>
          <w:sz w:val="26"/>
          <w:szCs w:val="26"/>
          <w:lang w:val="ru-RU"/>
        </w:rPr>
        <w:t xml:space="preserve"> рублей 83 копе</w:t>
      </w:r>
      <w:r>
        <w:rPr>
          <w:rFonts w:eastAsia="Roboto;Segoe Print" w:ascii="Times New Roman" w:hAnsi="Times New Roman"/>
          <w:b/>
          <w:color w:val="000000"/>
          <w:sz w:val="26"/>
          <w:szCs w:val="26"/>
          <w:lang w:val="ru-RU"/>
        </w:rPr>
        <w:t>й</w:t>
      </w:r>
      <w:r>
        <w:rPr>
          <w:rFonts w:eastAsia="Roboto;Segoe Print" w:ascii="Times New Roman" w:hAnsi="Times New Roman"/>
          <w:b/>
          <w:color w:val="000000"/>
          <w:sz w:val="26"/>
          <w:szCs w:val="26"/>
          <w:lang w:val="ru-RU"/>
        </w:rPr>
        <w:t>к</w:t>
      </w:r>
      <w:r>
        <w:rPr>
          <w:rFonts w:eastAsia="Roboto;Segoe Print" w:ascii="Times New Roman" w:hAnsi="Times New Roman"/>
          <w:color w:val="000000"/>
          <w:sz w:val="26"/>
          <w:szCs w:val="26"/>
          <w:lang w:val="ru-RU"/>
        </w:rPr>
        <w:t>и</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color w:val="000000"/>
          <w:sz w:val="26"/>
          <w:szCs w:val="26"/>
          <w:lang w:val="ru-RU"/>
        </w:rPr>
        <w:t>чистое увеличение прочей дебиторской задолженности (строка 480) – 14669492</w:t>
      </w:r>
      <w:r>
        <w:rPr>
          <w:rFonts w:eastAsia="Roboto;Segoe Print" w:ascii="Times New Roman" w:hAnsi="Times New Roman"/>
          <w:b/>
          <w:color w:val="000000"/>
          <w:sz w:val="26"/>
          <w:szCs w:val="26"/>
          <w:lang w:val="ru-RU"/>
        </w:rPr>
        <w:t xml:space="preserve"> рубля 63 копееки</w:t>
      </w:r>
      <w:r>
        <w:rPr>
          <w:rFonts w:eastAsia="Roboto;Segoe Print" w:ascii="Times New Roman" w:hAnsi="Times New Roman"/>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b/>
          <w:color w:val="000000"/>
          <w:sz w:val="26"/>
          <w:szCs w:val="26"/>
          <w:lang w:val="ru-RU"/>
        </w:rPr>
        <w:tab/>
      </w:r>
      <w:r>
        <w:rPr>
          <w:rFonts w:eastAsia="Roboto;Segoe Print" w:ascii="Times New Roman" w:hAnsi="Times New Roman"/>
          <w:color w:val="000000"/>
          <w:sz w:val="26"/>
          <w:szCs w:val="26"/>
          <w:lang w:val="ru-RU"/>
        </w:rPr>
        <w:t>Операции с обязательствами (сумма строк 520+530+540+550+560) –</w:t>
      </w:r>
      <w:r>
        <w:rPr>
          <w:rFonts w:eastAsia="Roboto;Segoe Print" w:ascii="Times New Roman" w:hAnsi="Times New Roman"/>
          <w:b/>
          <w:color w:val="000000"/>
          <w:sz w:val="26"/>
          <w:szCs w:val="26"/>
          <w:lang w:val="ru-RU"/>
        </w:rPr>
        <w:t xml:space="preserve"> 19470136 рублей 78 копеек</w:t>
      </w:r>
      <w:r>
        <w:rPr>
          <w:rFonts w:eastAsia="Roboto;Segoe Print" w:ascii="Times New Roman" w:hAnsi="Times New Roman"/>
          <w:color w:val="000000"/>
          <w:sz w:val="26"/>
          <w:szCs w:val="26"/>
          <w:lang w:val="ru-RU"/>
        </w:rPr>
        <w:t>, из них:</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lang w:val="ru-RU"/>
        </w:rPr>
        <w:tab/>
      </w:r>
      <w:r>
        <w:rPr>
          <w:rFonts w:eastAsia="Roboto;Segoe Print" w:ascii="Times New Roman" w:hAnsi="Times New Roman"/>
          <w:color w:val="000000"/>
          <w:sz w:val="26"/>
          <w:szCs w:val="26"/>
          <w:lang w:val="ru-RU"/>
        </w:rPr>
        <w:t xml:space="preserve"> чистое увеличение прочей кредиторской задолженности (строка 540) – 453332</w:t>
      </w:r>
      <w:r>
        <w:rPr>
          <w:rFonts w:eastAsia="Roboto;Segoe Print" w:ascii="Times New Roman" w:hAnsi="Times New Roman"/>
          <w:b/>
          <w:color w:val="000000"/>
          <w:sz w:val="26"/>
          <w:szCs w:val="26"/>
          <w:lang w:val="ru-RU"/>
        </w:rPr>
        <w:t xml:space="preserve"> рубля 46 копеек;</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lang w:val="ru-RU"/>
        </w:rPr>
        <w:tab/>
      </w:r>
      <w:r>
        <w:rPr>
          <w:rFonts w:eastAsia="Roboto;Segoe Print" w:ascii="Times New Roman" w:hAnsi="Times New Roman"/>
          <w:color w:val="000000"/>
          <w:sz w:val="26"/>
          <w:szCs w:val="26"/>
          <w:lang w:val="ru-RU"/>
        </w:rPr>
        <w:t xml:space="preserve">чистое изменение доходов будущих периодов (строка 550) – </w:t>
      </w:r>
      <w:r>
        <w:rPr>
          <w:rFonts w:eastAsia="Roboto;Segoe Print" w:ascii="Times New Roman" w:hAnsi="Times New Roman"/>
          <w:b/>
          <w:color w:val="000000"/>
          <w:sz w:val="26"/>
          <w:szCs w:val="26"/>
          <w:lang w:val="ru-RU"/>
        </w:rPr>
        <w:t>33683 100 рублей 60 копеек</w:t>
      </w:r>
      <w:r>
        <w:rPr>
          <w:rFonts w:eastAsia="Roboto;Segoe Print" w:ascii="Times New Roman" w:hAnsi="Times New Roman"/>
          <w:color w:val="000000"/>
          <w:sz w:val="26"/>
          <w:szCs w:val="26"/>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lang w:val="ru-RU"/>
        </w:rPr>
        <w:tab/>
      </w:r>
      <w:r>
        <w:rPr>
          <w:rFonts w:eastAsia="Roboto;Segoe Print" w:ascii="Times New Roman" w:hAnsi="Times New Roman"/>
          <w:color w:val="000000"/>
          <w:sz w:val="26"/>
          <w:szCs w:val="26"/>
          <w:lang w:val="ru-RU"/>
        </w:rPr>
        <w:t>чистое изменение резервов предстоящих расходов (строка 560) – 879801</w:t>
      </w:r>
      <w:r>
        <w:rPr>
          <w:rFonts w:eastAsia="Roboto;Segoe Print" w:ascii="Times New Roman" w:hAnsi="Times New Roman"/>
          <w:b/>
          <w:color w:val="000000"/>
          <w:sz w:val="26"/>
          <w:szCs w:val="26"/>
          <w:lang w:val="ru-RU"/>
        </w:rPr>
        <w:t>рублей  копеек.</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b/>
          <w:color w:val="000000"/>
          <w:sz w:val="26"/>
          <w:szCs w:val="26"/>
          <w:highlight w:val="white"/>
          <w:lang w:val="ru-RU"/>
        </w:rPr>
        <w:tab/>
      </w:r>
      <w:r>
        <w:rPr>
          <w:rFonts w:eastAsia="Roboto;Segoe Print"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ф.0503721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502"/>
        <w:jc w:val="both"/>
        <w:rPr/>
      </w:pPr>
      <w:r>
        <w:rPr>
          <w:rStyle w:val="Style20"/>
          <w:rFonts w:eastAsia="Roboto;Segoe Print" w:ascii="Times New Roman" w:hAnsi="Times New Roman"/>
          <w:b/>
          <w:i w:val="false"/>
          <w:sz w:val="26"/>
          <w:szCs w:val="26"/>
          <w:shd w:fill="FFFFFF" w:val="clear"/>
          <w:lang w:val="ru-RU"/>
        </w:rPr>
        <w:t>3.14 Отчёт о движении денежных средств (ф.0503723) (далее - ф.0503723).</w:t>
      </w:r>
    </w:p>
    <w:p>
      <w:pPr>
        <w:pStyle w:val="Style32"/>
        <w:shd w:val="clear" w:fill="FFFFFF"/>
        <w:spacing w:lineRule="auto" w:line="360" w:before="280" w:after="0"/>
        <w:ind w:left="0" w:right="0" w:firstLine="502"/>
        <w:jc w:val="both"/>
        <w:rPr/>
      </w:pPr>
      <w:r>
        <w:rPr>
          <w:rFonts w:eastAsia="Roboto;Segoe Print" w:ascii="Times New Roman" w:hAnsi="Times New Roman"/>
          <w:b/>
          <w:bCs/>
          <w:sz w:val="26"/>
          <w:szCs w:val="26"/>
          <w:shd w:fill="FFFFFF" w:val="clear"/>
          <w:lang w:val="ru-RU"/>
        </w:rPr>
        <w:t>Согласно пункту 55.1 Инструкции №33н</w:t>
      </w:r>
      <w:r>
        <w:rPr>
          <w:rFonts w:eastAsia="Roboto;Segoe Print" w:ascii="Times New Roman" w:hAnsi="Times New Roman"/>
          <w:sz w:val="26"/>
          <w:szCs w:val="26"/>
          <w:shd w:fill="FFFFFF" w:val="clear"/>
          <w:lang w:val="ru-RU"/>
        </w:rPr>
        <w:t xml:space="preserve"> ф. 0503723 составляется на основании данных о движении денежных средств</w:t>
      </w:r>
      <w:r>
        <w:rPr>
          <w:rFonts w:ascii="Times New Roman" w:hAnsi="Times New Roman"/>
          <w:sz w:val="26"/>
          <w:szCs w:val="26"/>
          <w:shd w:fill="FFFFFF" w:val="clear"/>
          <w:lang w:val="ru-RU"/>
        </w:rPr>
        <w:t xml:space="preserve"> на счетах учреждений в рублях и иностранной валюте, открытых в подразделениях Банка России, в кредитных организациях, органах, осуществляющих кассовое обслуживание исполнения бюджета, а также в кассе учреждения, в том числе средств во временном распоряжении.</w:t>
      </w:r>
    </w:p>
    <w:p>
      <w:pPr>
        <w:pStyle w:val="Style32"/>
        <w:shd w:val="clear" w:fill="FFFFFF"/>
        <w:spacing w:lineRule="auto" w:line="360" w:before="280" w:after="0"/>
        <w:ind w:left="0" w:right="0" w:firstLine="502"/>
        <w:jc w:val="both"/>
        <w:rPr/>
      </w:pPr>
      <w:r>
        <w:rPr>
          <w:rFonts w:eastAsia="Roboto;Segoe Print" w:ascii="Times New Roman" w:hAnsi="Times New Roman"/>
          <w:sz w:val="26"/>
          <w:szCs w:val="26"/>
          <w:shd w:fill="FFFFFF" w:val="clear"/>
          <w:lang w:val="ru-RU"/>
        </w:rPr>
        <w:tab/>
        <w:t xml:space="preserve">Показатели раздела </w:t>
      </w:r>
      <w:r>
        <w:rPr>
          <w:rFonts w:eastAsia="Roboto;Segoe Print" w:ascii="Times New Roman" w:hAnsi="Times New Roman"/>
          <w:b/>
          <w:sz w:val="26"/>
          <w:szCs w:val="26"/>
          <w:shd w:fill="FFFFFF" w:val="clear"/>
          <w:lang w:val="ru-RU"/>
        </w:rPr>
        <w:t>1</w:t>
      </w:r>
      <w:r>
        <w:rPr>
          <w:rFonts w:eastAsia="Roboto;Segoe Print" w:ascii="Times New Roman" w:hAnsi="Times New Roman"/>
          <w:sz w:val="26"/>
          <w:szCs w:val="26"/>
          <w:shd w:fill="FFFFFF" w:val="clear"/>
        </w:rPr>
        <w:t> </w:t>
      </w:r>
      <w:r>
        <w:rPr>
          <w:rStyle w:val="Style19"/>
          <w:rFonts w:eastAsia="Roboto;Segoe Print" w:ascii="Times New Roman" w:hAnsi="Times New Roman"/>
          <w:sz w:val="26"/>
          <w:szCs w:val="26"/>
          <w:shd w:fill="FFFFFF" w:val="clear"/>
          <w:lang w:val="ru-RU"/>
        </w:rPr>
        <w:t>«Поступления»</w:t>
      </w:r>
      <w:r>
        <w:rPr>
          <w:rFonts w:eastAsia="Roboto;Segoe Print" w:ascii="Times New Roman" w:hAnsi="Times New Roman"/>
          <w:sz w:val="26"/>
          <w:szCs w:val="26"/>
          <w:shd w:fill="FFFFFF" w:val="clear"/>
        </w:rPr>
        <w:t> </w:t>
      </w:r>
      <w:r>
        <w:rPr>
          <w:rFonts w:eastAsia="Roboto;Segoe Print" w:ascii="Times New Roman" w:hAnsi="Times New Roman"/>
          <w:sz w:val="26"/>
          <w:szCs w:val="26"/>
          <w:shd w:fill="FFFFFF" w:val="clear"/>
          <w:lang w:val="ru-RU"/>
        </w:rPr>
        <w:t xml:space="preserve">ф. 0503723 формируются на основании данных по видам поступлений </w:t>
      </w:r>
      <w:r>
        <w:rPr>
          <w:rFonts w:ascii="Times New Roman" w:hAnsi="Times New Roman"/>
          <w:sz w:val="26"/>
          <w:szCs w:val="26"/>
          <w:shd w:fill="FFFFFF" w:val="clear"/>
          <w:lang w:val="ru-RU"/>
        </w:rPr>
        <w:t>отражённым на забалансовом счёте 17 "Поступления денежных средств", открытых к счетам 020111000 "Денежные средства учреждения на лицевых счетах в органе казначейства", 020121000 "Денежные средства учреждения на счетах в кредитной организации" (для автономных учреждений), 020123000 "Денежные средства учреждения в кредитной организации в пути", 020126000 "Денежные средства учреждения на специальных счетах в кредитной организации" и 020127000 "Денежные средства учреждения в иностранной валюте на счетах в кредитной организации", 020134000 "Касса", 021003000 "Расчёты с финансовым органом по наличным денежным средствам"</w:t>
      </w:r>
      <w:r>
        <w:rPr>
          <w:rFonts w:eastAsia="Roboto;Segoe Print" w:ascii="Times New Roman" w:hAnsi="Times New Roman"/>
          <w:sz w:val="26"/>
          <w:szCs w:val="26"/>
          <w:shd w:fill="FFFFFF" w:val="clear"/>
          <w:lang w:val="ru-RU"/>
        </w:rPr>
        <w:t xml:space="preserve">. </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Поступления по текущим операциям за отчетный период составили 56066348</w:t>
      </w:r>
      <w:r>
        <w:rPr>
          <w:rFonts w:cs="Times New Roman" w:ascii="Times New Roman" w:hAnsi="Times New Roman"/>
          <w:b/>
          <w:sz w:val="26"/>
          <w:szCs w:val="26"/>
          <w:lang w:val="ru-RU" w:eastAsia="ru-RU"/>
        </w:rPr>
        <w:t xml:space="preserve"> рублей 47 копеек,</w:t>
      </w:r>
      <w:r>
        <w:rPr>
          <w:rFonts w:cs="Times New Roman" w:ascii="Times New Roman" w:hAnsi="Times New Roman"/>
          <w:sz w:val="26"/>
          <w:szCs w:val="26"/>
          <w:lang w:val="ru-RU" w:eastAsia="ru-RU"/>
        </w:rPr>
        <w:t xml:space="preserve"> за аналогичный период прошлого финансового года – 53469213</w:t>
      </w:r>
      <w:r>
        <w:rPr>
          <w:rFonts w:cs="Times New Roman" w:ascii="Times New Roman" w:hAnsi="Times New Roman"/>
          <w:b/>
          <w:sz w:val="26"/>
          <w:szCs w:val="26"/>
          <w:lang w:val="ru-RU" w:eastAsia="ru-RU"/>
        </w:rPr>
        <w:t xml:space="preserve"> рублей 91 копейка</w:t>
      </w:r>
      <w:r>
        <w:rPr>
          <w:rFonts w:cs="Times New Roman" w:ascii="Times New Roman" w:hAnsi="Times New Roman"/>
          <w:sz w:val="26"/>
          <w:szCs w:val="26"/>
          <w:lang w:val="ru-RU" w:eastAsia="ru-RU"/>
        </w:rPr>
        <w:t>.</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Объем поступлений по сравнению с аналогичным периодом прошлого года увеличился на 2597134</w:t>
      </w:r>
      <w:r>
        <w:rPr>
          <w:rFonts w:cs="Times New Roman" w:ascii="Times New Roman" w:hAnsi="Times New Roman"/>
          <w:b/>
          <w:sz w:val="26"/>
          <w:szCs w:val="26"/>
          <w:lang w:val="ru-RU" w:eastAsia="ru-RU"/>
        </w:rPr>
        <w:t>рублей 56копеек</w:t>
      </w:r>
      <w:r>
        <w:rPr>
          <w:rFonts w:cs="Times New Roman" w:ascii="Times New Roman" w:hAnsi="Times New Roman"/>
          <w:sz w:val="26"/>
          <w:szCs w:val="26"/>
          <w:lang w:val="ru-RU" w:eastAsia="ru-RU"/>
        </w:rPr>
        <w:t>.</w:t>
      </w:r>
    </w:p>
    <w:p>
      <w:pPr>
        <w:pStyle w:val="Style32"/>
        <w:shd w:val="clear" w:fill="FFFFFF"/>
        <w:spacing w:lineRule="auto" w:line="360" w:before="280" w:after="0"/>
        <w:ind w:left="0" w:right="0" w:hanging="0"/>
        <w:jc w:val="both"/>
        <w:rPr/>
      </w:pPr>
      <w:r>
        <w:rPr>
          <w:rFonts w:eastAsia="Roboto;Segoe Print" w:ascii="Times New Roman" w:hAnsi="Times New Roman"/>
          <w:sz w:val="26"/>
          <w:szCs w:val="26"/>
          <w:shd w:fill="FFFFFF" w:val="clear"/>
          <w:lang w:val="ru-RU"/>
        </w:rPr>
        <w:tab/>
        <w:t>Показатели ф.0503723 по разделу 2 «</w:t>
      </w:r>
      <w:r>
        <w:rPr>
          <w:rStyle w:val="Style19"/>
          <w:rFonts w:eastAsia="Roboto;Segoe Print" w:ascii="Times New Roman" w:hAnsi="Times New Roman"/>
          <w:sz w:val="26"/>
          <w:szCs w:val="26"/>
          <w:shd w:fill="FFFFFF" w:val="clear"/>
          <w:lang w:val="ru-RU"/>
        </w:rPr>
        <w:t>Выбытия</w:t>
      </w:r>
      <w:r>
        <w:rPr>
          <w:rFonts w:eastAsia="Roboto;Segoe Print" w:ascii="Times New Roman" w:hAnsi="Times New Roman"/>
          <w:sz w:val="26"/>
          <w:szCs w:val="26"/>
          <w:shd w:fill="FFFFFF" w:val="clear"/>
          <w:lang w:val="ru-RU"/>
        </w:rPr>
        <w:t>» формируются на основании данных, о</w:t>
      </w:r>
      <w:r>
        <w:rPr>
          <w:rFonts w:ascii="Times New Roman" w:hAnsi="Times New Roman"/>
          <w:sz w:val="26"/>
          <w:szCs w:val="26"/>
          <w:shd w:fill="FFFFFF" w:val="clear"/>
          <w:lang w:val="ru-RU"/>
        </w:rPr>
        <w:t>тражённых на забалансовом счёте 18 "Поступления денежных средств", открытых к счетам 020111000 "Денежные средства учреждения на лицевых счетах в органе казначейства", 020121000 "Денежные средства учреждения на счетах в кредитной организации" (для автономных учреждений), 020123000 "Денежные средства учреждения в кредитной организации в пути", 020126000 "Денежные средства учреждения на специальных счетах в кредитной организации" и 020127000 "Денежные средства учреждения в иностранной валюте на счетах в кредитной организации", 020134000 "Касса", 021003000 "Расчёты с финансовым органом по наличным денежным средствам"</w:t>
      </w:r>
      <w:r>
        <w:rPr>
          <w:rFonts w:eastAsia="Roboto;Segoe Print" w:ascii="Times New Roman" w:hAnsi="Times New Roman"/>
          <w:sz w:val="26"/>
          <w:szCs w:val="26"/>
          <w:shd w:fill="FFFFFF" w:val="clear"/>
          <w:lang w:val="ru-RU"/>
        </w:rPr>
        <w:t xml:space="preserve">. </w:t>
      </w:r>
    </w:p>
    <w:p>
      <w:pPr>
        <w:pStyle w:val="Normal"/>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ab/>
        <w:t xml:space="preserve">Выбытия средств в отчётном периоде составляют </w:t>
      </w:r>
      <w:r>
        <w:rPr>
          <w:rFonts w:eastAsia="Roboto;Segoe Print" w:cs="Times New Roman" w:ascii="Times New Roman" w:hAnsi="Times New Roman"/>
          <w:b/>
          <w:bCs/>
          <w:sz w:val="26"/>
          <w:szCs w:val="26"/>
          <w:shd w:fill="FFFFFF" w:val="clear"/>
          <w:lang w:val="ru-RU"/>
        </w:rPr>
        <w:t>56029107</w:t>
      </w:r>
      <w:r>
        <w:rPr>
          <w:rFonts w:eastAsia="Roboto;Segoe Print" w:cs="Times New Roman" w:ascii="Times New Roman" w:hAnsi="Times New Roman"/>
          <w:b/>
          <w:sz w:val="26"/>
          <w:szCs w:val="26"/>
          <w:shd w:fill="FFFFFF" w:val="clear"/>
          <w:lang w:val="ru-RU"/>
        </w:rPr>
        <w:t xml:space="preserve"> рублей 64 копейки</w:t>
      </w:r>
      <w:r>
        <w:rPr>
          <w:rFonts w:eastAsia="Roboto;Segoe Print" w:cs="Times New Roman" w:ascii="Times New Roman" w:hAnsi="Times New Roman"/>
          <w:sz w:val="26"/>
          <w:szCs w:val="26"/>
          <w:shd w:fill="FFFFFF" w:val="clear"/>
          <w:lang w:val="ru-RU"/>
        </w:rPr>
        <w:t xml:space="preserve">, что </w:t>
      </w:r>
      <w:r>
        <w:rPr>
          <w:rFonts w:eastAsia="Roboto;Segoe Print" w:cs="Times New Roman" w:ascii="Times New Roman" w:hAnsi="Times New Roman"/>
          <w:bCs/>
          <w:sz w:val="26"/>
          <w:szCs w:val="26"/>
          <w:shd w:fill="FFFFFF" w:val="clear"/>
          <w:lang w:val="ru-RU"/>
        </w:rPr>
        <w:t>соответствует</w:t>
      </w:r>
      <w:r>
        <w:rPr>
          <w:rFonts w:eastAsia="Roboto;Segoe Print" w:cs="Times New Roman" w:ascii="Times New Roman" w:hAnsi="Times New Roman"/>
          <w:b/>
          <w:bCs/>
          <w:sz w:val="26"/>
          <w:szCs w:val="26"/>
          <w:shd w:fill="FFFFFF" w:val="clear"/>
          <w:lang w:val="ru-RU"/>
        </w:rPr>
        <w:t xml:space="preserve"> </w:t>
      </w:r>
      <w:r>
        <w:rPr>
          <w:rFonts w:eastAsia="Roboto;Segoe Print" w:cs="Times New Roman" w:ascii="Times New Roman" w:hAnsi="Times New Roman"/>
          <w:sz w:val="26"/>
          <w:szCs w:val="26"/>
          <w:shd w:fill="FFFFFF" w:val="clear"/>
          <w:lang w:val="ru-RU"/>
        </w:rPr>
        <w:t>общему объёму расходов раздела 2 ф.0503723,</w:t>
      </w:r>
      <w:r>
        <w:rPr>
          <w:rFonts w:eastAsia="Roboto;Segoe Print" w:cs="Times New Roman" w:ascii="Times New Roman" w:hAnsi="Times New Roman"/>
          <w:color w:val="000000"/>
          <w:sz w:val="26"/>
          <w:szCs w:val="26"/>
          <w:shd w:fill="FFFFFF" w:val="clear"/>
          <w:lang w:val="ru-RU"/>
        </w:rPr>
        <w:t xml:space="preserve"> за аналогичный период прошлого финансового года – 53425859</w:t>
      </w:r>
      <w:r>
        <w:rPr>
          <w:rFonts w:eastAsia="Roboto;Segoe Print" w:cs="Times New Roman" w:ascii="Times New Roman" w:hAnsi="Times New Roman"/>
          <w:b/>
          <w:color w:val="000000"/>
          <w:sz w:val="26"/>
          <w:szCs w:val="26"/>
          <w:shd w:fill="FFFFFF" w:val="clear"/>
          <w:lang w:val="ru-RU"/>
        </w:rPr>
        <w:t xml:space="preserve"> рублей 72 копейки.</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ab/>
        <w:t>Объем по сравнению с аналогичным периодом прошлого года увеличился на 2603247</w:t>
      </w:r>
      <w:r>
        <w:rPr>
          <w:rFonts w:cs="Times New Roman" w:ascii="Times New Roman" w:hAnsi="Times New Roman"/>
          <w:b/>
          <w:sz w:val="26"/>
          <w:szCs w:val="26"/>
          <w:lang w:val="ru-RU" w:eastAsia="ru-RU"/>
        </w:rPr>
        <w:t xml:space="preserve"> рублей 92 копейки</w:t>
      </w:r>
      <w:r>
        <w:rPr>
          <w:rFonts w:cs="Times New Roman" w:ascii="Times New Roman" w:hAnsi="Times New Roman"/>
          <w:sz w:val="26"/>
          <w:szCs w:val="26"/>
          <w:lang w:val="ru-RU" w:eastAsia="ru-RU"/>
        </w:rPr>
        <w:t>.</w:t>
      </w:r>
    </w:p>
    <w:p>
      <w:pPr>
        <w:pStyle w:val="Normal"/>
        <w:spacing w:lineRule="auto" w:line="360" w:before="0" w:after="0"/>
        <w:jc w:val="both"/>
        <w:rPr/>
      </w:pPr>
      <w:r>
        <w:rPr>
          <w:rFonts w:cs="Times New Roman" w:ascii="Times New Roman" w:hAnsi="Times New Roman"/>
          <w:sz w:val="26"/>
          <w:szCs w:val="26"/>
          <w:shd w:fill="FFFFFF" w:val="clear"/>
          <w:lang w:val="ru-RU"/>
        </w:rPr>
        <w:tab/>
        <w:t>В</w:t>
      </w:r>
      <w:r>
        <w:rPr>
          <w:rFonts w:cs="Times New Roman" w:ascii="Times New Roman" w:hAnsi="Times New Roman"/>
          <w:sz w:val="26"/>
          <w:szCs w:val="26"/>
          <w:shd w:fill="FFFFFF" w:val="clear"/>
        </w:rPr>
        <w:t> </w:t>
      </w:r>
      <w:r>
        <w:fldChar w:fldCharType="begin"/>
      </w:r>
      <w:r>
        <w:instrText> HYPERLINK "http://www.consultant.ru/document/cons_doc_LAW_294607/5c49bda5f2c2a763d1b3f36d3aab988996e6ab38/" \l "dst102931"</w:instrText>
      </w:r>
      <w:r>
        <w:fldChar w:fldCharType="separate"/>
      </w:r>
      <w:r>
        <w:rPr>
          <w:rStyle w:val="Style17"/>
          <w:rFonts w:eastAsia="SimSun;宋体" w:cs="Times New Roman" w:ascii="Times New Roman" w:hAnsi="Times New Roman"/>
          <w:color w:val="000000"/>
          <w:sz w:val="26"/>
          <w:szCs w:val="26"/>
          <w:highlight w:val="white"/>
          <w:u w:val="none"/>
          <w:lang w:val="ru-RU"/>
        </w:rPr>
        <w:t>разделе 3</w:t>
      </w:r>
      <w:r>
        <w:fldChar w:fldCharType="end"/>
      </w:r>
      <w:r>
        <w:rPr>
          <w:rFonts w:cs="Times New Roman" w:ascii="Times New Roman" w:hAnsi="Times New Roman"/>
          <w:sz w:val="26"/>
          <w:szCs w:val="26"/>
          <w:shd w:fill="FFFFFF" w:val="clear"/>
        </w:rPr>
        <w:t> </w:t>
      </w:r>
      <w:r>
        <w:rPr>
          <w:rFonts w:cs="Times New Roman" w:ascii="Times New Roman" w:hAnsi="Times New Roman"/>
          <w:sz w:val="26"/>
          <w:szCs w:val="26"/>
          <w:shd w:fill="FFFFFF" w:val="clear"/>
          <w:lang w:val="ru-RU"/>
        </w:rPr>
        <w:t>"Изменение остатков средств" - увеличение и уменьшение остатков денежных средств по текущим, инвестиционным, финансовым операциям с учётом возвратов, а также результат пересчёта денежных средств в иностранной валюте, в валюту Российской Федерации, производимого для целей бухгалтерского учёта (курсовая разница).</w:t>
      </w:r>
    </w:p>
    <w:p>
      <w:pPr>
        <w:pStyle w:val="Normal"/>
        <w:spacing w:lineRule="auto" w:line="360" w:before="0" w:after="0"/>
        <w:jc w:val="both"/>
        <w:rPr/>
      </w:pPr>
      <w:r>
        <w:rPr>
          <w:rFonts w:eastAsia="Roboto;Segoe Print" w:cs="Times New Roman" w:ascii="Times New Roman" w:hAnsi="Times New Roman"/>
          <w:sz w:val="26"/>
          <w:szCs w:val="26"/>
          <w:shd w:fill="FFFFFF" w:val="clear"/>
          <w:lang w:val="ru-RU"/>
        </w:rPr>
        <w:tab/>
      </w:r>
      <w:r>
        <w:rPr>
          <w:rFonts w:eastAsia="Roboto;Segoe Print" w:ascii="Times New Roman" w:hAnsi="Times New Roman"/>
          <w:sz w:val="26"/>
          <w:szCs w:val="26"/>
          <w:shd w:fill="FFFFFF" w:val="clear"/>
          <w:lang w:val="ru-RU"/>
        </w:rPr>
        <w:t>По разделу 3 «</w:t>
      </w:r>
      <w:r>
        <w:rPr>
          <w:rStyle w:val="Style19"/>
          <w:rFonts w:eastAsia="Roboto;Segoe Print" w:ascii="Times New Roman" w:hAnsi="Times New Roman"/>
          <w:sz w:val="26"/>
          <w:szCs w:val="26"/>
          <w:shd w:fill="FFFFFF" w:val="clear"/>
          <w:lang w:val="ru-RU"/>
        </w:rPr>
        <w:t>Изменение остатков средств</w:t>
      </w:r>
      <w:r>
        <w:rPr>
          <w:rFonts w:eastAsia="Roboto;Segoe Print" w:ascii="Times New Roman" w:hAnsi="Times New Roman"/>
          <w:sz w:val="26"/>
          <w:szCs w:val="26"/>
          <w:shd w:fill="FFFFFF" w:val="clear"/>
          <w:lang w:val="ru-RU"/>
        </w:rPr>
        <w:t>» по строкам 501 и 502 соответствуют сумме поступивших и выбывших денежных средств.</w:t>
      </w:r>
    </w:p>
    <w:p>
      <w:pPr>
        <w:pStyle w:val="Normal"/>
        <w:spacing w:lineRule="auto" w:line="360" w:before="0" w:after="0"/>
        <w:jc w:val="both"/>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(ф.0503723) с другими формами бухгалтерской отчётности и регистрами бухгалтерского расхождений не выявлено.</w:t>
      </w:r>
    </w:p>
    <w:p>
      <w:pPr>
        <w:pStyle w:val="Normal"/>
        <w:spacing w:lineRule="auto" w:line="360" w:before="0" w:after="0"/>
        <w:jc w:val="center"/>
        <w:rPr>
          <w:rStyle w:val="Style20"/>
          <w:rFonts w:ascii="Times New Roman" w:hAnsi="Times New Roman"/>
          <w:sz w:val="26"/>
          <w:szCs w:val="26"/>
        </w:rPr>
      </w:pPr>
      <w:r>
        <w:rPr>
          <w:rFonts w:eastAsia="Roboto;Segoe Print" w:cs="Times New Roman" w:ascii="Times New Roman" w:hAnsi="Times New Roman"/>
          <w:b/>
          <w:i w:val="false"/>
          <w:color w:val="000000"/>
          <w:sz w:val="25"/>
          <w:szCs w:val="25"/>
          <w:highlight w:val="white"/>
          <w:lang w:val="ru-RU"/>
        </w:rPr>
      </w:r>
    </w:p>
    <w:p>
      <w:pPr>
        <w:pStyle w:val="Normal"/>
        <w:spacing w:lineRule="auto" w:line="360" w:before="0" w:after="0"/>
        <w:jc w:val="center"/>
        <w:rPr/>
      </w:pPr>
      <w:r>
        <w:rPr>
          <w:rStyle w:val="Style20"/>
          <w:rFonts w:eastAsia="Roboto;Segoe Print" w:cs="Times New Roman" w:ascii="Times New Roman" w:hAnsi="Times New Roman"/>
          <w:b/>
          <w:i w:val="false"/>
          <w:sz w:val="26"/>
          <w:szCs w:val="26"/>
          <w:shd w:fill="FFFFFF" w:val="clear"/>
          <w:lang w:val="ru-RU"/>
        </w:rPr>
        <w:t xml:space="preserve">3.15 </w:t>
      </w:r>
      <w:r>
        <w:rPr>
          <w:rFonts w:cs="Times New Roman" w:ascii="Times New Roman" w:hAnsi="Times New Roman"/>
          <w:b/>
          <w:sz w:val="26"/>
          <w:szCs w:val="26"/>
          <w:shd w:fill="FFFFFF" w:val="clear"/>
          <w:lang w:val="ru-RU"/>
        </w:rPr>
        <w:t>Отчёт об исполнении учреждением плана его финансово-хозяйственной деятельности</w:t>
      </w:r>
      <w:r>
        <w:rPr>
          <w:rFonts w:cs="Times New Roman" w:ascii="Times New Roman" w:hAnsi="Times New Roman"/>
          <w:b/>
          <w:sz w:val="26"/>
          <w:szCs w:val="26"/>
          <w:shd w:fill="FFFFFF" w:val="clear"/>
        </w:rPr>
        <w:t> </w:t>
      </w:r>
      <w:hyperlink r:id="rId13">
        <w:r>
          <w:rPr>
            <w:rStyle w:val="Style17"/>
            <w:rFonts w:cs="Times New Roman" w:ascii="Times New Roman" w:hAnsi="Times New Roman"/>
            <w:b/>
            <w:color w:val="000000"/>
            <w:sz w:val="26"/>
            <w:szCs w:val="26"/>
            <w:highlight w:val="white"/>
            <w:u w:val="none"/>
            <w:lang w:val="ru-RU"/>
          </w:rPr>
          <w:t>(ф. 0503737)</w:t>
        </w:r>
      </w:hyperlink>
      <w:r>
        <w:rPr>
          <w:rFonts w:cs="Times New Roman" w:ascii="Times New Roman" w:hAnsi="Times New Roman"/>
          <w:b/>
          <w:sz w:val="26"/>
          <w:szCs w:val="26"/>
          <w:shd w:fill="FFFFFF" w:val="clear"/>
        </w:rPr>
        <w:t> </w:t>
      </w:r>
      <w:r>
        <w:rPr>
          <w:rFonts w:cs="Times New Roman" w:ascii="Times New Roman" w:hAnsi="Times New Roman"/>
          <w:b/>
          <w:sz w:val="26"/>
          <w:szCs w:val="26"/>
          <w:shd w:fill="FFFFFF" w:val="clear"/>
          <w:lang w:val="ru-RU"/>
        </w:rPr>
        <w:t>(далее - ф. 0503737)</w:t>
      </w:r>
    </w:p>
    <w:p>
      <w:pPr>
        <w:pStyle w:val="Style32"/>
        <w:shd w:val="clear" w:fill="FFFFFF"/>
        <w:spacing w:lineRule="auto" w:line="360" w:before="280" w:after="0"/>
        <w:ind w:left="0" w:right="0" w:firstLine="390"/>
        <w:jc w:val="both"/>
        <w:rPr/>
      </w:pPr>
      <w:r>
        <w:rPr>
          <w:rFonts w:ascii="Times New Roman" w:hAnsi="Times New Roman"/>
          <w:sz w:val="26"/>
          <w:szCs w:val="26"/>
          <w:shd w:fill="FFFFFF" w:val="clear"/>
          <w:lang w:val="ru-RU"/>
        </w:rPr>
        <w:t>Отчёт об исполнении учреждением плана его финансово-хозяйственной деятельности</w:t>
      </w:r>
      <w:r>
        <w:rPr>
          <w:rFonts w:ascii="Times New Roman" w:hAnsi="Times New Roman"/>
          <w:sz w:val="26"/>
          <w:szCs w:val="26"/>
          <w:shd w:fill="FFFFFF" w:val="clear"/>
        </w:rPr>
        <w:t> </w:t>
      </w:r>
      <w:hyperlink r:id="rId14">
        <w:r>
          <w:rPr>
            <w:rStyle w:val="Style17"/>
            <w:rFonts w:eastAsia="SimSun;宋体" w:ascii="Times New Roman" w:hAnsi="Times New Roman"/>
            <w:color w:val="000000"/>
            <w:sz w:val="26"/>
            <w:szCs w:val="26"/>
            <w:highlight w:val="white"/>
            <w:u w:val="none"/>
            <w:lang w:val="ru-RU"/>
          </w:rPr>
          <w:t>(ф. 0503737)</w:t>
        </w:r>
      </w:hyperlink>
      <w:r>
        <w:rPr>
          <w:rFonts w:ascii="Times New Roman" w:hAnsi="Times New Roman"/>
          <w:sz w:val="26"/>
          <w:szCs w:val="26"/>
          <w:shd w:fill="FFFFFF" w:val="clear"/>
          <w:lang w:val="ru-RU"/>
        </w:rPr>
        <w:t>, представлен Отделом  по культуре отдельно в разрезе следующих видов финансового обеспечения:</w:t>
      </w:r>
    </w:p>
    <w:p>
      <w:pPr>
        <w:pStyle w:val="Style32"/>
        <w:shd w:val="clear" w:fill="FFFFFF"/>
        <w:spacing w:lineRule="auto" w:line="360" w:before="280" w:after="0"/>
        <w:ind w:left="0" w:right="0" w:firstLine="390"/>
        <w:jc w:val="both"/>
        <w:rPr/>
      </w:pPr>
      <w:r>
        <w:rPr>
          <w:rFonts w:ascii="Times New Roman" w:hAnsi="Times New Roman"/>
          <w:sz w:val="26"/>
          <w:szCs w:val="26"/>
          <w:shd w:fill="FFFFFF" w:val="clear"/>
          <w:lang w:val="ru-RU"/>
        </w:rPr>
        <w:tab/>
        <w:t>- приносящая доход деятельность (собственные доходы учреждения);</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 xml:space="preserve">- субсидии на выполнение государственного (муниципального) задания;- </w:t>
        <w:tab/>
      </w:r>
      <w:r>
        <w:rPr>
          <w:rFonts w:ascii="Times New Roman" w:hAnsi="Times New Roman"/>
          <w:sz w:val="26"/>
          <w:szCs w:val="26"/>
          <w:shd w:fill="FFFFFF" w:val="clear"/>
          <w:lang w:val="ru-RU"/>
        </w:rPr>
        <w:t xml:space="preserve">- - </w:t>
      </w:r>
      <w:r>
        <w:rPr>
          <w:rFonts w:ascii="Times New Roman" w:hAnsi="Times New Roman"/>
          <w:sz w:val="26"/>
          <w:szCs w:val="26"/>
          <w:shd w:fill="FFFFFF" w:val="clear"/>
          <w:lang w:val="ru-RU"/>
        </w:rPr>
        <w:t>субсидии на иные цели.</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ab/>
        <w:t>По всем видам финансового обеспечения утверждено плановых назначений по доходам в сумме 5616614</w:t>
      </w:r>
      <w:r>
        <w:rPr>
          <w:rFonts w:ascii="Times New Roman" w:hAnsi="Times New Roman"/>
          <w:sz w:val="26"/>
          <w:szCs w:val="26"/>
          <w:shd w:fill="FFFFFF" w:val="clear"/>
          <w:lang w:val="ru-RU"/>
        </w:rPr>
        <w:t>8</w:t>
      </w:r>
      <w:r>
        <w:rPr>
          <w:rFonts w:ascii="Times New Roman" w:hAnsi="Times New Roman"/>
          <w:b/>
          <w:bCs/>
          <w:sz w:val="26"/>
          <w:szCs w:val="26"/>
          <w:shd w:fill="FFFFFF" w:val="clear"/>
          <w:lang w:val="ru-RU"/>
        </w:rPr>
        <w:t xml:space="preserve"> рублей 42 копейки</w:t>
      </w:r>
      <w:r>
        <w:rPr>
          <w:rFonts w:ascii="Times New Roman" w:hAnsi="Times New Roman"/>
          <w:sz w:val="26"/>
          <w:szCs w:val="26"/>
          <w:shd w:fill="FFFFFF" w:val="clear"/>
          <w:lang w:val="ru-RU"/>
        </w:rPr>
        <w:t xml:space="preserve">, исполнение плана по доходам составило </w:t>
      </w:r>
      <w:r>
        <w:rPr>
          <w:rFonts w:ascii="Times New Roman" w:hAnsi="Times New Roman"/>
          <w:b/>
          <w:sz w:val="26"/>
          <w:szCs w:val="26"/>
          <w:shd w:fill="FFFFFF" w:val="clear"/>
          <w:lang w:val="ru-RU"/>
        </w:rPr>
        <w:t>56066348</w:t>
      </w:r>
      <w:r>
        <w:rPr>
          <w:rFonts w:ascii="Times New Roman" w:hAnsi="Times New Roman"/>
          <w:b/>
          <w:bCs/>
          <w:sz w:val="26"/>
          <w:szCs w:val="26"/>
          <w:shd w:fill="FFFFFF" w:val="clear"/>
          <w:lang w:val="ru-RU"/>
        </w:rPr>
        <w:t xml:space="preserve"> рубля 47 копеек</w:t>
      </w:r>
      <w:r>
        <w:rPr>
          <w:rFonts w:ascii="Times New Roman" w:hAnsi="Times New Roman"/>
          <w:sz w:val="26"/>
          <w:szCs w:val="26"/>
          <w:shd w:fill="FFFFFF" w:val="clear"/>
          <w:lang w:val="ru-RU"/>
        </w:rPr>
        <w:t xml:space="preserve"> или </w:t>
      </w:r>
      <w:r>
        <w:rPr>
          <w:rFonts w:ascii="Times New Roman" w:hAnsi="Times New Roman"/>
          <w:b/>
          <w:bCs/>
          <w:sz w:val="26"/>
          <w:szCs w:val="26"/>
          <w:shd w:fill="FFFFFF" w:val="clear"/>
          <w:lang w:val="ru-RU"/>
        </w:rPr>
        <w:t>99,8%</w:t>
      </w:r>
      <w:r>
        <w:rPr>
          <w:rFonts w:ascii="Times New Roman" w:hAnsi="Times New Roman"/>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ab/>
        <w:t>Доходы поступили в разрезе следующих источников финансового обеспечения деятельности бюджетных учреждений:</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ab/>
        <w:t>1)</w:t>
      </w:r>
      <w:r>
        <w:rPr>
          <w:rFonts w:ascii="Times New Roman" w:hAnsi="Times New Roman"/>
          <w:sz w:val="26"/>
          <w:szCs w:val="26"/>
          <w:shd w:fill="FFFFFF" w:val="clear"/>
        </w:rPr>
        <w:t> </w:t>
      </w:r>
      <w:r>
        <w:rPr>
          <w:rFonts w:ascii="Times New Roman" w:hAnsi="Times New Roman"/>
          <w:sz w:val="26"/>
          <w:szCs w:val="26"/>
          <w:shd w:fill="FFFFFF" w:val="clear"/>
          <w:lang w:val="ru-RU"/>
        </w:rPr>
        <w:t>субсидии на выполнение государственного (муниципального) задания поступили в сумме 41576250</w:t>
      </w:r>
      <w:r>
        <w:rPr>
          <w:rFonts w:ascii="Times New Roman" w:hAnsi="Times New Roman"/>
          <w:b/>
          <w:bCs/>
          <w:sz w:val="26"/>
          <w:szCs w:val="26"/>
          <w:shd w:fill="FFFFFF" w:val="clear"/>
          <w:lang w:val="ru-RU"/>
        </w:rPr>
        <w:t xml:space="preserve"> рублей 98 копеек</w:t>
      </w:r>
      <w:r>
        <w:rPr>
          <w:rFonts w:ascii="Times New Roman" w:hAnsi="Times New Roman"/>
          <w:sz w:val="26"/>
          <w:szCs w:val="26"/>
          <w:shd w:fill="FFFFFF" w:val="clear"/>
          <w:lang w:val="ru-RU"/>
        </w:rPr>
        <w:t>, исполнено 100</w:t>
      </w:r>
      <w:r>
        <w:rPr>
          <w:rFonts w:ascii="Times New Roman" w:hAnsi="Times New Roman"/>
          <w:b/>
          <w:bCs/>
          <w:sz w:val="26"/>
          <w:szCs w:val="26"/>
          <w:shd w:fill="FFFFFF" w:val="clear"/>
          <w:lang w:val="ru-RU"/>
        </w:rPr>
        <w:t xml:space="preserve">% </w:t>
      </w:r>
      <w:r>
        <w:rPr>
          <w:rFonts w:ascii="Times New Roman" w:hAnsi="Times New Roman"/>
          <w:bCs/>
          <w:sz w:val="26"/>
          <w:szCs w:val="26"/>
          <w:shd w:fill="FFFFFF" w:val="clear"/>
          <w:lang w:val="ru-RU"/>
        </w:rPr>
        <w:t>от плана</w:t>
      </w:r>
      <w:r>
        <w:rPr>
          <w:rFonts w:ascii="Times New Roman" w:hAnsi="Times New Roman"/>
          <w:b/>
          <w:bCs/>
          <w:sz w:val="26"/>
          <w:szCs w:val="26"/>
          <w:shd w:fill="FFFFFF" w:val="clear"/>
          <w:lang w:val="ru-RU"/>
        </w:rPr>
        <w:t xml:space="preserve"> (</w:t>
      </w:r>
      <w:r>
        <w:rPr>
          <w:rFonts w:ascii="Times New Roman" w:hAnsi="Times New Roman"/>
          <w:b/>
          <w:bCs/>
          <w:sz w:val="26"/>
          <w:szCs w:val="26"/>
          <w:shd w:fill="FFFFFF" w:val="clear"/>
          <w:lang w:val="ru-RU"/>
        </w:rPr>
        <w:t>41650316</w:t>
      </w:r>
      <w:r>
        <w:rPr>
          <w:rFonts w:ascii="Times New Roman" w:hAnsi="Times New Roman"/>
          <w:b/>
          <w:bCs/>
          <w:sz w:val="26"/>
          <w:szCs w:val="26"/>
          <w:shd w:fill="FFFFFF" w:val="clear"/>
          <w:lang w:val="ru-RU"/>
        </w:rPr>
        <w:t xml:space="preserve"> рублей </w:t>
      </w:r>
      <w:r>
        <w:rPr>
          <w:rFonts w:ascii="Times New Roman" w:hAnsi="Times New Roman"/>
          <w:b/>
          <w:bCs/>
          <w:sz w:val="26"/>
          <w:szCs w:val="26"/>
          <w:shd w:fill="FFFFFF" w:val="clear"/>
          <w:lang w:val="ru-RU"/>
        </w:rPr>
        <w:t>3</w:t>
      </w:r>
      <w:r>
        <w:rPr>
          <w:rFonts w:ascii="Times New Roman" w:hAnsi="Times New Roman"/>
          <w:b/>
          <w:bCs/>
          <w:sz w:val="26"/>
          <w:szCs w:val="26"/>
          <w:shd w:fill="FFFFFF" w:val="clear"/>
          <w:lang w:val="ru-RU"/>
        </w:rPr>
        <w:t>8 копеек)</w:t>
      </w:r>
      <w:r>
        <w:rPr>
          <w:rFonts w:ascii="Times New Roman" w:hAnsi="Times New Roman"/>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ab/>
        <w:t>2)</w:t>
      </w:r>
      <w:r>
        <w:rPr>
          <w:rFonts w:ascii="Times New Roman" w:hAnsi="Times New Roman"/>
          <w:sz w:val="26"/>
          <w:szCs w:val="26"/>
          <w:shd w:fill="FFFFFF" w:val="clear"/>
        </w:rPr>
        <w:t> </w:t>
      </w:r>
      <w:r>
        <w:rPr>
          <w:rFonts w:ascii="Times New Roman" w:hAnsi="Times New Roman"/>
          <w:sz w:val="26"/>
          <w:szCs w:val="26"/>
          <w:shd w:fill="FFFFFF" w:val="clear"/>
          <w:lang w:val="ru-RU"/>
        </w:rPr>
        <w:t xml:space="preserve">субсидии на иные цели поступили в сумме </w:t>
      </w:r>
      <w:r>
        <w:rPr>
          <w:rFonts w:ascii="Times New Roman" w:hAnsi="Times New Roman"/>
          <w:b/>
          <w:bCs/>
          <w:sz w:val="26"/>
          <w:szCs w:val="26"/>
          <w:shd w:fill="FFFFFF" w:val="clear"/>
          <w:lang w:val="ru-RU"/>
        </w:rPr>
        <w:t>11929687 рублей 40 копеек</w:t>
      </w:r>
      <w:r>
        <w:rPr>
          <w:rFonts w:ascii="Times New Roman" w:hAnsi="Times New Roman"/>
          <w:sz w:val="26"/>
          <w:szCs w:val="26"/>
          <w:shd w:fill="FFFFFF" w:val="clear"/>
          <w:lang w:val="ru-RU"/>
        </w:rPr>
        <w:t xml:space="preserve">, исполнение составило </w:t>
      </w:r>
      <w:r>
        <w:rPr>
          <w:rFonts w:ascii="Times New Roman" w:hAnsi="Times New Roman"/>
          <w:sz w:val="26"/>
          <w:szCs w:val="26"/>
          <w:shd w:fill="FFFFFF" w:val="clear"/>
          <w:lang w:val="ru-RU"/>
        </w:rPr>
        <w:t>99,9</w:t>
      </w:r>
      <w:r>
        <w:rPr>
          <w:rFonts w:ascii="Times New Roman" w:hAnsi="Times New Roman"/>
          <w:b/>
          <w:bCs/>
          <w:sz w:val="26"/>
          <w:szCs w:val="26"/>
          <w:shd w:fill="FFFFFF" w:val="clear"/>
          <w:lang w:val="ru-RU"/>
        </w:rPr>
        <w:t xml:space="preserve">% </w:t>
      </w:r>
      <w:r>
        <w:rPr>
          <w:rFonts w:ascii="Times New Roman" w:hAnsi="Times New Roman"/>
          <w:bCs/>
          <w:sz w:val="26"/>
          <w:szCs w:val="26"/>
          <w:shd w:fill="FFFFFF" w:val="clear"/>
          <w:lang w:val="ru-RU"/>
        </w:rPr>
        <w:t>от плана</w:t>
      </w:r>
      <w:r>
        <w:rPr>
          <w:rFonts w:ascii="Times New Roman" w:hAnsi="Times New Roman"/>
          <w:b/>
          <w:bCs/>
          <w:sz w:val="26"/>
          <w:szCs w:val="26"/>
          <w:shd w:fill="FFFFFF" w:val="clear"/>
          <w:lang w:val="ru-RU"/>
        </w:rPr>
        <w:t xml:space="preserve"> (119</w:t>
      </w:r>
      <w:r>
        <w:rPr>
          <w:rFonts w:ascii="Times New Roman" w:hAnsi="Times New Roman"/>
          <w:b/>
          <w:bCs/>
          <w:sz w:val="26"/>
          <w:szCs w:val="26"/>
          <w:shd w:fill="FFFFFF" w:val="clear"/>
          <w:lang w:val="ru-RU"/>
        </w:rPr>
        <w:t>035657</w:t>
      </w:r>
      <w:r>
        <w:rPr>
          <w:rFonts w:ascii="Times New Roman" w:hAnsi="Times New Roman"/>
          <w:b/>
          <w:bCs/>
          <w:sz w:val="26"/>
          <w:szCs w:val="26"/>
          <w:shd w:fill="FFFFFF" w:val="clear"/>
          <w:lang w:val="ru-RU"/>
        </w:rPr>
        <w:t>рублей 40 копеек);</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ab/>
        <w:t>3) собственные доходы учреждения поступили в сумме</w:t>
      </w:r>
      <w:r>
        <w:rPr>
          <w:rFonts w:ascii="Times New Roman" w:hAnsi="Times New Roman"/>
          <w:b/>
          <w:bCs/>
          <w:sz w:val="26"/>
          <w:szCs w:val="26"/>
          <w:shd w:fill="FFFFFF" w:val="clear"/>
          <w:lang w:val="ru-RU"/>
        </w:rPr>
        <w:t xml:space="preserve"> 2560410 рублей 09 копеек, </w:t>
      </w:r>
      <w:r>
        <w:rPr>
          <w:rFonts w:ascii="Times New Roman" w:hAnsi="Times New Roman"/>
          <w:bCs/>
          <w:sz w:val="26"/>
          <w:szCs w:val="26"/>
          <w:shd w:fill="FFFFFF" w:val="clear"/>
          <w:lang w:val="ru-RU"/>
        </w:rPr>
        <w:t>исполнено</w:t>
      </w:r>
      <w:r>
        <w:rPr>
          <w:rFonts w:ascii="Times New Roman" w:hAnsi="Times New Roman"/>
          <w:b/>
          <w:bCs/>
          <w:sz w:val="26"/>
          <w:szCs w:val="26"/>
          <w:shd w:fill="FFFFFF" w:val="clear"/>
          <w:lang w:val="ru-RU"/>
        </w:rPr>
        <w:t xml:space="preserve"> 99,2 % </w:t>
      </w:r>
      <w:r>
        <w:rPr>
          <w:rFonts w:ascii="Times New Roman" w:hAnsi="Times New Roman"/>
          <w:bCs/>
          <w:sz w:val="26"/>
          <w:szCs w:val="26"/>
          <w:shd w:fill="FFFFFF" w:val="clear"/>
          <w:lang w:val="ru-RU"/>
        </w:rPr>
        <w:t>от плана</w:t>
      </w:r>
      <w:r>
        <w:rPr>
          <w:rFonts w:ascii="Times New Roman" w:hAnsi="Times New Roman"/>
          <w:b/>
          <w:bCs/>
          <w:sz w:val="26"/>
          <w:szCs w:val="26"/>
          <w:shd w:fill="FFFFFF" w:val="clear"/>
          <w:lang w:val="ru-RU"/>
        </w:rPr>
        <w:t xml:space="preserve"> (2580174 рубля 15 копеек).</w:t>
      </w:r>
    </w:p>
    <w:p>
      <w:pPr>
        <w:pStyle w:val="Style32"/>
        <w:shd w:val="clear" w:fill="FFFFFF"/>
        <w:spacing w:lineRule="auto" w:line="360" w:before="280" w:after="0"/>
        <w:ind w:left="0" w:right="0" w:hanging="0"/>
        <w:jc w:val="both"/>
        <w:rPr>
          <w:rFonts w:ascii="Times New Roman" w:hAnsi="Times New Roman"/>
          <w:sz w:val="26"/>
          <w:szCs w:val="26"/>
        </w:rPr>
      </w:pPr>
      <w:r>
        <w:rPr>
          <w:rFonts w:ascii="Times New Roman" w:hAnsi="Times New Roman"/>
          <w:sz w:val="26"/>
          <w:szCs w:val="26"/>
          <w:shd w:fill="FFFFFF" w:val="clear"/>
          <w:lang w:val="ru-RU"/>
        </w:rPr>
        <w:tab/>
        <w:t>По всем видам финансового обеспечения утверждено плановых назначений по расходам в сумме 56109563</w:t>
      </w:r>
      <w:r>
        <w:rPr>
          <w:rFonts w:ascii="Times New Roman" w:hAnsi="Times New Roman"/>
          <w:b/>
          <w:bCs/>
          <w:sz w:val="26"/>
          <w:szCs w:val="26"/>
          <w:shd w:fill="FFFFFF" w:val="clear"/>
          <w:lang w:val="ru-RU"/>
        </w:rPr>
        <w:t>рубля 48 копеек</w:t>
      </w:r>
      <w:r>
        <w:rPr>
          <w:rFonts w:ascii="Times New Roman" w:hAnsi="Times New Roman"/>
          <w:sz w:val="26"/>
          <w:szCs w:val="26"/>
          <w:shd w:fill="FFFFFF" w:val="clear"/>
          <w:lang w:val="ru-RU"/>
        </w:rPr>
        <w:t>, исполнение плана по расходам составило 56029107</w:t>
      </w:r>
      <w:r>
        <w:rPr>
          <w:rFonts w:ascii="Times New Roman" w:hAnsi="Times New Roman"/>
          <w:b/>
          <w:bCs/>
          <w:sz w:val="26"/>
          <w:szCs w:val="26"/>
          <w:shd w:fill="FFFFFF" w:val="clear"/>
          <w:lang w:val="ru-RU"/>
        </w:rPr>
        <w:t xml:space="preserve"> рублей 64 копейки </w:t>
      </w:r>
      <w:r>
        <w:rPr>
          <w:rFonts w:ascii="Times New Roman" w:hAnsi="Times New Roman"/>
          <w:sz w:val="26"/>
          <w:szCs w:val="26"/>
          <w:shd w:fill="FFFFFF" w:val="clear"/>
          <w:lang w:val="ru-RU"/>
        </w:rPr>
        <w:t xml:space="preserve">или </w:t>
      </w:r>
      <w:r>
        <w:rPr>
          <w:rFonts w:ascii="Times New Roman" w:hAnsi="Times New Roman"/>
          <w:b/>
          <w:bCs/>
          <w:sz w:val="26"/>
          <w:szCs w:val="26"/>
          <w:shd w:fill="FFFFFF" w:val="clear"/>
          <w:lang w:val="ru-RU"/>
        </w:rPr>
        <w:t>99,9 %</w:t>
      </w:r>
      <w:r>
        <w:rPr>
          <w:rFonts w:ascii="Times New Roman" w:hAnsi="Times New Roman"/>
          <w:sz w:val="26"/>
          <w:szCs w:val="26"/>
          <w:shd w:fill="FFFFFF" w:val="clear"/>
          <w:lang w:val="ru-RU"/>
        </w:rPr>
        <w:t>.</w:t>
      </w:r>
    </w:p>
    <w:p>
      <w:pPr>
        <w:pStyle w:val="Style32"/>
        <w:shd w:val="clear" w:fill="FFFFFF"/>
        <w:spacing w:lineRule="auto" w:line="360" w:before="280" w:after="0"/>
        <w:ind w:left="0" w:right="0" w:firstLine="390"/>
        <w:jc w:val="both"/>
        <w:rPr>
          <w:sz w:val="26"/>
          <w:szCs w:val="26"/>
          <w:highlight w:val="white"/>
          <w:lang w:val="ru-RU"/>
        </w:rPr>
      </w:pPr>
      <w:r>
        <w:rPr>
          <w:rFonts w:ascii="Times New Roman" w:hAnsi="Times New Roman"/>
          <w:sz w:val="26"/>
          <w:szCs w:val="26"/>
          <w:shd w:fill="FFFFFF" w:val="clear"/>
          <w:lang w:val="ru-RU"/>
        </w:rPr>
        <w:t>Расходы исполнены в разрезе следующих источников финансового обеспечения деятельности бюджетных учреждений:</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ab/>
        <w:t>1)</w:t>
      </w:r>
      <w:r>
        <w:rPr>
          <w:rFonts w:ascii="Times New Roman" w:hAnsi="Times New Roman"/>
          <w:sz w:val="26"/>
          <w:szCs w:val="26"/>
          <w:shd w:fill="FFFFFF" w:val="clear"/>
        </w:rPr>
        <w:t> </w:t>
      </w:r>
      <w:r>
        <w:rPr>
          <w:rFonts w:ascii="Times New Roman" w:hAnsi="Times New Roman"/>
          <w:sz w:val="26"/>
          <w:szCs w:val="26"/>
          <w:shd w:fill="FFFFFF" w:val="clear"/>
          <w:lang w:val="ru-RU"/>
        </w:rPr>
        <w:t>расходы за счет субсидий на выполнение государственного (муниципального) задания исполнены в сумме 41576250</w:t>
      </w:r>
      <w:r>
        <w:rPr>
          <w:rFonts w:ascii="Times New Roman" w:hAnsi="Times New Roman"/>
          <w:b/>
          <w:bCs/>
          <w:sz w:val="26"/>
          <w:szCs w:val="26"/>
          <w:shd w:fill="FFFFFF" w:val="clear"/>
          <w:lang w:val="ru-RU"/>
        </w:rPr>
        <w:t xml:space="preserve"> рублей 98 копеек</w:t>
      </w:r>
      <w:r>
        <w:rPr>
          <w:rFonts w:ascii="Times New Roman" w:hAnsi="Times New Roman"/>
          <w:sz w:val="26"/>
          <w:szCs w:val="26"/>
          <w:shd w:fill="FFFFFF" w:val="clear"/>
          <w:lang w:val="ru-RU"/>
        </w:rPr>
        <w:t xml:space="preserve">, или </w:t>
      </w:r>
      <w:r>
        <w:rPr>
          <w:rFonts w:ascii="Times New Roman" w:hAnsi="Times New Roman"/>
          <w:b/>
          <w:bCs/>
          <w:sz w:val="26"/>
          <w:szCs w:val="26"/>
          <w:shd w:fill="FFFFFF" w:val="clear"/>
          <w:lang w:val="ru-RU"/>
        </w:rPr>
        <w:t xml:space="preserve">99,8 % </w:t>
      </w:r>
      <w:r>
        <w:rPr>
          <w:rFonts w:ascii="Times New Roman" w:hAnsi="Times New Roman"/>
          <w:bCs/>
          <w:sz w:val="26"/>
          <w:szCs w:val="26"/>
          <w:shd w:fill="FFFFFF" w:val="clear"/>
          <w:lang w:val="ru-RU"/>
        </w:rPr>
        <w:t>от плана</w:t>
      </w:r>
      <w:r>
        <w:rPr>
          <w:rFonts w:ascii="Times New Roman" w:hAnsi="Times New Roman"/>
          <w:b/>
          <w:bCs/>
          <w:sz w:val="26"/>
          <w:szCs w:val="26"/>
          <w:shd w:fill="FFFFFF" w:val="clear"/>
          <w:lang w:val="ru-RU"/>
        </w:rPr>
        <w:t xml:space="preserve"> (41650316 рублей 38 копеек)</w:t>
      </w:r>
      <w:r>
        <w:rPr>
          <w:rFonts w:ascii="Times New Roman" w:hAnsi="Times New Roman"/>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ab/>
        <w:t>2)</w:t>
      </w:r>
      <w:r>
        <w:rPr>
          <w:rFonts w:ascii="Times New Roman" w:hAnsi="Times New Roman"/>
          <w:sz w:val="26"/>
          <w:szCs w:val="26"/>
          <w:shd w:fill="FFFFFF" w:val="clear"/>
        </w:rPr>
        <w:t> </w:t>
      </w:r>
      <w:r>
        <w:rPr>
          <w:rFonts w:ascii="Times New Roman" w:hAnsi="Times New Roman"/>
          <w:sz w:val="26"/>
          <w:szCs w:val="26"/>
          <w:shd w:fill="FFFFFF" w:val="clear"/>
          <w:lang w:val="ru-RU"/>
        </w:rPr>
        <w:t xml:space="preserve">расходы за счет субсидии на иные цели исполнены в сумме </w:t>
      </w:r>
      <w:r>
        <w:rPr>
          <w:rFonts w:ascii="Times New Roman" w:hAnsi="Times New Roman"/>
          <w:b/>
          <w:bCs/>
          <w:sz w:val="26"/>
          <w:szCs w:val="26"/>
          <w:shd w:fill="FFFFFF" w:val="clear"/>
          <w:lang w:val="ru-RU"/>
        </w:rPr>
        <w:t>11929687 рублей 40 копеек</w:t>
      </w:r>
      <w:r>
        <w:rPr>
          <w:rFonts w:ascii="Times New Roman" w:hAnsi="Times New Roman"/>
          <w:sz w:val="26"/>
          <w:szCs w:val="26"/>
          <w:shd w:fill="FFFFFF" w:val="clear"/>
          <w:lang w:val="ru-RU"/>
        </w:rPr>
        <w:t xml:space="preserve"> или </w:t>
      </w:r>
      <w:r>
        <w:rPr>
          <w:rFonts w:ascii="Times New Roman" w:hAnsi="Times New Roman"/>
          <w:b/>
          <w:bCs/>
          <w:sz w:val="26"/>
          <w:szCs w:val="26"/>
          <w:shd w:fill="FFFFFF" w:val="clear"/>
          <w:lang w:val="ru-RU"/>
        </w:rPr>
        <w:t xml:space="preserve">99,9 % </w:t>
      </w:r>
      <w:r>
        <w:rPr>
          <w:rFonts w:ascii="Times New Roman" w:hAnsi="Times New Roman"/>
          <w:bCs/>
          <w:sz w:val="26"/>
          <w:szCs w:val="26"/>
          <w:shd w:fill="FFFFFF" w:val="clear"/>
          <w:lang w:val="ru-RU"/>
        </w:rPr>
        <w:t>от плана</w:t>
      </w:r>
      <w:r>
        <w:rPr>
          <w:rFonts w:ascii="Times New Roman" w:hAnsi="Times New Roman"/>
          <w:b/>
          <w:bCs/>
          <w:sz w:val="26"/>
          <w:szCs w:val="26"/>
          <w:shd w:fill="FFFFFF" w:val="clear"/>
          <w:lang w:val="ru-RU"/>
        </w:rPr>
        <w:t xml:space="preserve"> (11935657 рублей 89 копеек);</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ab/>
        <w:t>3) расходы за счет собственных доходов исполнены в сумме</w:t>
      </w:r>
      <w:r>
        <w:rPr>
          <w:rFonts w:ascii="Times New Roman" w:hAnsi="Times New Roman"/>
          <w:b/>
          <w:bCs/>
          <w:sz w:val="26"/>
          <w:szCs w:val="26"/>
          <w:shd w:fill="FFFFFF" w:val="clear"/>
          <w:lang w:val="ru-RU"/>
        </w:rPr>
        <w:t xml:space="preserve"> 2523169 рублей 26 копеек </w:t>
      </w:r>
      <w:r>
        <w:rPr>
          <w:rFonts w:ascii="Times New Roman" w:hAnsi="Times New Roman"/>
          <w:bCs/>
          <w:sz w:val="26"/>
          <w:szCs w:val="26"/>
          <w:shd w:fill="FFFFFF" w:val="clear"/>
          <w:lang w:val="ru-RU"/>
        </w:rPr>
        <w:t>или</w:t>
      </w:r>
      <w:r>
        <w:rPr>
          <w:rFonts w:ascii="Times New Roman" w:hAnsi="Times New Roman"/>
          <w:b/>
          <w:bCs/>
          <w:sz w:val="26"/>
          <w:szCs w:val="26"/>
          <w:shd w:fill="FFFFFF" w:val="clear"/>
          <w:lang w:val="ru-RU"/>
        </w:rPr>
        <w:t xml:space="preserve"> 96,2% </w:t>
      </w:r>
      <w:r>
        <w:rPr>
          <w:rFonts w:ascii="Times New Roman" w:hAnsi="Times New Roman"/>
          <w:bCs/>
          <w:sz w:val="26"/>
          <w:szCs w:val="26"/>
          <w:shd w:fill="FFFFFF" w:val="clear"/>
          <w:lang w:val="ru-RU"/>
        </w:rPr>
        <w:t>от плана</w:t>
      </w:r>
      <w:r>
        <w:rPr>
          <w:rFonts w:ascii="Times New Roman" w:hAnsi="Times New Roman"/>
          <w:b/>
          <w:bCs/>
          <w:sz w:val="26"/>
          <w:szCs w:val="26"/>
          <w:shd w:fill="FFFFFF" w:val="clear"/>
          <w:lang w:val="ru-RU"/>
        </w:rPr>
        <w:t xml:space="preserve"> (2623589 рублей 21копейка).</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b/>
          <w:bCs/>
          <w:sz w:val="26"/>
          <w:szCs w:val="26"/>
          <w:shd w:fill="FFFFFF" w:val="clear"/>
          <w:lang w:val="ru-RU"/>
        </w:rPr>
        <w:t xml:space="preserve">            </w:t>
      </w:r>
      <w:r>
        <w:rPr>
          <w:rFonts w:ascii="Times New Roman" w:hAnsi="Times New Roman"/>
          <w:b/>
          <w:bCs/>
          <w:sz w:val="26"/>
          <w:szCs w:val="26"/>
          <w:shd w:fill="FFFFFF" w:val="clear"/>
          <w:lang w:val="ru-RU"/>
        </w:rPr>
        <w:t xml:space="preserve">Общий результат исполнения составил «-» 37240 рублей 83 копейки, </w:t>
      </w:r>
      <w:r>
        <w:rPr>
          <w:rFonts w:ascii="Times New Roman" w:hAnsi="Times New Roman"/>
          <w:bCs/>
          <w:sz w:val="26"/>
          <w:szCs w:val="26"/>
          <w:shd w:fill="FFFFFF" w:val="clear"/>
          <w:lang w:val="ru-RU"/>
        </w:rPr>
        <w:t>из них</w:t>
      </w:r>
      <w:r>
        <w:rPr>
          <w:rFonts w:ascii="Times New Roman" w:hAnsi="Times New Roman"/>
          <w:b/>
          <w:bCs/>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1)</w:t>
      </w:r>
      <w:r>
        <w:rPr>
          <w:rFonts w:ascii="Times New Roman" w:hAnsi="Times New Roman"/>
          <w:sz w:val="26"/>
          <w:szCs w:val="26"/>
          <w:shd w:fill="FFFFFF" w:val="clear"/>
        </w:rPr>
        <w:t> </w:t>
      </w:r>
      <w:r>
        <w:rPr>
          <w:rFonts w:ascii="Times New Roman" w:hAnsi="Times New Roman"/>
          <w:sz w:val="26"/>
          <w:szCs w:val="26"/>
          <w:shd w:fill="FFFFFF" w:val="clear"/>
          <w:lang w:val="ru-RU"/>
        </w:rPr>
        <w:t xml:space="preserve">по субсидиям на выполнение государственного (муниципального) задания –  </w:t>
      </w:r>
      <w:r>
        <w:rPr>
          <w:rFonts w:ascii="Times New Roman" w:hAnsi="Times New Roman"/>
          <w:b/>
          <w:sz w:val="26"/>
          <w:szCs w:val="26"/>
          <w:shd w:fill="FFFFFF" w:val="clear"/>
          <w:lang w:val="ru-RU"/>
        </w:rPr>
        <w:t>0 рублей 00 копеек</w:t>
      </w:r>
      <w:r>
        <w:rPr>
          <w:rFonts w:ascii="Times New Roman" w:hAnsi="Times New Roman"/>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2)</w:t>
      </w:r>
      <w:r>
        <w:rPr>
          <w:rFonts w:ascii="Times New Roman" w:hAnsi="Times New Roman"/>
          <w:sz w:val="26"/>
          <w:szCs w:val="26"/>
          <w:shd w:fill="FFFFFF" w:val="clear"/>
        </w:rPr>
        <w:t> </w:t>
      </w:r>
      <w:r>
        <w:rPr>
          <w:rFonts w:ascii="Times New Roman" w:hAnsi="Times New Roman"/>
          <w:sz w:val="26"/>
          <w:szCs w:val="26"/>
          <w:shd w:fill="FFFFFF" w:val="clear"/>
          <w:lang w:val="ru-RU"/>
        </w:rPr>
        <w:t>по субсидии на иные цели –</w:t>
      </w:r>
      <w:bookmarkStart w:id="0" w:name="__DdeLink__829_933946237"/>
      <w:r>
        <w:rPr>
          <w:rFonts w:ascii="Times New Roman" w:hAnsi="Times New Roman"/>
          <w:sz w:val="26"/>
          <w:szCs w:val="26"/>
          <w:shd w:fill="FFFFFF" w:val="clear"/>
          <w:lang w:val="ru-RU"/>
        </w:rPr>
        <w:t xml:space="preserve"> </w:t>
      </w:r>
      <w:r>
        <w:rPr>
          <w:rFonts w:ascii="Times New Roman" w:hAnsi="Times New Roman"/>
          <w:b/>
          <w:sz w:val="26"/>
          <w:szCs w:val="26"/>
          <w:shd w:fill="FFFFFF" w:val="clear"/>
          <w:lang w:val="ru-RU"/>
        </w:rPr>
        <w:t>0 рублей 00 копеек</w:t>
      </w:r>
      <w:bookmarkEnd w:id="0"/>
      <w:r>
        <w:rPr>
          <w:rFonts w:ascii="Times New Roman" w:hAnsi="Times New Roman"/>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ascii="Times New Roman" w:hAnsi="Times New Roman"/>
          <w:sz w:val="26"/>
          <w:szCs w:val="26"/>
          <w:shd w:fill="FFFFFF" w:val="clear"/>
          <w:lang w:val="ru-RU"/>
        </w:rPr>
        <w:t>3) по собственным доходам учреждения 37240</w:t>
      </w:r>
      <w:r>
        <w:rPr>
          <w:rFonts w:ascii="Times New Roman" w:hAnsi="Times New Roman"/>
          <w:b/>
          <w:sz w:val="26"/>
          <w:szCs w:val="26"/>
          <w:shd w:fill="FFFFFF" w:val="clear"/>
          <w:lang w:val="ru-RU"/>
        </w:rPr>
        <w:t>рубля 83 копейки</w:t>
      </w:r>
      <w:r>
        <w:rPr>
          <w:rFonts w:ascii="Times New Roman" w:hAnsi="Times New Roman"/>
          <w:b/>
          <w:bCs/>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 xml:space="preserve">      </w:t>
      </w:r>
      <w:r>
        <w:rPr>
          <w:rFonts w:eastAsia="Roboto;Segoe Print"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(ф.0503737)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jc w:val="center"/>
        <w:rPr/>
      </w:pPr>
      <w:r>
        <w:rPr>
          <w:rStyle w:val="Style20"/>
          <w:rFonts w:eastAsia="Roboto;Segoe Print" w:ascii="Times New Roman" w:hAnsi="Times New Roman"/>
          <w:b/>
          <w:i w:val="false"/>
          <w:sz w:val="26"/>
          <w:szCs w:val="26"/>
          <w:shd w:fill="FFFFFF" w:val="clear"/>
          <w:lang w:val="ru-RU"/>
        </w:rPr>
        <w:t xml:space="preserve">3.17 Отчёт о принятых бюджетных обязательствах (ф. 0503738) </w:t>
      </w:r>
    </w:p>
    <w:p>
      <w:pPr>
        <w:pStyle w:val="Style32"/>
        <w:shd w:val="clear" w:fill="FFFFFF"/>
        <w:spacing w:lineRule="auto" w:line="360" w:before="280" w:after="0"/>
        <w:jc w:val="center"/>
        <w:rPr/>
      </w:pPr>
      <w:r>
        <w:rPr>
          <w:rStyle w:val="Style20"/>
          <w:rFonts w:eastAsia="Roboto;Segoe Print" w:ascii="Times New Roman" w:hAnsi="Times New Roman"/>
          <w:b/>
          <w:i w:val="false"/>
          <w:sz w:val="26"/>
          <w:szCs w:val="26"/>
          <w:shd w:fill="FFFFFF" w:val="clear"/>
          <w:lang w:val="ru-RU"/>
        </w:rPr>
        <w:t>(далее - ф.0503738)</w:t>
      </w:r>
    </w:p>
    <w:p>
      <w:pPr>
        <w:pStyle w:val="Style32"/>
        <w:shd w:val="clear" w:fill="FFFFFF"/>
        <w:spacing w:lineRule="auto" w:line="360" w:before="280" w:after="0"/>
        <w:ind w:left="0" w:right="0" w:firstLine="376"/>
        <w:jc w:val="both"/>
        <w:rPr>
          <w:rFonts w:ascii="Times New Roman" w:hAnsi="Times New Roman"/>
          <w:sz w:val="26"/>
          <w:szCs w:val="26"/>
        </w:rPr>
      </w:pPr>
      <w:r>
        <w:rPr>
          <w:rFonts w:eastAsia="Roboto;Segoe Print" w:ascii="Times New Roman" w:hAnsi="Times New Roman"/>
          <w:b/>
          <w:bCs/>
          <w:sz w:val="26"/>
          <w:szCs w:val="26"/>
          <w:shd w:fill="FFFFFF" w:val="clear"/>
          <w:lang w:val="ru-RU"/>
        </w:rPr>
        <w:t>Согласно пункту 47 Инструкции № 33н</w:t>
      </w:r>
      <w:r>
        <w:rPr>
          <w:rFonts w:eastAsia="Roboto;Segoe Print" w:ascii="Times New Roman" w:hAnsi="Times New Roman"/>
          <w:sz w:val="26"/>
          <w:szCs w:val="26"/>
          <w:shd w:fill="FFFFFF" w:val="clear"/>
          <w:lang w:val="ru-RU"/>
        </w:rPr>
        <w:t xml:space="preserve">, </w:t>
      </w:r>
      <w:r>
        <w:rPr>
          <w:rFonts w:ascii="Times New Roman" w:hAnsi="Times New Roman"/>
          <w:sz w:val="26"/>
          <w:szCs w:val="26"/>
          <w:shd w:fill="FFFFFF" w:val="clear"/>
          <w:lang w:val="ru-RU"/>
        </w:rPr>
        <w:t>на основании данных об обязательствах, подлежащих исполнению в соответствующем финансовом году.</w:t>
      </w:r>
      <w:r>
        <w:rPr>
          <w:rFonts w:eastAsia="Roboto;Segoe Print" w:ascii="Times New Roman" w:hAnsi="Times New Roman"/>
          <w:sz w:val="26"/>
          <w:szCs w:val="26"/>
          <w:shd w:fill="FFFFFF" w:val="clear"/>
          <w:lang w:val="ru-RU"/>
        </w:rPr>
        <w:t xml:space="preserve"> Порядок заполнения ф.0503738 определён пунктами 47-49 Инструкции № 33н.</w:t>
      </w:r>
    </w:p>
    <w:p>
      <w:pPr>
        <w:pStyle w:val="Normal"/>
        <w:shd w:val="clear" w:fill="FFFFFF"/>
        <w:spacing w:lineRule="auto" w:line="360" w:before="0" w:after="0"/>
        <w:ind w:left="0" w:right="0" w:firstLine="540"/>
        <w:jc w:val="both"/>
        <w:rPr>
          <w:rFonts w:ascii="Times New Roman" w:hAnsi="Times New Roman" w:cs="Times New Roman"/>
          <w:sz w:val="26"/>
          <w:szCs w:val="24"/>
          <w:highlight w:val="white"/>
          <w:lang w:val="ru-RU" w:bidi="ar"/>
        </w:rPr>
      </w:pPr>
      <w:r>
        <w:rPr>
          <w:rFonts w:cs="Times New Roman" w:ascii="Times New Roman" w:hAnsi="Times New Roman"/>
          <w:sz w:val="26"/>
          <w:szCs w:val="26"/>
          <w:shd w:fill="FFFFFF" w:val="clear"/>
          <w:lang w:val="ru-RU" w:bidi="ar"/>
        </w:rPr>
        <w:t>В графе 4 - годовые объёмы утверждённых сметных назначений по расходам (выплатам), с учётом изменений, оформленных в установленном порядке на отчётную дату. Показатели отражаются на основании данных по соответствующим счетам аналитического учёта счета 050410000 "Сметные (плановые, прогнозные) назначения текущего финансового года" (050410200, 050410300, 050410500, 050410800).</w:t>
      </w:r>
    </w:p>
    <w:p>
      <w:pPr>
        <w:pStyle w:val="Normal"/>
        <w:shd w:val="clear" w:fill="FFFFFF"/>
        <w:spacing w:lineRule="auto" w:line="360" w:before="0" w:after="0"/>
        <w:ind w:left="0" w:right="0" w:firstLine="540"/>
        <w:jc w:val="both"/>
        <w:rPr>
          <w:rFonts w:ascii="Times New Roman" w:hAnsi="Times New Roman" w:cs="Times New Roman"/>
          <w:sz w:val="26"/>
          <w:szCs w:val="24"/>
          <w:highlight w:val="white"/>
          <w:lang w:val="ru-RU" w:bidi="ar"/>
        </w:rPr>
      </w:pPr>
      <w:bookmarkStart w:id="1" w:name="dst98"/>
      <w:bookmarkEnd w:id="1"/>
      <w:r>
        <w:rPr>
          <w:rFonts w:cs="Times New Roman" w:ascii="Times New Roman" w:hAnsi="Times New Roman"/>
          <w:sz w:val="26"/>
          <w:szCs w:val="26"/>
          <w:shd w:fill="FFFFFF" w:val="clear"/>
          <w:lang w:val="ru-RU" w:bidi="ar"/>
        </w:rPr>
        <w:t>В графах 5 - 9 - показатели объёма принимаемых, принятых обязательств (в том числе согласно контрактам (договорам), заключённым по итогам конкурентных способов определения поставщиков, исполнителей, подрядчиков), а также исполненных обязательств (денежных обязательств).</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sz w:val="26"/>
          <w:szCs w:val="26"/>
          <w:shd w:fill="FFFFFF" w:val="clear"/>
          <w:lang w:val="ru-RU"/>
        </w:rPr>
        <w:t>Согласно ф.0503738 по собственным доходам учреждения, утверждённые плановые назначения составили 2623589</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21 копейка</w:t>
      </w:r>
      <w:r>
        <w:rPr>
          <w:rFonts w:eastAsia="Roboto;Segoe Print" w:ascii="Times New Roman" w:hAnsi="Times New Roman"/>
          <w:sz w:val="26"/>
          <w:szCs w:val="26"/>
          <w:shd w:fill="FFFFFF" w:val="clear"/>
          <w:lang w:val="ru-RU"/>
        </w:rPr>
        <w:t xml:space="preserve">. </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sz w:val="26"/>
          <w:szCs w:val="26"/>
          <w:shd w:fill="FFFFFF" w:val="clear"/>
          <w:lang w:val="ru-RU"/>
        </w:rPr>
        <w:t xml:space="preserve">Принятые обязательства – </w:t>
      </w:r>
      <w:r>
        <w:rPr>
          <w:rFonts w:eastAsia="Roboto;Segoe Print" w:ascii="Times New Roman" w:hAnsi="Times New Roman"/>
          <w:b/>
          <w:bCs/>
          <w:sz w:val="26"/>
          <w:szCs w:val="26"/>
          <w:shd w:fill="FFFFFF" w:val="clear"/>
          <w:lang w:val="ru-RU"/>
        </w:rPr>
        <w:t>2525969</w:t>
      </w:r>
      <w:r>
        <w:rPr>
          <w:rFonts w:eastAsia="Roboto;Segoe Print" w:ascii="Times New Roman" w:hAnsi="Times New Roman"/>
          <w:b/>
          <w:sz w:val="26"/>
          <w:szCs w:val="26"/>
          <w:shd w:fill="FFFFFF" w:val="clear"/>
          <w:lang w:val="ru-RU"/>
        </w:rPr>
        <w:t>рублей 27 копеек</w:t>
      </w:r>
      <w:r>
        <w:rPr>
          <w:rFonts w:eastAsia="Roboto;Segoe Print" w:ascii="Times New Roman" w:hAnsi="Times New Roman"/>
          <w:sz w:val="26"/>
          <w:szCs w:val="26"/>
          <w:shd w:fill="FFFFFF" w:val="clear"/>
          <w:lang w:val="ru-RU"/>
        </w:rPr>
        <w:t xml:space="preserve"> (из них с применением конкурентных способов – </w:t>
      </w:r>
      <w:r>
        <w:rPr>
          <w:rFonts w:eastAsia="Roboto;Segoe Print" w:ascii="Times New Roman" w:hAnsi="Times New Roman"/>
          <w:b/>
          <w:bCs/>
          <w:sz w:val="26"/>
          <w:szCs w:val="26"/>
          <w:shd w:fill="FFFFFF" w:val="clear"/>
          <w:lang w:val="ru-RU"/>
        </w:rPr>
        <w:t>0,00 рублей</w:t>
      </w:r>
      <w:r>
        <w:rPr>
          <w:rFonts w:eastAsia="Roboto;Segoe Print" w:ascii="Times New Roman" w:hAnsi="Times New Roman"/>
          <w:sz w:val="26"/>
          <w:szCs w:val="26"/>
          <w:shd w:fill="FFFFFF" w:val="clear"/>
          <w:lang w:val="ru-RU"/>
        </w:rPr>
        <w:t>), принятые денежные обязательства – 2523169</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26 копеек</w:t>
      </w:r>
      <w:r>
        <w:rPr>
          <w:rFonts w:eastAsia="Roboto;Segoe Print" w:ascii="Times New Roman" w:hAnsi="Times New Roman"/>
          <w:sz w:val="26"/>
          <w:szCs w:val="26"/>
          <w:shd w:fill="FFFFFF" w:val="clear"/>
          <w:lang w:val="ru-RU"/>
        </w:rPr>
        <w:t>, исполнено денежных обязательств – 2523169</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рубля 26 копеек</w:t>
      </w:r>
      <w:r>
        <w:rPr>
          <w:rFonts w:eastAsia="Roboto;Segoe Print" w:ascii="Times New Roman" w:hAnsi="Times New Roman"/>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sz w:val="26"/>
          <w:szCs w:val="26"/>
          <w:shd w:fill="FFFFFF" w:val="clear"/>
          <w:lang w:val="ru-RU"/>
        </w:rPr>
        <w:tab/>
      </w:r>
      <w:r>
        <w:rPr>
          <w:rFonts w:eastAsia="Roboto;Segoe Print" w:ascii="Times New Roman" w:hAnsi="Times New Roman"/>
          <w:sz w:val="26"/>
          <w:szCs w:val="26"/>
          <w:shd w:fill="FFFFFF" w:val="clear"/>
          <w:lang w:val="ru-RU"/>
        </w:rPr>
        <w:t>Не исполнено принятых обязательств – 2800</w:t>
      </w:r>
      <w:r>
        <w:rPr>
          <w:rFonts w:eastAsia="Roboto;Segoe Print" w:ascii="Times New Roman" w:hAnsi="Times New Roman"/>
          <w:b/>
          <w:sz w:val="26"/>
          <w:szCs w:val="26"/>
          <w:shd w:fill="FFFFFF" w:val="clear"/>
          <w:lang w:val="ru-RU"/>
        </w:rPr>
        <w:t>рублей 01 копейка</w:t>
      </w:r>
      <w:r>
        <w:rPr>
          <w:rFonts w:eastAsia="Roboto;Segoe Print" w:ascii="Times New Roman" w:hAnsi="Times New Roman"/>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Обязательства финансовых годов, следующих за текущим (отчетным) финансовым годом (раздел 3 ф. 0503738) утверждены в сумме 2510918</w:t>
      </w:r>
      <w:r>
        <w:rPr>
          <w:rFonts w:eastAsia="Roboto;Segoe Print" w:ascii="Times New Roman" w:hAnsi="Times New Roman"/>
          <w:b/>
          <w:color w:val="000000"/>
          <w:sz w:val="26"/>
          <w:szCs w:val="26"/>
          <w:shd w:fill="FFFFFF" w:val="clear"/>
          <w:lang w:val="ru-RU"/>
        </w:rPr>
        <w:t xml:space="preserve"> рублей 89 копеек </w:t>
      </w:r>
      <w:r>
        <w:rPr>
          <w:rFonts w:eastAsia="Roboto;Segoe Print" w:ascii="Times New Roman" w:hAnsi="Times New Roman"/>
          <w:color w:val="000000"/>
          <w:sz w:val="26"/>
          <w:szCs w:val="26"/>
          <w:shd w:fill="FFFFFF" w:val="clear"/>
          <w:lang w:val="ru-RU"/>
        </w:rPr>
        <w:t>(графа 4).</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Принятые бюджетные обязательства финансовых годов, следующих за текущим (отчетным) финансовым годом 75962,</w:t>
      </w:r>
      <w:r>
        <w:rPr>
          <w:rFonts w:eastAsia="Roboto;Segoe Print" w:ascii="Times New Roman" w:hAnsi="Times New Roman"/>
          <w:b/>
          <w:color w:val="000000"/>
          <w:sz w:val="26"/>
          <w:szCs w:val="26"/>
          <w:shd w:fill="FFFFFF" w:val="clear"/>
          <w:lang w:val="ru-RU"/>
        </w:rPr>
        <w:t>рубля 67копеек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Принятые денежные 13329</w:t>
      </w:r>
      <w:r>
        <w:rPr>
          <w:rFonts w:eastAsia="Roboto;Segoe Print" w:ascii="Times New Roman" w:hAnsi="Times New Roman"/>
          <w:b/>
          <w:color w:val="000000"/>
          <w:sz w:val="26"/>
          <w:szCs w:val="26"/>
          <w:shd w:fill="FFFFFF" w:val="clear"/>
          <w:lang w:val="ru-RU"/>
        </w:rPr>
        <w:t xml:space="preserve"> рублей 96 копеек</w:t>
      </w:r>
      <w:r>
        <w:rPr>
          <w:rFonts w:eastAsia="Roboto;Segoe Print" w:ascii="Times New Roman" w:hAnsi="Times New Roman"/>
          <w:color w:val="000000"/>
          <w:sz w:val="26"/>
          <w:szCs w:val="26"/>
          <w:shd w:fill="FFFFFF" w:val="clear"/>
          <w:lang w:val="ru-RU"/>
        </w:rPr>
        <w:t xml:space="preserve"> обязательства финансовых годов, следующих за текущим (отчетным) финансовым годом.</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Не исполненные бюджетные обязательства (графа 10) составляют 75962</w:t>
      </w:r>
      <w:r>
        <w:rPr>
          <w:rFonts w:eastAsia="Roboto;Segoe Print" w:ascii="Times New Roman" w:hAnsi="Times New Roman"/>
          <w:b/>
          <w:color w:val="000000"/>
          <w:sz w:val="26"/>
          <w:szCs w:val="26"/>
          <w:shd w:fill="FFFFFF" w:val="clear"/>
          <w:lang w:val="ru-RU"/>
        </w:rPr>
        <w:t xml:space="preserve"> рубля 67 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Не исполненные денежные обязательства (графа 11) составляют 13329</w:t>
      </w:r>
      <w:r>
        <w:rPr>
          <w:rFonts w:eastAsia="Roboto;Segoe Print" w:ascii="Times New Roman" w:hAnsi="Times New Roman"/>
          <w:b/>
          <w:color w:val="000000"/>
          <w:sz w:val="26"/>
          <w:szCs w:val="26"/>
          <w:shd w:fill="FFFFFF" w:val="clear"/>
          <w:lang w:val="ru-RU"/>
        </w:rPr>
        <w:t xml:space="preserve"> рублей 96 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r>
      <w:r>
        <w:rPr>
          <w:rFonts w:eastAsia="Roboto;Segoe Print" w:ascii="Times New Roman" w:hAnsi="Times New Roman"/>
          <w:sz w:val="26"/>
          <w:szCs w:val="26"/>
          <w:shd w:fill="FFFFFF" w:val="clear"/>
          <w:lang w:val="ru-RU"/>
        </w:rPr>
        <w:t>Согласно ф.0503738 по средствам субсидии на выполнение государственного (муниципального) задания, утверждённые плановые назначения составили 41650316</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38 копеек</w:t>
      </w:r>
      <w:r>
        <w:rPr>
          <w:rFonts w:eastAsia="Roboto;Segoe Print" w:ascii="Times New Roman" w:hAnsi="Times New Roman"/>
          <w:sz w:val="26"/>
          <w:szCs w:val="26"/>
          <w:shd w:fill="FFFFFF" w:val="clear"/>
          <w:lang w:val="ru-RU"/>
        </w:rPr>
        <w:t xml:space="preserve">. </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ascii="Times New Roman" w:hAnsi="Times New Roman"/>
          <w:sz w:val="26"/>
          <w:szCs w:val="26"/>
          <w:shd w:fill="FFFFFF" w:val="clear"/>
          <w:lang w:val="ru-RU"/>
        </w:rPr>
        <w:tab/>
        <w:t xml:space="preserve">Принятые обязательства – </w:t>
      </w:r>
      <w:r>
        <w:rPr>
          <w:rFonts w:eastAsia="Roboto;Segoe Print" w:ascii="Times New Roman" w:hAnsi="Times New Roman"/>
          <w:b/>
          <w:bCs/>
          <w:sz w:val="26"/>
          <w:szCs w:val="26"/>
          <w:shd w:fill="FFFFFF" w:val="clear"/>
          <w:lang w:val="ru-RU"/>
        </w:rPr>
        <w:t>41588103</w:t>
      </w:r>
      <w:r>
        <w:rPr>
          <w:rFonts w:eastAsia="Roboto;Segoe Print" w:ascii="Times New Roman" w:hAnsi="Times New Roman"/>
          <w:b/>
          <w:sz w:val="26"/>
          <w:szCs w:val="26"/>
          <w:shd w:fill="FFFFFF" w:val="clear"/>
          <w:lang w:val="ru-RU"/>
        </w:rPr>
        <w:t xml:space="preserve"> рубля 69 копеек</w:t>
      </w:r>
      <w:r>
        <w:rPr>
          <w:rFonts w:eastAsia="Roboto;Segoe Print" w:ascii="Times New Roman" w:hAnsi="Times New Roman"/>
          <w:sz w:val="26"/>
          <w:szCs w:val="26"/>
          <w:shd w:fill="FFFFFF" w:val="clear"/>
          <w:lang w:val="ru-RU"/>
        </w:rPr>
        <w:t xml:space="preserve"> (из них с применением конкурентных способов – </w:t>
      </w:r>
      <w:r>
        <w:rPr>
          <w:rFonts w:eastAsia="Roboto;Segoe Print" w:ascii="Times New Roman" w:hAnsi="Times New Roman"/>
          <w:b/>
          <w:bCs/>
          <w:sz w:val="26"/>
          <w:szCs w:val="26"/>
          <w:shd w:fill="FFFFFF" w:val="clear"/>
          <w:lang w:val="ru-RU"/>
        </w:rPr>
        <w:t>0 рублей 00 копеек</w:t>
      </w:r>
      <w:r>
        <w:rPr>
          <w:rFonts w:eastAsia="Roboto;Segoe Print" w:ascii="Times New Roman" w:hAnsi="Times New Roman"/>
          <w:sz w:val="26"/>
          <w:szCs w:val="26"/>
          <w:shd w:fill="FFFFFF" w:val="clear"/>
          <w:lang w:val="ru-RU"/>
        </w:rPr>
        <w:t>), принятые денежные обязательства – 41576250</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98 копеек</w:t>
      </w:r>
      <w:r>
        <w:rPr>
          <w:rFonts w:eastAsia="Roboto;Segoe Print" w:ascii="Times New Roman" w:hAnsi="Times New Roman"/>
          <w:sz w:val="26"/>
          <w:szCs w:val="26"/>
          <w:shd w:fill="FFFFFF" w:val="clear"/>
          <w:lang w:val="ru-RU"/>
        </w:rPr>
        <w:t xml:space="preserve">, исполнено денежных обязательств – </w:t>
      </w:r>
      <w:r>
        <w:rPr>
          <w:rFonts w:eastAsia="Roboto;Segoe Print" w:ascii="Times New Roman" w:hAnsi="Times New Roman"/>
          <w:b/>
          <w:bCs/>
          <w:sz w:val="26"/>
          <w:szCs w:val="26"/>
          <w:shd w:fill="FFFFFF" w:val="clear"/>
          <w:lang w:val="ru-RU"/>
        </w:rPr>
        <w:t>41576250</w:t>
      </w:r>
      <w:r>
        <w:rPr>
          <w:rFonts w:eastAsia="Roboto;Segoe Print" w:ascii="Times New Roman" w:hAnsi="Times New Roman"/>
          <w:b/>
          <w:sz w:val="26"/>
          <w:szCs w:val="26"/>
          <w:shd w:fill="FFFFFF" w:val="clear"/>
          <w:lang w:val="ru-RU"/>
        </w:rPr>
        <w:t>рублей 98 копеек</w:t>
      </w:r>
      <w:r>
        <w:rPr>
          <w:rFonts w:eastAsia="Roboto;Segoe Print" w:ascii="Times New Roman" w:hAnsi="Times New Roman"/>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sz w:val="26"/>
          <w:szCs w:val="26"/>
          <w:shd w:fill="FFFFFF" w:val="clear"/>
          <w:lang w:val="ru-RU"/>
        </w:rPr>
        <w:t>Не исполнено принятых обязательств – 11852</w:t>
      </w:r>
      <w:r>
        <w:rPr>
          <w:rFonts w:eastAsia="Roboto;Segoe Print" w:ascii="Times New Roman" w:hAnsi="Times New Roman"/>
          <w:b/>
          <w:sz w:val="26"/>
          <w:szCs w:val="26"/>
          <w:shd w:fill="FFFFFF" w:val="clear"/>
          <w:lang w:val="ru-RU"/>
        </w:rPr>
        <w:t>рублей 71 копейка</w:t>
      </w:r>
      <w:r>
        <w:rPr>
          <w:rFonts w:eastAsia="Roboto;Segoe Print" w:ascii="Times New Roman" w:hAnsi="Times New Roman"/>
          <w:sz w:val="26"/>
          <w:szCs w:val="26"/>
          <w:shd w:fill="FFFFFF" w:val="clear"/>
          <w:lang w:val="ru-RU"/>
        </w:rPr>
        <w:t>.</w:t>
      </w:r>
    </w:p>
    <w:p>
      <w:pPr>
        <w:pStyle w:val="Style32"/>
        <w:shd w:val="clear" w:fill="FFFFFF"/>
        <w:spacing w:lineRule="auto" w:line="360" w:before="280" w:after="0"/>
        <w:ind w:left="0" w:right="0" w:firstLine="500"/>
        <w:jc w:val="both"/>
        <w:rPr>
          <w:rFonts w:eastAsia="Roboto;Segoe Print"/>
          <w:color w:val="000000"/>
          <w:sz w:val="25"/>
          <w:szCs w:val="25"/>
          <w:highlight w:val="white"/>
          <w:lang w:val="ru-RU"/>
        </w:rPr>
      </w:pPr>
      <w:r>
        <w:rPr>
          <w:rFonts w:eastAsia="Roboto;Segoe Print" w:ascii="Times New Roman" w:hAnsi="Times New Roman"/>
          <w:color w:val="000000"/>
          <w:sz w:val="26"/>
          <w:szCs w:val="26"/>
          <w:shd w:fill="FFFFFF" w:val="clear"/>
          <w:lang w:val="ru-RU"/>
        </w:rPr>
        <w:t>Бюджетные обязательства текущего (отчетного) финансового года по выплатам источников финансирования дефицита бюджета (раздел 2 ф. 0503738) бюджетом не предусмотрены.</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Обязательства финансовых годов, следующих за текущим (отчетным) финансовым годом (раздел 3 ф. 0503738) утверждены в сумме 134270217</w:t>
      </w:r>
      <w:r>
        <w:rPr>
          <w:rFonts w:eastAsia="Roboto;Segoe Print" w:ascii="Times New Roman" w:hAnsi="Times New Roman"/>
          <w:b/>
          <w:color w:val="000000"/>
          <w:sz w:val="26"/>
          <w:szCs w:val="26"/>
          <w:shd w:fill="FFFFFF" w:val="clear"/>
          <w:lang w:val="ru-RU"/>
        </w:rPr>
        <w:t xml:space="preserve"> рублей 41 копейка </w:t>
      </w:r>
      <w:r>
        <w:rPr>
          <w:rFonts w:eastAsia="Roboto;Segoe Print" w:ascii="Times New Roman" w:hAnsi="Times New Roman"/>
          <w:color w:val="000000"/>
          <w:sz w:val="26"/>
          <w:szCs w:val="26"/>
          <w:shd w:fill="FFFFFF" w:val="clear"/>
          <w:lang w:val="ru-RU"/>
        </w:rPr>
        <w:t>(графа 4).</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Принятые бюджетные обязательства финансовых годов, следующих за текущим (отчетным) финансовым годом 4431230</w:t>
      </w:r>
      <w:r>
        <w:rPr>
          <w:rFonts w:eastAsia="Roboto;Segoe Print" w:ascii="Times New Roman" w:hAnsi="Times New Roman"/>
          <w:b/>
          <w:color w:val="000000"/>
          <w:sz w:val="26"/>
          <w:szCs w:val="26"/>
          <w:shd w:fill="FFFFFF" w:val="clear"/>
          <w:lang w:val="ru-RU"/>
        </w:rPr>
        <w:t xml:space="preserve"> рублей 52 копейки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Принятые денежные обязательства финансовых годов, следующих за текущим (отчетным) финансовым годом 4431230</w:t>
      </w:r>
      <w:r>
        <w:rPr>
          <w:rFonts w:eastAsia="Roboto;Segoe Print" w:ascii="Times New Roman" w:hAnsi="Times New Roman"/>
          <w:b/>
          <w:color w:val="000000"/>
          <w:sz w:val="26"/>
          <w:szCs w:val="26"/>
          <w:shd w:fill="FFFFFF" w:val="clear"/>
          <w:lang w:val="ru-RU"/>
        </w:rPr>
        <w:t xml:space="preserve"> рублей 52 копейки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ind w:left="0" w:right="0" w:firstLine="375"/>
        <w:jc w:val="both"/>
        <w:rPr>
          <w:rFonts w:ascii="Times New Roman" w:hAnsi="Times New Roman"/>
          <w:sz w:val="26"/>
          <w:szCs w:val="26"/>
        </w:rPr>
      </w:pPr>
      <w:r>
        <w:rPr>
          <w:rFonts w:eastAsia="Times New Roman" w:ascii="Times New Roman" w:hAnsi="Times New Roman"/>
          <w:color w:val="000000"/>
          <w:sz w:val="26"/>
          <w:szCs w:val="26"/>
          <w:shd w:fill="FFFFFF" w:val="clear"/>
          <w:lang w:val="ru-RU"/>
        </w:rPr>
        <w:t xml:space="preserve"> </w:t>
      </w:r>
      <w:r>
        <w:rPr>
          <w:rFonts w:eastAsia="Roboto;Segoe Print" w:ascii="Times New Roman" w:hAnsi="Times New Roman"/>
          <w:color w:val="000000"/>
          <w:sz w:val="26"/>
          <w:szCs w:val="26"/>
          <w:shd w:fill="FFFFFF" w:val="clear"/>
          <w:lang w:val="ru-RU"/>
        </w:rPr>
        <w:t>Не исполненные бюджетные обязательства (графа 10) составляют 4431230</w:t>
      </w:r>
      <w:r>
        <w:rPr>
          <w:rFonts w:eastAsia="Roboto;Segoe Print" w:ascii="Times New Roman" w:hAnsi="Times New Roman"/>
          <w:b/>
          <w:color w:val="000000"/>
          <w:sz w:val="26"/>
          <w:szCs w:val="26"/>
          <w:shd w:fill="FFFFFF" w:val="clear"/>
          <w:lang w:val="ru-RU"/>
        </w:rPr>
        <w:t xml:space="preserve"> рублей 52 копейки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ind w:left="0" w:right="0" w:firstLine="375"/>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Не исполненные денежные обязательства (графа 11) составляют 5057</w:t>
      </w:r>
      <w:r>
        <w:rPr>
          <w:rFonts w:eastAsia="Roboto;Segoe Print" w:ascii="Times New Roman" w:hAnsi="Times New Roman"/>
          <w:b/>
          <w:color w:val="000000"/>
          <w:sz w:val="26"/>
          <w:szCs w:val="26"/>
          <w:shd w:fill="FFFFFF" w:val="clear"/>
          <w:lang w:val="ru-RU"/>
        </w:rPr>
        <w:t xml:space="preserve"> рублей 47 копеек</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sz w:val="26"/>
          <w:szCs w:val="26"/>
          <w:shd w:fill="FFFFFF" w:val="clear"/>
          <w:lang w:val="ru-RU"/>
        </w:rPr>
        <w:t>Согласно ф.0503738 по средствам субсидии на иные цели, утверждённые плановые назначения отчетного года составили 11935657</w:t>
      </w:r>
      <w:r>
        <w:rPr>
          <w:rFonts w:eastAsia="Roboto;Segoe Print" w:ascii="Times New Roman" w:hAnsi="Times New Roman"/>
          <w:b/>
          <w:sz w:val="26"/>
          <w:szCs w:val="26"/>
          <w:shd w:fill="FFFFFF" w:val="clear"/>
          <w:lang w:val="ru-RU"/>
        </w:rPr>
        <w:t>рублей 89 копеек</w:t>
      </w:r>
      <w:r>
        <w:rPr>
          <w:rFonts w:eastAsia="Roboto;Segoe Print" w:ascii="Times New Roman" w:hAnsi="Times New Roman"/>
          <w:sz w:val="26"/>
          <w:szCs w:val="26"/>
          <w:shd w:fill="FFFFFF" w:val="clear"/>
          <w:lang w:val="ru-RU"/>
        </w:rPr>
        <w:t xml:space="preserve">. </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sz w:val="26"/>
          <w:szCs w:val="26"/>
          <w:shd w:fill="FFFFFF" w:val="clear"/>
          <w:lang w:val="ru-RU"/>
        </w:rPr>
        <w:t>Принятые обязательства – 11929687</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40 копеек</w:t>
      </w:r>
      <w:r>
        <w:rPr>
          <w:rFonts w:eastAsia="Roboto;Segoe Print" w:ascii="Times New Roman" w:hAnsi="Times New Roman"/>
          <w:sz w:val="26"/>
          <w:szCs w:val="26"/>
          <w:shd w:fill="FFFFFF" w:val="clear"/>
          <w:lang w:val="ru-RU"/>
        </w:rPr>
        <w:t xml:space="preserve"> (из них с применением конкурентных способов –</w:t>
      </w:r>
      <w:r>
        <w:rPr>
          <w:rFonts w:eastAsia="Roboto;Segoe Print" w:ascii="Times New Roman" w:hAnsi="Times New Roman"/>
          <w:b/>
          <w:bCs/>
          <w:sz w:val="26"/>
          <w:szCs w:val="26"/>
          <w:shd w:fill="FFFFFF" w:val="clear"/>
          <w:lang w:val="ru-RU"/>
        </w:rPr>
        <w:t xml:space="preserve"> 1193711рублей 80 копеек</w:t>
      </w:r>
      <w:r>
        <w:rPr>
          <w:rFonts w:eastAsia="Roboto;Segoe Print" w:ascii="Times New Roman" w:hAnsi="Times New Roman"/>
          <w:sz w:val="26"/>
          <w:szCs w:val="26"/>
          <w:shd w:fill="FFFFFF" w:val="clear"/>
          <w:lang w:val="ru-RU"/>
        </w:rPr>
        <w:t>), принятые денежные обязательства 11929687</w:t>
      </w:r>
      <w:r>
        <w:rPr>
          <w:rFonts w:eastAsia="Roboto;Segoe Print" w:ascii="Times New Roman" w:hAnsi="Times New Roman"/>
          <w:b/>
          <w:sz w:val="26"/>
          <w:szCs w:val="26"/>
          <w:shd w:fill="FFFFFF" w:val="clear"/>
          <w:lang w:val="ru-RU"/>
        </w:rPr>
        <w:t>рублей 40копеек</w:t>
      </w:r>
      <w:r>
        <w:rPr>
          <w:rFonts w:eastAsia="Roboto;Segoe Print" w:ascii="Times New Roman" w:hAnsi="Times New Roman"/>
          <w:sz w:val="26"/>
          <w:szCs w:val="26"/>
          <w:shd w:fill="FFFFFF" w:val="clear"/>
          <w:lang w:val="ru-RU"/>
        </w:rPr>
        <w:t>, исполнено денежных обязательств – 11929687</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40 копеек</w:t>
      </w:r>
      <w:r>
        <w:rPr>
          <w:rFonts w:eastAsia="Roboto;Segoe Print" w:ascii="Times New Roman" w:hAnsi="Times New Roman"/>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sz w:val="26"/>
          <w:szCs w:val="26"/>
          <w:shd w:fill="FFFFFF" w:val="clear"/>
          <w:lang w:val="ru-RU"/>
        </w:rPr>
        <w:tab/>
        <w:t xml:space="preserve">Не исполнено принятых обязательств (графа 10) – 00 </w:t>
      </w:r>
      <w:r>
        <w:rPr>
          <w:rFonts w:eastAsia="Roboto;Segoe Print" w:ascii="Times New Roman" w:hAnsi="Times New Roman"/>
          <w:b/>
          <w:sz w:val="26"/>
          <w:szCs w:val="26"/>
          <w:shd w:fill="FFFFFF" w:val="clear"/>
          <w:lang w:val="ru-RU"/>
        </w:rPr>
        <w:t>рублей 00копеек</w:t>
      </w:r>
      <w:r>
        <w:rPr>
          <w:rFonts w:eastAsia="Roboto;Segoe Print" w:ascii="Times New Roman" w:hAnsi="Times New Roman"/>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Бюджетные обязательства текущего (отчетного) финансового года по выплатам источников финансирования дефицита бюджета (раздел 2 ф. 0503738) бюджетом не предусмотрены.</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Обязательства финансовых годов, следующих за текущим (отчетным) финансовым годом (раздел 3 ф. 0503738) утверждены в сумме 13302187</w:t>
      </w:r>
      <w:r>
        <w:rPr>
          <w:rFonts w:eastAsia="Roboto;Segoe Print" w:ascii="Times New Roman" w:hAnsi="Times New Roman"/>
          <w:b/>
          <w:color w:val="000000"/>
          <w:sz w:val="26"/>
          <w:szCs w:val="26"/>
          <w:shd w:fill="FFFFFF" w:val="clear"/>
          <w:lang w:val="ru-RU"/>
        </w:rPr>
        <w:t xml:space="preserve">рублей 00 копеек </w:t>
      </w:r>
      <w:r>
        <w:rPr>
          <w:rFonts w:eastAsia="Roboto;Segoe Print" w:ascii="Times New Roman" w:hAnsi="Times New Roman"/>
          <w:color w:val="000000"/>
          <w:sz w:val="26"/>
          <w:szCs w:val="26"/>
          <w:shd w:fill="FFFFFF" w:val="clear"/>
          <w:lang w:val="ru-RU"/>
        </w:rPr>
        <w:t>(графа 4).</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Принятые бюджетные обязательства финансовых годов, следующих за текущим (отчетным) финансовым годом 1420489</w:t>
      </w:r>
      <w:r>
        <w:rPr>
          <w:rFonts w:eastAsia="Roboto;Segoe Print" w:ascii="Times New Roman" w:hAnsi="Times New Roman"/>
          <w:b/>
          <w:color w:val="000000"/>
          <w:sz w:val="26"/>
          <w:szCs w:val="26"/>
          <w:shd w:fill="FFFFFF" w:val="clear"/>
          <w:lang w:val="ru-RU"/>
        </w:rPr>
        <w:t>рублей 43 копейки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Не исполненные бюджетные обязательства (графа 10) составляют 1420489</w:t>
      </w:r>
      <w:r>
        <w:rPr>
          <w:rFonts w:eastAsia="Roboto;Segoe Print" w:ascii="Times New Roman" w:hAnsi="Times New Roman"/>
          <w:b/>
          <w:color w:val="000000"/>
          <w:sz w:val="26"/>
          <w:szCs w:val="26"/>
          <w:shd w:fill="FFFFFF" w:val="clear"/>
          <w:lang w:val="ru-RU"/>
        </w:rPr>
        <w:t xml:space="preserve"> рублей 43 копейки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Не исполненные денежные обязательства (графа 11 составляют 1420489</w:t>
      </w:r>
      <w:r>
        <w:rPr>
          <w:rFonts w:eastAsia="Roboto;Segoe Print" w:ascii="Times New Roman" w:hAnsi="Times New Roman"/>
          <w:b/>
          <w:color w:val="000000"/>
          <w:sz w:val="26"/>
          <w:szCs w:val="26"/>
          <w:shd w:fill="FFFFFF" w:val="clear"/>
          <w:lang w:val="ru-RU"/>
        </w:rPr>
        <w:t>рубля 43 копейки</w:t>
      </w:r>
      <w:r>
        <w:rPr>
          <w:rFonts w:eastAsia="Roboto;Segoe Print" w:ascii="Times New Roman" w:hAnsi="Times New Roman"/>
          <w:color w:val="000000"/>
          <w:sz w:val="26"/>
          <w:szCs w:val="26"/>
          <w:shd w:fill="FFFFFF" w:val="clear"/>
          <w:lang w:val="ru-RU"/>
        </w:rPr>
        <w:t>.</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Проверкой внутридокументных контрольных соотношений соответствия показателей (ф.0503738)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hanging="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Проверить Достоверность  заполнения формы 0503728. не представляется возможным, так как  в учреждении  учёт счета 1 500 00 000 не ведется.</w:t>
      </w:r>
    </w:p>
    <w:p>
      <w:pPr>
        <w:pStyle w:val="Style32"/>
        <w:shd w:val="clear" w:fill="FFFFFF"/>
        <w:spacing w:lineRule="auto" w:line="360" w:before="280" w:after="0"/>
        <w:jc w:val="both"/>
        <w:rPr/>
      </w:pPr>
      <w:r>
        <w:rPr>
          <w:rStyle w:val="Style20"/>
          <w:rFonts w:eastAsia="Times New Roman" w:ascii="Times New Roman" w:hAnsi="Times New Roman"/>
          <w:b/>
          <w:i w:val="false"/>
          <w:sz w:val="26"/>
          <w:szCs w:val="26"/>
          <w:shd w:fill="FFFFFF" w:val="clear"/>
          <w:lang w:val="ru-RU"/>
        </w:rPr>
        <w:t xml:space="preserve">           </w:t>
      </w:r>
      <w:r>
        <w:rPr>
          <w:rStyle w:val="Style20"/>
          <w:rFonts w:eastAsia="Roboto;Segoe Print" w:ascii="Times New Roman" w:hAnsi="Times New Roman"/>
          <w:b/>
          <w:i w:val="false"/>
          <w:sz w:val="26"/>
          <w:szCs w:val="26"/>
          <w:shd w:fill="FFFFFF" w:val="clear"/>
          <w:lang w:val="ru-RU"/>
        </w:rPr>
        <w:t>3.17. Пояснительная записка (ф.0503760 (далее – Пояснительная записка).</w:t>
      </w:r>
    </w:p>
    <w:p>
      <w:pPr>
        <w:pStyle w:val="Style32"/>
        <w:shd w:val="clear" w:fill="FFFFFF"/>
        <w:spacing w:lineRule="auto" w:line="360" w:before="280" w:after="0"/>
        <w:jc w:val="both"/>
        <w:rPr>
          <w:rFonts w:ascii="Times New Roman" w:hAnsi="Times New Roman"/>
          <w:sz w:val="26"/>
          <w:szCs w:val="26"/>
        </w:rPr>
      </w:pPr>
      <w:r>
        <w:rPr>
          <w:rFonts w:eastAsia="Times New Roman" w:ascii="Times New Roman" w:hAnsi="Times New Roman"/>
          <w:sz w:val="26"/>
          <w:szCs w:val="26"/>
          <w:shd w:fill="FFFFFF" w:val="clear"/>
          <w:lang w:val="ru-RU"/>
        </w:rPr>
        <w:t xml:space="preserve"> </w:t>
      </w:r>
      <w:r>
        <w:rPr>
          <w:rFonts w:eastAsia="Times New Roman" w:ascii="Times New Roman" w:hAnsi="Times New Roman"/>
          <w:b/>
          <w:bCs/>
          <w:color w:val="000000"/>
          <w:sz w:val="26"/>
          <w:szCs w:val="26"/>
          <w:shd w:fill="FFFFFF" w:val="clear"/>
          <w:lang w:val="ru-RU"/>
        </w:rPr>
        <w:tab/>
      </w:r>
      <w:r>
        <w:rPr>
          <w:rFonts w:eastAsia="sans-serif;Arial" w:ascii="Times New Roman" w:hAnsi="Times New Roman"/>
          <w:b/>
          <w:bCs/>
          <w:color w:val="000000"/>
          <w:sz w:val="26"/>
          <w:szCs w:val="26"/>
          <w:shd w:fill="FFFFFF" w:val="clear"/>
          <w:lang w:val="ru-RU"/>
        </w:rPr>
        <w:t>Раздел 1 "Организационная структура учреждения"</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ab/>
      </w:r>
      <w:r>
        <w:rPr>
          <w:rFonts w:eastAsia="sans-serif;Arial" w:cs="Times New Roman" w:ascii="Times New Roman" w:hAnsi="Times New Roman"/>
          <w:b/>
          <w:bCs/>
          <w:color w:val="000000"/>
          <w:sz w:val="26"/>
          <w:szCs w:val="26"/>
          <w:shd w:fill="FFFFFF" w:val="clear"/>
          <w:lang w:val="ru-RU"/>
        </w:rPr>
        <w:t>В соответствии с пунктом 56 Инструкции 33н в данном разделе отражается информация</w:t>
      </w:r>
      <w:r>
        <w:rPr>
          <w:rFonts w:eastAsia="sans-serif;Arial" w:cs="Times New Roman" w:ascii="Times New Roman" w:hAnsi="Times New Roman"/>
          <w:color w:val="000000"/>
          <w:sz w:val="26"/>
          <w:szCs w:val="26"/>
          <w:shd w:fill="FFFFFF" w:val="clear"/>
          <w:lang w:val="ru-RU" w:bidi="ar"/>
        </w:rPr>
        <w:t xml:space="preserve"> изменений на протяжении отчетного периода его состава и полномочий, </w:t>
      </w:r>
      <w:bookmarkStart w:id="2" w:name="dst100550"/>
      <w:bookmarkEnd w:id="2"/>
      <w:r>
        <w:rPr>
          <w:rFonts w:eastAsia="sans-serif;Arial" w:cs="Times New Roman" w:ascii="Times New Roman" w:hAnsi="Times New Roman"/>
          <w:color w:val="000000"/>
          <w:sz w:val="26"/>
          <w:szCs w:val="26"/>
          <w:shd w:fill="FFFFFF" w:val="clear"/>
          <w:lang w:val="ru-RU" w:bidi="ar"/>
        </w:rPr>
        <w:t xml:space="preserve">об изменении состава полномочий учреждения, в том числе по утверждению Планов, смет, калькуляций, цен и т.д., </w:t>
      </w:r>
      <w:bookmarkStart w:id="3" w:name="dst1874"/>
      <w:bookmarkEnd w:id="3"/>
      <w:r>
        <w:rPr>
          <w:rFonts w:eastAsia="sans-serif;Arial" w:cs="Times New Roman" w:ascii="Times New Roman" w:hAnsi="Times New Roman"/>
          <w:color w:val="000000"/>
          <w:sz w:val="26"/>
          <w:szCs w:val="26"/>
          <w:shd w:fill="FFFFFF" w:val="clear"/>
          <w:lang w:val="ru-RU" w:bidi="ar"/>
        </w:rPr>
        <w:t xml:space="preserve">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 </w:t>
      </w:r>
      <w:r>
        <w:rPr>
          <w:rFonts w:eastAsia="sans-serif;Arial" w:cs="Times New Roman" w:ascii="Times New Roman" w:hAnsi="Times New Roman"/>
          <w:color w:val="000000"/>
          <w:sz w:val="26"/>
          <w:szCs w:val="26"/>
          <w:shd w:fill="FFFFFF" w:val="clear"/>
          <w:lang w:val="ru-RU"/>
        </w:rPr>
        <w:t>иную информацию, оказавшую существенное влияние и характеризующую организационную структуру учреждения за отчетный период, не нашедшую отражения в таблицах и приложениях, включаемых в раздел.</w:t>
      </w:r>
    </w:p>
    <w:p>
      <w:pPr>
        <w:pStyle w:val="Normal"/>
        <w:shd w:val="clear" w:fill="FFFFFF"/>
        <w:spacing w:lineRule="auto" w:line="360" w:before="0" w:after="0"/>
        <w:jc w:val="both"/>
        <w:rPr/>
      </w:pPr>
      <w:r>
        <w:rPr>
          <w:rFonts w:eastAsia="Times New Roman" w:cs="Times New Roman" w:ascii="Times New Roman" w:hAnsi="Times New Roman"/>
          <w:b/>
          <w:color w:val="000000"/>
          <w:sz w:val="26"/>
          <w:szCs w:val="26"/>
          <w:shd w:fill="FFFFFF" w:val="clear"/>
          <w:lang w:val="ru-RU"/>
        </w:rPr>
        <w:tab/>
      </w:r>
      <w:r>
        <w:rPr>
          <w:rFonts w:eastAsia="sans-serif;Arial" w:cs="Times New Roman" w:ascii="Times New Roman" w:hAnsi="Times New Roman"/>
          <w:b/>
          <w:color w:val="000000"/>
          <w:sz w:val="26"/>
          <w:szCs w:val="26"/>
          <w:shd w:fill="FFFFFF" w:val="clear"/>
          <w:lang w:val="ru-RU"/>
        </w:rPr>
        <w:t>В соответствии с пунктом 60 Инструкции 33н</w:t>
      </w:r>
      <w:r>
        <w:rPr>
          <w:rFonts w:eastAsia="sans-serif;Arial" w:cs="Times New Roman" w:ascii="Times New Roman" w:hAnsi="Times New Roman"/>
          <w:color w:val="000000"/>
          <w:sz w:val="26"/>
          <w:szCs w:val="26"/>
          <w:shd w:fill="FFFFFF" w:val="clear"/>
          <w:lang w:val="ru-RU"/>
        </w:rPr>
        <w:t xml:space="preserve"> информация в</w:t>
      </w:r>
      <w:r>
        <w:rPr>
          <w:rFonts w:eastAsia="sans-serif;Arial" w:cs="Times New Roman" w:ascii="Times New Roman" w:hAnsi="Times New Roman"/>
          <w:color w:val="000000"/>
          <w:sz w:val="26"/>
          <w:szCs w:val="26"/>
          <w:shd w:fill="FFFFFF" w:val="clear"/>
        </w:rPr>
        <w:t> </w:t>
      </w:r>
      <w:r>
        <w:fldChar w:fldCharType="begin"/>
      </w:r>
      <w:r>
        <w:instrText> HYPERLINK "http://www.consultant.ru/document/cons_doc_LAW_376453/324773c3317a703457fda1c264151c3094aa6b16/" \l "dst7125"</w:instrText>
      </w:r>
      <w:r>
        <w:fldChar w:fldCharType="separate"/>
      </w:r>
      <w:r>
        <w:rPr>
          <w:rStyle w:val="Style17"/>
          <w:rFonts w:eastAsia="sans-serif;Arial" w:cs="Times New Roman" w:ascii="Times New Roman" w:hAnsi="Times New Roman"/>
          <w:color w:val="000000"/>
          <w:sz w:val="26"/>
          <w:szCs w:val="26"/>
          <w:highlight w:val="white"/>
          <w:lang w:val="ru-RU"/>
        </w:rPr>
        <w:t>Таблице №1</w:t>
      </w:r>
      <w:r>
        <w:fldChar w:fldCharType="end"/>
      </w:r>
      <w:r>
        <w:rPr>
          <w:rFonts w:eastAsia="sans-serif;Arial" w:cs="Times New Roman" w:ascii="Times New Roman" w:hAnsi="Times New Roman"/>
          <w:color w:val="000000"/>
          <w:sz w:val="26"/>
          <w:szCs w:val="26"/>
          <w:shd w:fill="FFFFFF" w:val="clear"/>
        </w:rPr>
        <w:t> </w:t>
      </w:r>
      <w:r>
        <w:rPr>
          <w:rFonts w:eastAsia="sans-serif;Arial" w:cs="Times New Roman" w:ascii="Times New Roman" w:hAnsi="Times New Roman"/>
          <w:color w:val="000000"/>
          <w:sz w:val="26"/>
          <w:szCs w:val="26"/>
          <w:shd w:fill="FFFFFF" w:val="clear"/>
          <w:lang w:val="ru-RU"/>
        </w:rPr>
        <w:t>"Сведения о направлениях деятельности" характеризует изменения направлений деятельности учреждения за отчетный год в части видов деятельности, которые впервые были осуществлены учреждением в отчетном году и (или) которые были прекращены им в отчетном году.</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color w:val="000000"/>
          <w:sz w:val="26"/>
          <w:szCs w:val="26"/>
          <w:shd w:fill="FFFFFF" w:val="clear"/>
          <w:lang w:val="ru-RU"/>
        </w:rPr>
        <w:t xml:space="preserve">      </w:t>
      </w:r>
      <w:r>
        <w:rPr>
          <w:rFonts w:eastAsia="sans-serif;Arial" w:cs="Times New Roman" w:ascii="Times New Roman" w:hAnsi="Times New Roman"/>
          <w:color w:val="000000"/>
          <w:sz w:val="26"/>
          <w:szCs w:val="26"/>
          <w:shd w:fill="FFFFFF" w:val="clear"/>
          <w:lang w:val="ru-RU"/>
        </w:rPr>
        <w:t xml:space="preserve">изменение направлений деятельности бюджетных учреждений за отчетный период отсутствует. </w:t>
      </w:r>
      <w:r>
        <w:rPr>
          <w:rFonts w:eastAsia="sans-serif;Arial" w:cs="Times New Roman" w:ascii="Times New Roman" w:hAnsi="Times New Roman"/>
          <w:color w:val="000000"/>
          <w:sz w:val="26"/>
          <w:szCs w:val="26"/>
          <w:shd w:fill="FFFFFF" w:val="clear"/>
          <w:lang w:val="ru-RU"/>
        </w:rPr>
        <w:t xml:space="preserve">Поэтому </w:t>
      </w:r>
      <w:r>
        <w:rPr>
          <w:rFonts w:eastAsia="sans-serif;Arial" w:cs="Times New Roman" w:ascii="Times New Roman" w:hAnsi="Times New Roman"/>
          <w:color w:val="000000"/>
          <w:sz w:val="26"/>
          <w:szCs w:val="26"/>
          <w:shd w:fill="FFFFFF" w:val="clear"/>
          <w:lang w:val="ru-RU"/>
        </w:rPr>
        <w:t xml:space="preserve"> Таблица 1  отсутствует.</w:t>
      </w:r>
    </w:p>
    <w:p>
      <w:pPr>
        <w:pStyle w:val="Normal"/>
        <w:shd w:val="clear" w:fill="FFFFFF"/>
        <w:spacing w:lineRule="auto" w:line="360" w:before="0" w:after="0"/>
        <w:jc w:val="both"/>
        <w:rPr>
          <w:rFonts w:ascii="Times New Roman" w:hAnsi="Times New Roman"/>
          <w:sz w:val="26"/>
          <w:szCs w:val="26"/>
        </w:rPr>
      </w:pPr>
      <w:r>
        <w:rPr>
          <w:rFonts w:eastAsia="sans-serif;Arial" w:cs="Times New Roman" w:ascii="Times New Roman" w:hAnsi="Times New Roman"/>
          <w:color w:val="000000"/>
          <w:sz w:val="26"/>
          <w:szCs w:val="26"/>
          <w:shd w:fill="FFFFFF" w:val="clear"/>
          <w:lang w:val="ru-RU"/>
        </w:rPr>
        <w:t xml:space="preserve">В данном разделе отражают  Сведения об  организационной структуре субъекта бюджетной отчетности таблица №11. </w:t>
      </w:r>
    </w:p>
    <w:p>
      <w:pPr>
        <w:pStyle w:val="Normal"/>
        <w:shd w:val="clear" w:fill="FFFFFF"/>
        <w:spacing w:lineRule="auto" w:line="360" w:before="0" w:after="0"/>
        <w:ind w:left="539" w:right="0" w:hanging="0"/>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 xml:space="preserve">                  </w:t>
      </w:r>
      <w:r>
        <w:rPr>
          <w:rFonts w:eastAsia="sans-serif;Arial" w:cs="Times New Roman" w:ascii="Times New Roman" w:hAnsi="Times New Roman"/>
          <w:b/>
          <w:bCs/>
          <w:color w:val="000000"/>
          <w:sz w:val="26"/>
          <w:szCs w:val="26"/>
          <w:shd w:fill="FFFFFF" w:val="clear"/>
          <w:lang w:val="ru-RU"/>
        </w:rPr>
        <w:t>Раздел 2 «Результаты деятельности учреждения»</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 xml:space="preserve">       </w:t>
      </w:r>
      <w:r>
        <w:rPr>
          <w:rFonts w:eastAsia="sans-serif;Arial" w:cs="Times New Roman" w:ascii="Times New Roman" w:hAnsi="Times New Roman"/>
          <w:b/>
          <w:bCs/>
          <w:color w:val="000000"/>
          <w:sz w:val="26"/>
          <w:szCs w:val="26"/>
          <w:shd w:fill="FFFFFF" w:val="clear"/>
          <w:lang w:val="ru-RU"/>
        </w:rPr>
        <w:t xml:space="preserve">В соответствии с пунктом 56 Инструкции 33н </w:t>
      </w:r>
      <w:r>
        <w:rPr>
          <w:rFonts w:eastAsia="sans-serif;Arial" w:cs="Times New Roman" w:ascii="Times New Roman" w:hAnsi="Times New Roman"/>
          <w:color w:val="000000"/>
          <w:sz w:val="26"/>
          <w:szCs w:val="26"/>
          <w:shd w:fill="FFFFFF" w:val="clear"/>
          <w:lang w:val="ru-RU"/>
        </w:rPr>
        <w:t>в данном разделе отражению подлежит информация</w:t>
      </w:r>
      <w:r>
        <w:rPr>
          <w:rFonts w:eastAsia="sans-serif;Arial" w:cs="Times New Roman" w:ascii="Times New Roman" w:hAnsi="Times New Roman"/>
          <w:b/>
          <w:bCs/>
          <w:color w:val="000000"/>
          <w:sz w:val="26"/>
          <w:szCs w:val="26"/>
          <w:shd w:fill="FFFFFF" w:val="clear"/>
          <w:lang w:val="ru-RU"/>
        </w:rPr>
        <w:t xml:space="preserve"> </w:t>
      </w:r>
      <w:r>
        <w:rPr>
          <w:rFonts w:eastAsia="sans-serif;Arial" w:cs="Times New Roman" w:ascii="Times New Roman" w:hAnsi="Times New Roman"/>
          <w:color w:val="000000"/>
          <w:sz w:val="26"/>
          <w:szCs w:val="26"/>
          <w:shd w:fill="FFFFFF" w:val="clear"/>
          <w:lang w:val="ru-RU" w:bidi="ar"/>
        </w:rPr>
        <w:t xml:space="preserve">о мерах по повышению квалификации и переподготовке специалистов учреждения, </w:t>
      </w:r>
      <w:bookmarkStart w:id="4" w:name="dst100554"/>
      <w:bookmarkEnd w:id="4"/>
      <w:r>
        <w:rPr>
          <w:rFonts w:eastAsia="sans-serif;Arial" w:cs="Times New Roman" w:ascii="Times New Roman" w:hAnsi="Times New Roman"/>
          <w:color w:val="000000"/>
          <w:sz w:val="26"/>
          <w:szCs w:val="26"/>
          <w:shd w:fill="FFFFFF" w:val="clear"/>
          <w:lang w:val="ru-RU" w:bidi="ar"/>
        </w:rPr>
        <w:t>о ресурсах (численность работников, стоимость имущества, расходы, объемы закупок и т.д.),</w:t>
      </w:r>
      <w:bookmarkStart w:id="5" w:name="dst100555"/>
      <w:bookmarkEnd w:id="5"/>
      <w:r>
        <w:rPr>
          <w:rFonts w:eastAsia="sans-serif;Arial" w:cs="Times New Roman" w:ascii="Times New Roman" w:hAnsi="Times New Roman"/>
          <w:color w:val="000000"/>
          <w:sz w:val="26"/>
          <w:szCs w:val="26"/>
          <w:shd w:fill="FFFFFF" w:val="clear"/>
          <w:lang w:val="ru-RU" w:bidi="ar"/>
        </w:rPr>
        <w:t xml:space="preserve"> иную информацию о результатах деятельности учреждения, </w:t>
      </w:r>
      <w:bookmarkStart w:id="6" w:name="dst100556"/>
      <w:bookmarkEnd w:id="6"/>
      <w:r>
        <w:rPr>
          <w:rFonts w:eastAsia="sans-serif;Arial" w:cs="Times New Roman" w:ascii="Times New Roman" w:hAnsi="Times New Roman"/>
          <w:color w:val="000000"/>
          <w:sz w:val="26"/>
          <w:szCs w:val="26"/>
          <w:shd w:fill="FFFFFF" w:val="clear"/>
          <w:lang w:val="ru-RU" w:bidi="ar"/>
        </w:rPr>
        <w:t>о техническом состоянии, эффективности использования, обеспеченности учреждения (его структурных подразделений, подведомственных учреждению обособленных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w:t>
      </w:r>
    </w:p>
    <w:p>
      <w:pPr>
        <w:pStyle w:val="Normal"/>
        <w:shd w:val="clear" w:fill="FFFFFF"/>
        <w:spacing w:lineRule="auto" w:line="360" w:before="0" w:after="0"/>
        <w:jc w:val="both"/>
        <w:rPr>
          <w:rFonts w:ascii="Times New Roman" w:hAnsi="Times New Roman"/>
          <w:sz w:val="26"/>
          <w:szCs w:val="26"/>
        </w:rPr>
      </w:pPr>
      <w:r>
        <w:rPr>
          <w:rFonts w:eastAsia="sans-serif;Arial" w:cs="Times New Roman" w:ascii="Times New Roman" w:hAnsi="Times New Roman"/>
          <w:color w:val="000000"/>
          <w:sz w:val="26"/>
          <w:szCs w:val="26"/>
          <w:shd w:fill="FFFFFF" w:val="clear"/>
          <w:lang w:val="ru-RU" w:bidi="ar"/>
        </w:rPr>
        <w:t>В разделе отражают сведения о результатах деятельности субъекта бюджетной отчетности Таблица №12.</w:t>
      </w:r>
    </w:p>
    <w:p>
      <w:pPr>
        <w:pStyle w:val="Style32"/>
        <w:shd w:val="clear" w:fill="FFFFFF"/>
        <w:spacing w:lineRule="auto" w:line="360" w:before="280" w:after="0"/>
        <w:ind w:left="0" w:right="0" w:firstLine="260"/>
        <w:jc w:val="center"/>
        <w:rPr>
          <w:rFonts w:eastAsia="sans-serif;Arial"/>
          <w:b/>
          <w:b/>
          <w:bCs/>
          <w:color w:val="000000"/>
          <w:sz w:val="25"/>
          <w:szCs w:val="25"/>
          <w:highlight w:val="white"/>
          <w:lang w:val="ru-RU"/>
        </w:rPr>
      </w:pPr>
      <w:r>
        <w:rPr>
          <w:rFonts w:eastAsia="sans-serif;Arial" w:ascii="Times New Roman" w:hAnsi="Times New Roman"/>
          <w:b/>
          <w:bCs/>
          <w:color w:val="000000"/>
          <w:sz w:val="26"/>
          <w:szCs w:val="26"/>
          <w:shd w:fill="FFFFFF" w:val="clear"/>
          <w:lang w:val="ru-RU"/>
        </w:rPr>
        <w:t>Раздел 3 "Анализ отчета об исполнении учреждением плана его деятельности"</w:t>
      </w:r>
    </w:p>
    <w:p>
      <w:pPr>
        <w:pStyle w:val="Style32"/>
        <w:shd w:val="clear" w:fill="FFFFFF"/>
        <w:spacing w:lineRule="auto" w:line="360" w:before="280" w:after="0"/>
        <w:ind w:left="0" w:right="0" w:firstLine="392"/>
        <w:jc w:val="both"/>
        <w:rPr>
          <w:rFonts w:ascii="Times New Roman" w:hAnsi="Times New Roman"/>
          <w:sz w:val="26"/>
          <w:szCs w:val="26"/>
        </w:rPr>
      </w:pPr>
      <w:r>
        <w:rPr>
          <w:rFonts w:eastAsia="Roboto;Segoe Print" w:ascii="Times New Roman" w:hAnsi="Times New Roman"/>
          <w:b/>
          <w:sz w:val="26"/>
          <w:szCs w:val="26"/>
          <w:shd w:fill="FFFFFF" w:val="clear"/>
          <w:lang w:val="ru-RU"/>
        </w:rPr>
        <w:t xml:space="preserve">В соответствии с пунктом 56 Инструкции 33н  </w:t>
      </w:r>
      <w:r>
        <w:rPr>
          <w:rFonts w:eastAsia="sans-serif;Arial" w:ascii="Times New Roman" w:hAnsi="Times New Roman"/>
          <w:color w:val="000000"/>
          <w:sz w:val="26"/>
          <w:szCs w:val="26"/>
          <w:shd w:fill="FFFFFF" w:val="clear"/>
          <w:lang w:val="ru-RU"/>
        </w:rPr>
        <w:t>информацию, оказавшую существенное влияние и характеризующую результаты исполнения учреждением утвержденных плана (сметы), не отраженную в таблицах (сведениях), включаемых в раздел, в том числе информацию о принятых учреждением обязательств (денежных обязательств), исполнение которых предусмотрено в соответствующих годах, следующих за отчетным годом.</w:t>
      </w:r>
      <w:r>
        <w:rPr>
          <w:rFonts w:eastAsia="Roboto;Segoe Print" w:ascii="Times New Roman" w:hAnsi="Times New Roman"/>
          <w:b/>
          <w:sz w:val="26"/>
          <w:szCs w:val="26"/>
          <w:shd w:fill="FFFFFF" w:val="clear"/>
          <w:lang w:val="ru-RU"/>
        </w:rPr>
        <w:t xml:space="preserve">    </w:t>
      </w:r>
    </w:p>
    <w:p>
      <w:pPr>
        <w:pStyle w:val="Normal"/>
        <w:spacing w:lineRule="auto" w:line="360" w:before="0" w:after="0"/>
        <w:ind w:left="0" w:right="0" w:firstLine="500"/>
        <w:jc w:val="both"/>
        <w:rPr/>
      </w:pPr>
      <w:r>
        <w:rPr>
          <w:rFonts w:eastAsia="sans-serif;Arial" w:cs="Times New Roman" w:ascii="Times New Roman" w:hAnsi="Times New Roman"/>
          <w:color w:val="000000"/>
          <w:sz w:val="26"/>
          <w:szCs w:val="26"/>
          <w:shd w:fill="FFFFFF" w:val="clear"/>
          <w:lang w:val="ru-RU"/>
        </w:rPr>
        <w:t>Сведения об исполнении плана финансово-хозяйственной деятельности</w:t>
      </w:r>
      <w:r>
        <w:rPr>
          <w:rFonts w:cs="Times New Roman" w:ascii="Times New Roman" w:hAnsi="Times New Roman"/>
          <w:bCs/>
          <w:sz w:val="26"/>
          <w:szCs w:val="26"/>
          <w:lang w:val="ru-RU" w:eastAsia="ru-RU"/>
        </w:rPr>
        <w:t xml:space="preserve"> </w:t>
      </w:r>
      <w:hyperlink r:id="rId15">
        <w:r>
          <w:rPr>
            <w:rStyle w:val="Style17"/>
            <w:rFonts w:cs="Times New Roman" w:ascii="Times New Roman" w:hAnsi="Times New Roman"/>
            <w:bCs/>
            <w:sz w:val="26"/>
            <w:szCs w:val="26"/>
            <w:lang w:val="ru-RU" w:eastAsia="ru-RU"/>
          </w:rPr>
          <w:t>(ф. 0503766)</w:t>
        </w:r>
      </w:hyperlink>
      <w:r>
        <w:rPr>
          <w:rFonts w:cs="Times New Roman" w:ascii="Times New Roman" w:hAnsi="Times New Roman"/>
          <w:bCs/>
          <w:sz w:val="26"/>
          <w:szCs w:val="26"/>
          <w:lang w:val="ru-RU" w:eastAsia="ru-RU"/>
        </w:rPr>
        <w:t xml:space="preserve"> в составе пояснительной записки представлены, что </w:t>
      </w:r>
      <w:r>
        <w:rPr>
          <w:rFonts w:cs="Times New Roman" w:ascii="Times New Roman" w:hAnsi="Times New Roman"/>
          <w:b/>
          <w:bCs/>
          <w:sz w:val="26"/>
          <w:szCs w:val="26"/>
          <w:lang w:val="ru-RU" w:eastAsia="ru-RU"/>
        </w:rPr>
        <w:t>соответствует пункту 56 Инструкции 33н</w:t>
      </w:r>
      <w:r>
        <w:rPr>
          <w:rFonts w:cs="Times New Roman" w:ascii="Times New Roman" w:hAnsi="Times New Roman"/>
          <w:bCs/>
          <w:sz w:val="26"/>
          <w:szCs w:val="26"/>
          <w:lang w:val="ru-RU" w:eastAsia="ru-RU"/>
        </w:rPr>
        <w:t>.</w:t>
      </w:r>
    </w:p>
    <w:p>
      <w:pPr>
        <w:pStyle w:val="Normal"/>
        <w:spacing w:lineRule="auto" w:line="360" w:before="0" w:after="0"/>
        <w:ind w:left="0" w:right="0" w:firstLine="520"/>
        <w:jc w:val="both"/>
        <w:rPr>
          <w:rFonts w:ascii="Times New Roman" w:hAnsi="Times New Roman"/>
          <w:sz w:val="26"/>
          <w:szCs w:val="26"/>
        </w:rPr>
      </w:pPr>
      <w:r>
        <w:rPr>
          <w:rFonts w:cs="Times New Roman" w:ascii="Times New Roman" w:hAnsi="Times New Roman"/>
          <w:bCs/>
          <w:sz w:val="26"/>
          <w:szCs w:val="26"/>
          <w:lang w:val="ru-RU" w:eastAsia="ru-RU"/>
        </w:rPr>
        <w:t xml:space="preserve"> </w:t>
      </w:r>
      <w:r>
        <w:rPr>
          <w:rFonts w:cs="Times New Roman" w:ascii="Times New Roman" w:hAnsi="Times New Roman"/>
          <w:bCs/>
          <w:sz w:val="26"/>
          <w:szCs w:val="26"/>
          <w:lang w:val="ru-RU" w:eastAsia="ru-RU"/>
        </w:rPr>
        <w:t xml:space="preserve">Согласно представленной формы 0503766 </w:t>
      </w:r>
      <w:r>
        <w:rPr>
          <w:rFonts w:eastAsia="sans-serif;Arial" w:cs="Times New Roman" w:ascii="Times New Roman" w:hAnsi="Times New Roman"/>
          <w:color w:val="000000"/>
          <w:sz w:val="26"/>
          <w:szCs w:val="26"/>
          <w:shd w:fill="FFFFFF" w:val="clear"/>
          <w:lang w:val="ru-RU"/>
        </w:rPr>
        <w:t xml:space="preserve"> по виду деятельности субсидии на цели осуществления капитальных вложений представлены со статусом показатели отсутствуют, в связи с тем, что субсидии на цели осуществления капитальных вложений в отчетном периоде не представлялись.</w:t>
      </w:r>
      <w:r>
        <w:rPr>
          <w:rFonts w:cs="Times New Roman" w:ascii="Times New Roman" w:hAnsi="Times New Roman"/>
          <w:bCs/>
          <w:sz w:val="26"/>
          <w:szCs w:val="26"/>
          <w:lang w:val="ru-RU" w:eastAsia="ru-RU"/>
        </w:rPr>
        <w:t xml:space="preserve">  </w:t>
      </w:r>
    </w:p>
    <w:p>
      <w:pPr>
        <w:pStyle w:val="Normal"/>
        <w:spacing w:lineRule="auto" w:line="360" w:before="0" w:after="0"/>
        <w:jc w:val="center"/>
        <w:rPr>
          <w:rFonts w:ascii="Times New Roman" w:hAnsi="Times New Roman" w:eastAsia="sans-serif;Arial" w:cs="Times New Roman"/>
          <w:b/>
          <w:b/>
          <w:bCs/>
          <w:color w:val="000000"/>
          <w:sz w:val="25"/>
          <w:szCs w:val="25"/>
          <w:highlight w:val="white"/>
          <w:lang w:val="ru-RU"/>
        </w:rPr>
      </w:pPr>
      <w:r>
        <w:rPr>
          <w:rFonts w:eastAsia="sans-serif;Arial" w:cs="Times New Roman" w:ascii="Times New Roman" w:hAnsi="Times New Roman"/>
          <w:b/>
          <w:bCs/>
          <w:color w:val="000000"/>
          <w:sz w:val="26"/>
          <w:szCs w:val="26"/>
          <w:shd w:fill="FFFFFF" w:val="clear"/>
          <w:lang w:val="ru-RU"/>
        </w:rPr>
        <w:t>Раздел 4 "Анализ показателей отчетности учреждения"</w:t>
      </w:r>
    </w:p>
    <w:p>
      <w:pPr>
        <w:pStyle w:val="Normal"/>
        <w:spacing w:lineRule="auto" w:line="360" w:before="0" w:after="0"/>
        <w:ind w:left="0" w:right="0" w:firstLine="520"/>
        <w:jc w:val="both"/>
        <w:rPr/>
      </w:pPr>
      <w:r>
        <w:rPr>
          <w:rFonts w:cs="Times New Roman" w:ascii="Times New Roman" w:hAnsi="Times New Roman"/>
          <w:bCs/>
          <w:sz w:val="26"/>
          <w:szCs w:val="26"/>
          <w:lang w:val="ru-RU" w:eastAsia="ru-RU"/>
        </w:rPr>
        <w:t xml:space="preserve">По </w:t>
      </w:r>
      <w:hyperlink r:id="rId16">
        <w:r>
          <w:rPr>
            <w:rStyle w:val="Style17"/>
            <w:rFonts w:cs="Times New Roman" w:ascii="Times New Roman" w:hAnsi="Times New Roman"/>
            <w:bCs/>
            <w:sz w:val="26"/>
            <w:szCs w:val="26"/>
            <w:lang w:val="ru-RU" w:eastAsia="ru-RU"/>
          </w:rPr>
          <w:t>разделу 4</w:t>
        </w:r>
      </w:hyperlink>
      <w:r>
        <w:rPr>
          <w:rFonts w:cs="Times New Roman" w:ascii="Times New Roman" w:hAnsi="Times New Roman"/>
          <w:bCs/>
          <w:sz w:val="26"/>
          <w:szCs w:val="26"/>
          <w:lang w:val="ru-RU" w:eastAsia="ru-RU"/>
        </w:rPr>
        <w:t xml:space="preserve"> "Анализ показателей отчетности учреждения" отражается информация, оказавшая существенное влияние и характеризующая показатели бухгалтерской отчетности субъекта бюджетной отчетности за отчетный период, не нашедшая отражения в таблицах и приложениях, включаемых в </w:t>
      </w:r>
      <w:hyperlink r:id="rId17">
        <w:r>
          <w:rPr>
            <w:rStyle w:val="Style17"/>
            <w:rFonts w:cs="Times New Roman" w:ascii="Times New Roman" w:hAnsi="Times New Roman"/>
            <w:bCs/>
            <w:sz w:val="26"/>
            <w:szCs w:val="26"/>
            <w:lang w:val="ru-RU" w:eastAsia="ru-RU"/>
          </w:rPr>
          <w:t>раздел</w:t>
        </w:r>
      </w:hyperlink>
      <w:r>
        <w:rPr>
          <w:rFonts w:cs="Times New Roman" w:ascii="Times New Roman" w:hAnsi="Times New Roman"/>
          <w:bCs/>
          <w:sz w:val="26"/>
          <w:szCs w:val="26"/>
          <w:lang w:val="ru-RU" w:eastAsia="ru-RU"/>
        </w:rPr>
        <w:t>. Например, увеличение дебиторской задолженности или работа, проведенная по ее сокращению и т.д.</w:t>
      </w:r>
    </w:p>
    <w:p>
      <w:pPr>
        <w:pStyle w:val="Normal"/>
        <w:spacing w:lineRule="auto" w:line="360" w:before="0" w:after="0"/>
        <w:jc w:val="both"/>
        <w:rPr/>
      </w:pPr>
      <w:r>
        <w:rPr>
          <w:rFonts w:cs="Times New Roman" w:ascii="Times New Roman" w:hAnsi="Times New Roman"/>
          <w:b/>
          <w:sz w:val="26"/>
          <w:szCs w:val="26"/>
          <w:lang w:val="ru-RU" w:eastAsia="ru-RU"/>
        </w:rPr>
        <w:t xml:space="preserve">    </w:t>
      </w:r>
      <w:r>
        <w:rPr>
          <w:rFonts w:cs="Times New Roman" w:ascii="Times New Roman" w:hAnsi="Times New Roman"/>
          <w:b/>
          <w:sz w:val="26"/>
          <w:szCs w:val="26"/>
          <w:lang w:val="ru-RU" w:eastAsia="ru-RU"/>
        </w:rPr>
        <w:t>В соответствии с пунктом 61 Инструкции 33н</w:t>
      </w:r>
      <w:r>
        <w:rPr>
          <w:rFonts w:cs="Times New Roman" w:ascii="Times New Roman" w:hAnsi="Times New Roman"/>
          <w:bCs/>
          <w:sz w:val="26"/>
          <w:szCs w:val="26"/>
          <w:lang w:val="ru-RU" w:eastAsia="ru-RU"/>
        </w:rPr>
        <w:t xml:space="preserve">  в</w:t>
      </w:r>
      <w:r>
        <w:rPr>
          <w:rFonts w:eastAsia="sans-serif;Arial" w:cs="sans-serif;Arial" w:ascii="Times New Roman" w:hAnsi="Times New Roman"/>
          <w:color w:val="000000"/>
          <w:sz w:val="26"/>
          <w:szCs w:val="26"/>
          <w:shd w:fill="FFFFFF" w:val="clear"/>
        </w:rPr>
        <w:t> </w:t>
      </w:r>
      <w:r>
        <w:fldChar w:fldCharType="begin"/>
      </w:r>
      <w:r>
        <w:instrText> HYPERLINK "http://www.consultant.ru/document/cons_doc_LAW_376453/805fab28c02ecae225b8cc8688a1504789588ddb/" \l "dst7135"</w:instrText>
      </w:r>
      <w:r>
        <w:fldChar w:fldCharType="separate"/>
      </w:r>
      <w:r>
        <w:rPr>
          <w:rStyle w:val="Style17"/>
          <w:rFonts w:eastAsia="sans-serif;Arial" w:cs="Times New Roman" w:ascii="Times New Roman" w:hAnsi="Times New Roman"/>
          <w:color w:val="000000"/>
          <w:sz w:val="26"/>
          <w:szCs w:val="26"/>
          <w:highlight w:val="white"/>
          <w:u w:val="none"/>
          <w:lang w:val="ru-RU"/>
        </w:rPr>
        <w:t>Таблице № 4</w:t>
      </w:r>
      <w:r>
        <w:fldChar w:fldCharType="end"/>
      </w:r>
      <w:r>
        <w:rPr>
          <w:rFonts w:eastAsia="sans-serif;Arial" w:cs="Times New Roman" w:ascii="Times New Roman" w:hAnsi="Times New Roman"/>
          <w:color w:val="000000"/>
          <w:sz w:val="26"/>
          <w:szCs w:val="26"/>
          <w:shd w:fill="FFFFFF" w:val="clear"/>
        </w:rPr>
        <w:t> </w:t>
      </w:r>
      <w:r>
        <w:rPr>
          <w:rFonts w:eastAsia="sans-serif;Arial" w:cs="Times New Roman" w:ascii="Times New Roman" w:hAnsi="Times New Roman"/>
          <w:color w:val="000000"/>
          <w:sz w:val="26"/>
          <w:szCs w:val="26"/>
          <w:shd w:fill="FFFFFF" w:val="clear"/>
          <w:lang w:val="ru-RU"/>
        </w:rPr>
        <w:t>"Сведения об основных положениях учетной политики учреждения" отражается информация об основных положениях учетной политики учреждения, раскрывающих особенности отражения в бухгалтерском учете учреждения операций с активами и обязательствами учреждения, установленные им в рамках формирования своей учетной политики, и использованных в отчетном периоде.</w:t>
      </w:r>
    </w:p>
    <w:p>
      <w:pPr>
        <w:pStyle w:val="Normal"/>
        <w:spacing w:lineRule="auto" w:line="360" w:before="0" w:after="0"/>
        <w:ind w:left="0" w:right="0" w:firstLine="500"/>
        <w:jc w:val="both"/>
        <w:rPr>
          <w:rFonts w:ascii="Times New Roman" w:hAnsi="Times New Roman"/>
          <w:sz w:val="26"/>
          <w:szCs w:val="26"/>
        </w:rPr>
      </w:pPr>
      <w:r>
        <w:rPr>
          <w:rFonts w:eastAsia="Times New Roman" w:cs="Times New Roman" w:ascii="Times New Roman" w:hAnsi="Times New Roman"/>
          <w:color w:val="000000"/>
          <w:sz w:val="26"/>
          <w:szCs w:val="26"/>
          <w:shd w:fill="FFFFFF" w:val="clear"/>
          <w:lang w:val="ru-RU"/>
        </w:rPr>
        <w:t xml:space="preserve"> </w:t>
      </w:r>
      <w:r>
        <w:rPr>
          <w:rFonts w:eastAsia="sans-serif;Arial" w:cs="Times New Roman" w:ascii="Times New Roman" w:hAnsi="Times New Roman"/>
          <w:color w:val="000000"/>
          <w:sz w:val="26"/>
          <w:szCs w:val="26"/>
          <w:shd w:fill="FFFFFF" w:val="clear"/>
          <w:lang w:val="ru-RU"/>
        </w:rPr>
        <w:t>Таблица №4 представлена в составе пояснительной записки.</w:t>
      </w:r>
    </w:p>
    <w:p>
      <w:pPr>
        <w:pStyle w:val="Normal"/>
        <w:shd w:val="clear" w:fill="FFFFFF"/>
        <w:spacing w:lineRule="auto" w:line="360" w:before="0" w:after="0"/>
        <w:ind w:left="0" w:right="0" w:firstLine="539"/>
        <w:jc w:val="both"/>
        <w:rPr/>
      </w:pPr>
      <w:r>
        <w:rPr>
          <w:rFonts w:eastAsia="Roboto;Segoe Print" w:cs="Times New Roman" w:ascii="Times New Roman" w:hAnsi="Times New Roman"/>
          <w:b/>
          <w:color w:val="000000"/>
          <w:sz w:val="26"/>
          <w:szCs w:val="26"/>
          <w:shd w:fill="FFFFFF" w:val="clear"/>
          <w:lang w:val="ru-RU"/>
        </w:rPr>
        <w:t xml:space="preserve">В соответствии с пунктом 68 Инструкции 33н </w:t>
      </w:r>
      <w:r>
        <w:rPr>
          <w:rFonts w:eastAsia="Roboto;Segoe Print" w:cs="Times New Roman" w:ascii="Times New Roman" w:hAnsi="Times New Roman"/>
          <w:bCs/>
          <w:color w:val="000000"/>
          <w:sz w:val="26"/>
          <w:szCs w:val="26"/>
          <w:shd w:fill="FFFFFF" w:val="clear"/>
          <w:lang w:val="ru-RU"/>
        </w:rPr>
        <w:t>и</w:t>
      </w:r>
      <w:r>
        <w:rPr>
          <w:rFonts w:eastAsia="sans-serif;Arial" w:cs="Times New Roman" w:ascii="Times New Roman" w:hAnsi="Times New Roman"/>
          <w:color w:val="000000"/>
          <w:sz w:val="26"/>
          <w:szCs w:val="26"/>
          <w:shd w:fill="FFFFFF" w:val="clear"/>
          <w:lang w:val="ru-RU" w:bidi="ar"/>
        </w:rPr>
        <w:t>нформация в</w:t>
      </w:r>
      <w:r>
        <w:rPr>
          <w:rFonts w:eastAsia="sans-serif;Arial" w:cs="Times New Roman" w:ascii="Times New Roman" w:hAnsi="Times New Roman"/>
          <w:color w:val="000000"/>
          <w:sz w:val="26"/>
          <w:szCs w:val="26"/>
          <w:shd w:fill="FFFFFF" w:val="clear"/>
          <w:lang w:bidi="ar"/>
        </w:rPr>
        <w:t> </w:t>
      </w:r>
      <w:r>
        <w:fldChar w:fldCharType="begin"/>
      </w:r>
      <w:r>
        <w:instrText> HYPERLINK "http://www.consultant.ru/document/cons_doc_LAW_376453/64929bd08e17355680f8cbd482fcafe1fa4994b5/" \l "dst3531"</w:instrText>
      </w:r>
      <w:r>
        <w:fldChar w:fldCharType="separate"/>
      </w:r>
      <w:r>
        <w:rPr>
          <w:rStyle w:val="Style17"/>
          <w:rFonts w:eastAsia="sans-serif;Arial" w:cs="Times New Roman" w:ascii="Times New Roman" w:hAnsi="Times New Roman"/>
          <w:color w:val="000000"/>
          <w:sz w:val="26"/>
          <w:szCs w:val="26"/>
          <w:highlight w:val="white"/>
          <w:u w:val="none"/>
          <w:lang w:val="ru-RU"/>
        </w:rPr>
        <w:t>Сведения</w:t>
      </w:r>
      <w:r>
        <w:fldChar w:fldCharType="end"/>
      </w:r>
      <w:r>
        <w:rPr>
          <w:rFonts w:eastAsia="sans-serif;Arial" w:cs="Times New Roman" w:ascii="Times New Roman" w:hAnsi="Times New Roman"/>
          <w:color w:val="000000"/>
          <w:sz w:val="26"/>
          <w:szCs w:val="26"/>
          <w:shd w:fill="FFFFFF" w:val="clear"/>
          <w:lang w:val="ru-RU" w:bidi="ar"/>
        </w:rPr>
        <w:t>х</w:t>
      </w:r>
      <w:r>
        <w:rPr>
          <w:rFonts w:eastAsia="sans-serif;Arial" w:cs="Times New Roman" w:ascii="Times New Roman" w:hAnsi="Times New Roman"/>
          <w:color w:val="000000"/>
          <w:sz w:val="26"/>
          <w:szCs w:val="26"/>
          <w:shd w:fill="FFFFFF" w:val="clear"/>
          <w:lang w:bidi="ar"/>
        </w:rPr>
        <w:t> </w:t>
      </w:r>
      <w:r>
        <w:rPr>
          <w:rFonts w:eastAsia="sans-serif;Arial" w:cs="Times New Roman" w:ascii="Times New Roman" w:hAnsi="Times New Roman"/>
          <w:color w:val="000000"/>
          <w:sz w:val="26"/>
          <w:szCs w:val="26"/>
          <w:shd w:fill="FFFFFF" w:val="clear"/>
          <w:lang w:val="ru-RU" w:bidi="ar"/>
        </w:rPr>
        <w:t>о движении нефинансовых активов учреждения (ф. 0503768) содержит обобщенные за отчетный период данные о движении нефинансовых активов учреждения, за исключением оборотов по внутренним расчетам.</w:t>
      </w:r>
    </w:p>
    <w:p>
      <w:pPr>
        <w:pStyle w:val="Normal"/>
        <w:shd w:val="clear" w:fill="FFFFFF"/>
        <w:spacing w:lineRule="auto" w:line="360" w:before="0" w:after="0"/>
        <w:ind w:left="0" w:right="0" w:firstLine="539"/>
        <w:jc w:val="both"/>
        <w:rPr/>
      </w:pPr>
      <w:r>
        <w:fldChar w:fldCharType="begin"/>
      </w:r>
      <w:r>
        <w:instrText> HYPERLINK "http://www.consultant.ru/document/cons_doc_LAW_376453/64929bd08e17355680f8cbd482fcafe1fa4994b5/" \l "dst3531"</w:instrText>
      </w:r>
      <w:r>
        <w:fldChar w:fldCharType="separate"/>
      </w:r>
      <w:bookmarkStart w:id="7" w:name="dst7064"/>
      <w:bookmarkStart w:id="8" w:name="dst1880"/>
      <w:bookmarkStart w:id="9" w:name="dst102252"/>
      <w:bookmarkEnd w:id="7"/>
      <w:bookmarkEnd w:id="8"/>
      <w:bookmarkEnd w:id="9"/>
      <w:r>
        <w:rPr>
          <w:rStyle w:val="Style17"/>
          <w:rFonts w:eastAsia="sans-serif;Arial" w:cs="Times New Roman" w:ascii="Times New Roman" w:hAnsi="Times New Roman"/>
          <w:color w:val="000000"/>
          <w:sz w:val="26"/>
          <w:szCs w:val="26"/>
          <w:highlight w:val="white"/>
          <w:u w:val="none"/>
          <w:lang w:val="ru-RU"/>
        </w:rPr>
        <w:t>Приложение</w:t>
      </w:r>
      <w:r>
        <w:fldChar w:fldCharType="end"/>
      </w:r>
      <w:r>
        <w:rPr>
          <w:rFonts w:eastAsia="sans-serif;Arial" w:cs="Times New Roman" w:ascii="Times New Roman" w:hAnsi="Times New Roman"/>
          <w:color w:val="000000"/>
          <w:sz w:val="26"/>
          <w:szCs w:val="26"/>
          <w:shd w:fill="FFFFFF" w:val="clear"/>
          <w:lang w:bidi="ar"/>
        </w:rPr>
        <w:t> </w:t>
      </w:r>
      <w:r>
        <w:rPr>
          <w:rFonts w:eastAsia="sans-serif;Arial" w:cs="Times New Roman" w:ascii="Times New Roman" w:hAnsi="Times New Roman"/>
          <w:color w:val="000000"/>
          <w:sz w:val="26"/>
          <w:szCs w:val="26"/>
          <w:shd w:fill="FFFFFF" w:val="clear"/>
          <w:lang w:val="ru-RU" w:bidi="ar"/>
        </w:rPr>
        <w:t>(ф. 0503768) формируется учреждением (обособленным подразделением) раздельно по видам финансового обеспечения (деятельности): собственные доходы учреждения, субсидии на выполнение государственного (муниципального) задания, субсидии на иные цели, субсидии на цели осуществления капитальных вложений, средства по обязательному медицинскому страхованию.</w:t>
      </w:r>
    </w:p>
    <w:p>
      <w:pPr>
        <w:pStyle w:val="Normal"/>
        <w:spacing w:lineRule="auto" w:line="360" w:before="0" w:after="0"/>
        <w:ind w:left="0" w:right="0" w:firstLine="650"/>
        <w:jc w:val="both"/>
        <w:rPr>
          <w:rFonts w:ascii="Times New Roman" w:hAnsi="Times New Roman" w:cs="Times New Roman"/>
          <w:bCs/>
          <w:sz w:val="26"/>
          <w:szCs w:val="26"/>
          <w:lang w:val="ru-RU" w:eastAsia="ru-RU"/>
        </w:rPr>
      </w:pPr>
      <w:r>
        <w:rPr>
          <w:rFonts w:cs="Times New Roman" w:ascii="Times New Roman" w:hAnsi="Times New Roman"/>
          <w:bCs/>
          <w:sz w:val="26"/>
          <w:szCs w:val="26"/>
          <w:lang w:val="ru-RU" w:eastAsia="ru-RU"/>
        </w:rPr>
      </w:r>
    </w:p>
    <w:p>
      <w:pPr>
        <w:pStyle w:val="Normal"/>
        <w:spacing w:lineRule="auto" w:line="360" w:before="0" w:after="0"/>
        <w:ind w:left="0" w:right="0" w:firstLine="650"/>
        <w:jc w:val="both"/>
        <w:rPr>
          <w:rFonts w:ascii="Times New Roman" w:hAnsi="Times New Roman" w:cs="Times New Roman"/>
          <w:b/>
          <w:b/>
          <w:bCs/>
          <w:sz w:val="26"/>
          <w:szCs w:val="26"/>
          <w:lang w:val="ru-RU" w:eastAsia="ru-RU"/>
        </w:rPr>
      </w:pPr>
      <w:r>
        <w:rPr>
          <w:rFonts w:cs="Times New Roman" w:ascii="Times New Roman" w:hAnsi="Times New Roman"/>
          <w:b/>
          <w:bCs/>
          <w:sz w:val="26"/>
          <w:szCs w:val="26"/>
          <w:lang w:val="ru-RU" w:eastAsia="ru-RU"/>
        </w:rPr>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Cs/>
          <w:sz w:val="26"/>
          <w:szCs w:val="26"/>
          <w:lang w:val="ru-RU" w:eastAsia="ru-RU"/>
        </w:rPr>
        <w:t>В соответствии с представленными Сведениями ф. 0503768 по виду деятельности собственные доходы учреждения наличие основных средств на начало года составляет 16228958</w:t>
      </w:r>
      <w:r>
        <w:rPr>
          <w:rFonts w:cs="Times New Roman" w:ascii="Times New Roman" w:hAnsi="Times New Roman"/>
          <w:b/>
          <w:bCs/>
          <w:sz w:val="26"/>
          <w:szCs w:val="26"/>
          <w:lang w:val="ru-RU" w:eastAsia="ru-RU"/>
        </w:rPr>
        <w:t xml:space="preserve"> рублей 48 копеек</w:t>
      </w:r>
      <w:r>
        <w:rPr>
          <w:rFonts w:cs="Times New Roman" w:ascii="Times New Roman" w:hAnsi="Times New Roman"/>
          <w:bCs/>
          <w:sz w:val="26"/>
          <w:szCs w:val="26"/>
          <w:lang w:val="ru-RU" w:eastAsia="ru-RU"/>
        </w:rPr>
        <w:t xml:space="preserve">, на конец года сумма основных средств  – </w:t>
      </w:r>
      <w:r>
        <w:rPr>
          <w:rFonts w:cs="Times New Roman" w:ascii="Times New Roman" w:hAnsi="Times New Roman"/>
          <w:b/>
          <w:bCs/>
          <w:sz w:val="26"/>
          <w:szCs w:val="26"/>
          <w:lang w:val="ru-RU" w:eastAsia="ru-RU"/>
        </w:rPr>
        <w:t>16450436 рублей 51 копейка.</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
          <w:bCs/>
          <w:sz w:val="26"/>
          <w:szCs w:val="26"/>
          <w:lang w:val="ru-RU" w:eastAsia="ru-RU"/>
        </w:rPr>
        <w:t>Материальных запасов наличие на начало года 00 рублей 00 копеек поступило в течение  года  материальных запасов на 561462 рубля 38 копеек</w:t>
      </w:r>
      <w:r>
        <w:rPr>
          <w:rFonts w:cs="Times New Roman" w:ascii="Times New Roman" w:hAnsi="Times New Roman"/>
          <w:bCs/>
          <w:sz w:val="26"/>
          <w:szCs w:val="26"/>
          <w:lang w:val="ru-RU" w:eastAsia="ru-RU"/>
        </w:rPr>
        <w:t xml:space="preserve"> списано на сумму </w:t>
      </w:r>
      <w:r>
        <w:rPr>
          <w:rFonts w:cs="Times New Roman" w:ascii="Times New Roman" w:hAnsi="Times New Roman"/>
          <w:b/>
          <w:bCs/>
          <w:sz w:val="26"/>
          <w:szCs w:val="26"/>
          <w:lang w:val="ru-RU" w:eastAsia="ru-RU"/>
        </w:rPr>
        <w:t>561462 рубля 38 копеек</w:t>
      </w:r>
      <w:r>
        <w:rPr>
          <w:rFonts w:cs="Times New Roman" w:ascii="Times New Roman" w:hAnsi="Times New Roman"/>
          <w:bCs/>
          <w:sz w:val="26"/>
          <w:szCs w:val="26"/>
          <w:lang w:val="ru-RU" w:eastAsia="ru-RU"/>
        </w:rPr>
        <w:t xml:space="preserve"> .наличие на конец года </w:t>
      </w:r>
      <w:r>
        <w:rPr>
          <w:rFonts w:cs="Times New Roman" w:ascii="Times New Roman" w:hAnsi="Times New Roman"/>
          <w:b/>
          <w:bCs/>
          <w:sz w:val="26"/>
          <w:szCs w:val="26"/>
          <w:lang w:val="ru-RU" w:eastAsia="ru-RU"/>
        </w:rPr>
        <w:t xml:space="preserve"> 00 рублей 00 копеек.</w:t>
      </w:r>
    </w:p>
    <w:p>
      <w:pPr>
        <w:pStyle w:val="Normal"/>
        <w:spacing w:lineRule="auto" w:line="360" w:before="0" w:after="0"/>
        <w:ind w:left="0" w:right="0" w:hanging="0"/>
        <w:jc w:val="both"/>
        <w:rPr>
          <w:rFonts w:ascii="Times New Roman" w:hAnsi="Times New Roman"/>
          <w:sz w:val="26"/>
          <w:szCs w:val="26"/>
        </w:rPr>
      </w:pPr>
      <w:r>
        <w:rPr>
          <w:rFonts w:cs="Times New Roman" w:ascii="Times New Roman" w:hAnsi="Times New Roman"/>
          <w:bCs/>
          <w:sz w:val="26"/>
          <w:szCs w:val="26"/>
          <w:lang w:val="ru-RU" w:eastAsia="ru-RU"/>
        </w:rPr>
        <w:tab/>
        <w:t>В соответствии с представленными Сведениями ф. 0503768 по виду деятельности субсидии на выполнение государственного (муниципального) задания наличие основных средств на начало года составляет 63146164</w:t>
      </w:r>
      <w:r>
        <w:rPr>
          <w:rFonts w:cs="Times New Roman" w:ascii="Times New Roman" w:hAnsi="Times New Roman"/>
          <w:b/>
          <w:bCs/>
          <w:sz w:val="26"/>
          <w:szCs w:val="26"/>
          <w:lang w:val="ru-RU" w:eastAsia="ru-RU"/>
        </w:rPr>
        <w:t xml:space="preserve"> рубля 57копеек</w:t>
      </w:r>
      <w:r>
        <w:rPr>
          <w:rFonts w:cs="Times New Roman" w:ascii="Times New Roman" w:hAnsi="Times New Roman"/>
          <w:bCs/>
          <w:sz w:val="26"/>
          <w:szCs w:val="26"/>
          <w:lang w:val="ru-RU" w:eastAsia="ru-RU"/>
        </w:rPr>
        <w:t>, на конец года  – 64869164</w:t>
      </w:r>
      <w:r>
        <w:rPr>
          <w:rFonts w:cs="Times New Roman" w:ascii="Times New Roman" w:hAnsi="Times New Roman"/>
          <w:b/>
          <w:bCs/>
          <w:sz w:val="26"/>
          <w:szCs w:val="26"/>
          <w:lang w:val="ru-RU" w:eastAsia="ru-RU"/>
        </w:rPr>
        <w:t xml:space="preserve"> рубля 60 копеек.</w:t>
      </w:r>
    </w:p>
    <w:p>
      <w:pPr>
        <w:pStyle w:val="Normal"/>
        <w:spacing w:lineRule="auto" w:line="360" w:before="0" w:after="0"/>
        <w:ind w:left="0" w:right="0" w:firstLine="520"/>
        <w:jc w:val="both"/>
        <w:rPr>
          <w:rFonts w:ascii="Times New Roman" w:hAnsi="Times New Roman"/>
          <w:sz w:val="26"/>
          <w:szCs w:val="26"/>
        </w:rPr>
      </w:pPr>
      <w:r>
        <w:rPr>
          <w:rFonts w:cs="Times New Roman" w:ascii="Times New Roman" w:hAnsi="Times New Roman"/>
          <w:bCs/>
          <w:sz w:val="26"/>
          <w:szCs w:val="26"/>
          <w:lang w:val="ru-RU" w:eastAsia="ru-RU"/>
        </w:rPr>
        <w:t>Согласно графы 5 формы 0503768  поступление основных средств в отчетном периоде составило 4760116</w:t>
      </w:r>
      <w:r>
        <w:rPr>
          <w:rFonts w:cs="Times New Roman" w:ascii="Times New Roman" w:hAnsi="Times New Roman"/>
          <w:b/>
          <w:bCs/>
          <w:sz w:val="26"/>
          <w:szCs w:val="26"/>
          <w:lang w:val="ru-RU" w:eastAsia="ru-RU"/>
        </w:rPr>
        <w:t xml:space="preserve"> рублей 44 копейка</w:t>
      </w:r>
      <w:r>
        <w:rPr>
          <w:rFonts w:cs="Times New Roman" w:ascii="Times New Roman" w:hAnsi="Times New Roman"/>
          <w:bCs/>
          <w:sz w:val="26"/>
          <w:szCs w:val="26"/>
          <w:lang w:val="ru-RU" w:eastAsia="ru-RU"/>
        </w:rPr>
        <w:t>, выбытие основных средств за отчетный период (графа 6) – 3037116</w:t>
      </w:r>
      <w:r>
        <w:rPr>
          <w:rFonts w:cs="Times New Roman" w:ascii="Times New Roman" w:hAnsi="Times New Roman"/>
          <w:b/>
          <w:bCs/>
          <w:sz w:val="26"/>
          <w:szCs w:val="26"/>
          <w:lang w:val="ru-RU" w:eastAsia="ru-RU"/>
        </w:rPr>
        <w:t xml:space="preserve"> рублей 41 копейка</w:t>
      </w:r>
      <w:r>
        <w:rPr>
          <w:rFonts w:cs="Times New Roman" w:ascii="Times New Roman" w:hAnsi="Times New Roman"/>
          <w:bCs/>
          <w:sz w:val="26"/>
          <w:szCs w:val="26"/>
          <w:lang w:val="ru-RU" w:eastAsia="ru-RU"/>
        </w:rPr>
        <w:t xml:space="preserve">.  </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Cs/>
          <w:sz w:val="26"/>
          <w:szCs w:val="26"/>
          <w:lang w:val="ru-RU" w:eastAsia="ru-RU"/>
        </w:rPr>
        <w:t>Наличие материальных запасов на начало года составляет 8694</w:t>
      </w:r>
      <w:r>
        <w:rPr>
          <w:rFonts w:cs="Times New Roman" w:ascii="Times New Roman" w:hAnsi="Times New Roman"/>
          <w:b/>
          <w:bCs/>
          <w:sz w:val="26"/>
          <w:szCs w:val="26"/>
          <w:lang w:val="ru-RU" w:eastAsia="ru-RU"/>
        </w:rPr>
        <w:t xml:space="preserve"> рубля 41 копейка</w:t>
      </w:r>
      <w:r>
        <w:rPr>
          <w:rFonts w:cs="Times New Roman" w:ascii="Times New Roman" w:hAnsi="Times New Roman"/>
          <w:bCs/>
          <w:sz w:val="26"/>
          <w:szCs w:val="26"/>
          <w:lang w:val="ru-RU" w:eastAsia="ru-RU"/>
        </w:rPr>
        <w:t>, на конец года сумма материальных запасов – 8694</w:t>
      </w:r>
      <w:r>
        <w:rPr>
          <w:rFonts w:cs="Times New Roman" w:ascii="Times New Roman" w:hAnsi="Times New Roman"/>
          <w:b/>
          <w:bCs/>
          <w:sz w:val="26"/>
          <w:szCs w:val="26"/>
          <w:lang w:val="ru-RU" w:eastAsia="ru-RU"/>
        </w:rPr>
        <w:t xml:space="preserve"> рубля 41 копейка .</w:t>
      </w:r>
    </w:p>
    <w:p>
      <w:pPr>
        <w:pStyle w:val="Normal"/>
        <w:spacing w:lineRule="auto" w:line="360" w:before="0" w:after="0"/>
        <w:jc w:val="both"/>
        <w:rPr>
          <w:rFonts w:ascii="Times New Roman" w:hAnsi="Times New Roman"/>
          <w:sz w:val="26"/>
          <w:szCs w:val="26"/>
        </w:rPr>
      </w:pPr>
      <w:r>
        <w:rPr>
          <w:rFonts w:cs="Times New Roman" w:ascii="Times New Roman" w:hAnsi="Times New Roman"/>
          <w:bCs/>
          <w:sz w:val="26"/>
          <w:szCs w:val="26"/>
          <w:lang w:val="ru-RU" w:eastAsia="ru-RU"/>
        </w:rPr>
        <w:t xml:space="preserve">        </w:t>
      </w:r>
      <w:r>
        <w:rPr>
          <w:rFonts w:cs="Times New Roman" w:ascii="Times New Roman" w:hAnsi="Times New Roman"/>
          <w:bCs/>
          <w:sz w:val="26"/>
          <w:szCs w:val="26"/>
          <w:lang w:val="ru-RU" w:eastAsia="ru-RU"/>
        </w:rPr>
        <w:t xml:space="preserve">Согласно графы 5 формы 0503768 поступление материальных запасов в отчетном периоде составило </w:t>
      </w:r>
      <w:r>
        <w:rPr>
          <w:rFonts w:cs="Times New Roman" w:ascii="Times New Roman" w:hAnsi="Times New Roman"/>
          <w:b/>
          <w:bCs/>
          <w:sz w:val="26"/>
          <w:szCs w:val="26"/>
          <w:lang w:val="ru-RU" w:eastAsia="ru-RU"/>
        </w:rPr>
        <w:t>80960 рублей 00 копеек .</w:t>
      </w:r>
      <w:r>
        <w:rPr>
          <w:rFonts w:cs="Times New Roman" w:ascii="Times New Roman" w:hAnsi="Times New Roman"/>
          <w:bCs/>
          <w:sz w:val="26"/>
          <w:szCs w:val="26"/>
          <w:lang w:val="ru-RU" w:eastAsia="ru-RU"/>
        </w:rPr>
        <w:t xml:space="preserve">, выбытие материальных средств за отчетный период (графа 6) – </w:t>
      </w:r>
      <w:r>
        <w:rPr>
          <w:rFonts w:cs="Times New Roman" w:ascii="Times New Roman" w:hAnsi="Times New Roman"/>
          <w:b/>
          <w:bCs/>
          <w:sz w:val="26"/>
          <w:szCs w:val="26"/>
          <w:lang w:val="ru-RU" w:eastAsia="ru-RU"/>
        </w:rPr>
        <w:t xml:space="preserve">80960 рублей 00 копеек </w:t>
      </w:r>
    </w:p>
    <w:p>
      <w:pPr>
        <w:pStyle w:val="Normal"/>
        <w:spacing w:lineRule="auto" w:line="360" w:before="0" w:after="0"/>
        <w:jc w:val="both"/>
        <w:rPr>
          <w:rFonts w:ascii="Times New Roman" w:hAnsi="Times New Roman"/>
          <w:sz w:val="26"/>
          <w:szCs w:val="26"/>
        </w:rPr>
      </w:pPr>
      <w:r>
        <w:rPr>
          <w:rFonts w:cs="Times New Roman" w:ascii="Times New Roman" w:hAnsi="Times New Roman"/>
          <w:bCs/>
          <w:sz w:val="26"/>
          <w:szCs w:val="26"/>
          <w:lang w:val="ru-RU" w:eastAsia="ru-RU"/>
        </w:rPr>
        <w:t xml:space="preserve">       </w:t>
      </w:r>
      <w:r>
        <w:rPr>
          <w:rFonts w:cs="Times New Roman" w:ascii="Times New Roman" w:hAnsi="Times New Roman"/>
          <w:bCs/>
          <w:sz w:val="26"/>
          <w:szCs w:val="26"/>
          <w:lang w:val="ru-RU" w:eastAsia="ru-RU"/>
        </w:rPr>
        <w:t>Сведениями ф. 0503768 по виду деятельности субсидии на цели осуществления капитальных вложений представлены со статусом «показатели отсутствуют».</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Cs/>
          <w:sz w:val="26"/>
          <w:szCs w:val="26"/>
          <w:lang w:val="ru-RU" w:eastAsia="ru-RU"/>
        </w:rPr>
        <w:t>Сведениями ф. 0503768 по виду деятельности субсидии на иные цели</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Cs/>
          <w:sz w:val="26"/>
          <w:szCs w:val="26"/>
          <w:lang w:val="ru-RU" w:eastAsia="ru-RU"/>
        </w:rPr>
        <w:t xml:space="preserve">материальные запасы  наличие на начало года 286395рублей 00копеек Поступило материальных запасов на сумму 286395рублей 00копеек поступило материальных запасов на сумму 753994 рубля 83 копейки. </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Cs/>
          <w:sz w:val="26"/>
          <w:szCs w:val="26"/>
          <w:lang w:val="ru-RU" w:eastAsia="ru-RU"/>
        </w:rPr>
        <w:t>Выбыло материальных запасов на сумму 631614рубля83 копейки.</w:t>
      </w:r>
    </w:p>
    <w:p>
      <w:pPr>
        <w:pStyle w:val="HTML1"/>
        <w:spacing w:lineRule="auto" w:line="360" w:before="0" w:after="0"/>
        <w:jc w:val="both"/>
        <w:rPr/>
      </w:pPr>
      <w:r>
        <w:rPr>
          <w:rFonts w:eastAsia="Times New Roman" w:cs="Times New Roman" w:ascii="Times New Roman" w:hAnsi="Times New Roman"/>
          <w:sz w:val="26"/>
          <w:szCs w:val="26"/>
          <w:shd w:fill="FFFFFF" w:val="clear"/>
          <w:lang w:val="ru-RU"/>
        </w:rPr>
        <w:t xml:space="preserve">          </w:t>
      </w:r>
      <w:r>
        <w:rPr>
          <w:rFonts w:eastAsia="Roboto;Segoe Print" w:cs="Times New Roman" w:ascii="Times New Roman" w:hAnsi="Times New Roman"/>
          <w:sz w:val="26"/>
          <w:szCs w:val="26"/>
          <w:shd w:fill="FFFFFF" w:val="clear"/>
          <w:lang w:val="ru-RU"/>
        </w:rPr>
        <w:t>В соответствии со сведениями по дебиторской и кредиторской задолженности</w:t>
      </w:r>
      <w:r>
        <w:rPr>
          <w:rFonts w:eastAsia="Roboto;Segoe Print" w:cs="Times New Roman" w:ascii="Times New Roman" w:hAnsi="Times New Roman"/>
          <w:sz w:val="26"/>
          <w:szCs w:val="26"/>
          <w:shd w:fill="FFFFFF" w:val="clear"/>
        </w:rPr>
        <w:t> </w:t>
      </w:r>
      <w:hyperlink r:id="rId18">
        <w:r>
          <w:rPr>
            <w:rStyle w:val="Style17"/>
            <w:rFonts w:eastAsia="Roboto;Segoe Print" w:cs="Times New Roman" w:ascii="Times New Roman" w:hAnsi="Times New Roman"/>
            <w:color w:val="000000"/>
            <w:sz w:val="26"/>
            <w:szCs w:val="26"/>
            <w:highlight w:val="white"/>
            <w:u w:val="none"/>
            <w:lang w:val="ru-RU"/>
          </w:rPr>
          <w:t>(ф. 0503769)</w:t>
        </w:r>
      </w:hyperlink>
      <w:r>
        <w:rPr>
          <w:rFonts w:eastAsia="Roboto;Segoe Print" w:cs="Times New Roman" w:ascii="Times New Roman" w:hAnsi="Times New Roman"/>
          <w:sz w:val="26"/>
          <w:szCs w:val="26"/>
          <w:shd w:fill="FFFFFF" w:val="clear"/>
        </w:rPr>
        <w:t> </w:t>
      </w:r>
      <w:r>
        <w:rPr>
          <w:rFonts w:eastAsia="Roboto;Segoe Print" w:cs="Times New Roman" w:ascii="Times New Roman" w:hAnsi="Times New Roman"/>
          <w:sz w:val="26"/>
          <w:szCs w:val="26"/>
          <w:shd w:fill="FFFFFF" w:val="clear"/>
          <w:lang w:val="ru-RU"/>
        </w:rPr>
        <w:t>установлено:</w:t>
      </w:r>
    </w:p>
    <w:p>
      <w:pPr>
        <w:pStyle w:val="Style32"/>
        <w:shd w:val="clear" w:fill="FFFFFF"/>
        <w:spacing w:lineRule="auto" w:line="360" w:before="280" w:after="0"/>
        <w:ind w:left="0" w:right="0" w:firstLine="520"/>
        <w:jc w:val="both"/>
        <w:rPr>
          <w:rFonts w:ascii="Times New Roman" w:hAnsi="Times New Roman"/>
          <w:sz w:val="26"/>
          <w:szCs w:val="26"/>
        </w:rPr>
      </w:pPr>
      <w:r>
        <w:rPr>
          <w:rFonts w:eastAsia="Roboto;Segoe Print" w:ascii="Times New Roman" w:hAnsi="Times New Roman"/>
          <w:sz w:val="26"/>
          <w:szCs w:val="26"/>
          <w:shd w:fill="FFFFFF" w:val="clear"/>
          <w:lang w:val="ru-RU"/>
        </w:rPr>
        <w:t>Дебиторская задолженность (собственные доходы учреждения) составляла на начало отчётного периода – 17000</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00 копеек</w:t>
      </w:r>
      <w:r>
        <w:rPr>
          <w:rFonts w:eastAsia="Roboto;Segoe Print" w:ascii="Times New Roman" w:hAnsi="Times New Roman"/>
          <w:sz w:val="26"/>
          <w:szCs w:val="26"/>
          <w:shd w:fill="FFFFFF" w:val="clear"/>
          <w:lang w:val="ru-RU"/>
        </w:rPr>
        <w:t xml:space="preserve">, из них просроченная – </w:t>
      </w:r>
      <w:r>
        <w:rPr>
          <w:rFonts w:eastAsia="Roboto;Segoe Print" w:ascii="Times New Roman" w:hAnsi="Times New Roman"/>
          <w:b/>
          <w:sz w:val="26"/>
          <w:szCs w:val="26"/>
          <w:shd w:fill="FFFFFF" w:val="clear"/>
          <w:lang w:val="ru-RU"/>
        </w:rPr>
        <w:t xml:space="preserve">0 рублей 00 копеек, </w:t>
      </w:r>
      <w:r>
        <w:rPr>
          <w:rFonts w:eastAsia="Roboto;Segoe Print" w:ascii="Times New Roman" w:hAnsi="Times New Roman"/>
          <w:sz w:val="26"/>
          <w:szCs w:val="26"/>
          <w:shd w:fill="FFFFFF" w:val="clear"/>
          <w:lang w:val="ru-RU"/>
        </w:rPr>
        <w:t>долгосрочной</w:t>
      </w:r>
      <w:r>
        <w:rPr>
          <w:rFonts w:eastAsia="Roboto;Segoe Print" w:ascii="Times New Roman" w:hAnsi="Times New Roman"/>
          <w:b/>
          <w:sz w:val="26"/>
          <w:szCs w:val="26"/>
          <w:shd w:fill="FFFFFF" w:val="clear"/>
          <w:lang w:val="ru-RU"/>
        </w:rPr>
        <w:t xml:space="preserve"> – 0 рублей 00 копеек. </w:t>
      </w:r>
    </w:p>
    <w:p>
      <w:pPr>
        <w:pStyle w:val="Style32"/>
        <w:shd w:val="clear" w:fill="FFFFFF"/>
        <w:spacing w:lineRule="auto" w:line="360" w:before="280" w:after="0"/>
        <w:ind w:left="0" w:right="0" w:firstLine="390"/>
        <w:jc w:val="both"/>
        <w:rPr>
          <w:rFonts w:ascii="Times New Roman" w:hAnsi="Times New Roman"/>
          <w:sz w:val="26"/>
          <w:szCs w:val="26"/>
        </w:rPr>
      </w:pPr>
      <w:r>
        <w:rPr>
          <w:rFonts w:eastAsia="Roboto;Segoe Print" w:ascii="Times New Roman" w:hAnsi="Times New Roman"/>
          <w:bCs/>
          <w:sz w:val="26"/>
          <w:szCs w:val="26"/>
          <w:shd w:fill="FFFFFF" w:val="clear"/>
          <w:lang w:val="ru-RU"/>
        </w:rPr>
        <w:t xml:space="preserve">Дебиторская задолженность </w:t>
      </w:r>
      <w:r>
        <w:rPr>
          <w:rFonts w:eastAsia="Roboto;Segoe Print" w:ascii="Times New Roman" w:hAnsi="Times New Roman"/>
          <w:sz w:val="26"/>
          <w:szCs w:val="26"/>
          <w:shd w:fill="FFFFFF" w:val="clear"/>
          <w:lang w:val="ru-RU"/>
        </w:rPr>
        <w:t>на конец отчётного периода составляет 120143</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рубля 52 копееки</w:t>
      </w:r>
      <w:r>
        <w:rPr>
          <w:rFonts w:eastAsia="Roboto;Segoe Print" w:ascii="Times New Roman" w:hAnsi="Times New Roman"/>
          <w:sz w:val="26"/>
          <w:szCs w:val="26"/>
          <w:shd w:fill="FFFFFF" w:val="clear"/>
          <w:lang w:val="ru-RU"/>
        </w:rPr>
        <w:t xml:space="preserve">, из них просроченная – </w:t>
      </w:r>
      <w:r>
        <w:rPr>
          <w:rFonts w:eastAsia="Roboto;Segoe Print" w:ascii="Times New Roman" w:hAnsi="Times New Roman"/>
          <w:b/>
          <w:sz w:val="26"/>
          <w:szCs w:val="26"/>
          <w:shd w:fill="FFFFFF" w:val="clear"/>
          <w:lang w:val="ru-RU"/>
        </w:rPr>
        <w:t xml:space="preserve">0 рублей 00 копеек, </w:t>
      </w:r>
      <w:r>
        <w:rPr>
          <w:rFonts w:eastAsia="Roboto;Segoe Print" w:ascii="Times New Roman" w:hAnsi="Times New Roman"/>
          <w:sz w:val="26"/>
          <w:szCs w:val="26"/>
          <w:shd w:fill="FFFFFF" w:val="clear"/>
          <w:lang w:val="ru-RU"/>
        </w:rPr>
        <w:t>долгосрочная</w:t>
      </w:r>
      <w:r>
        <w:rPr>
          <w:rFonts w:eastAsia="Roboto;Segoe Print" w:ascii="Times New Roman" w:hAnsi="Times New Roman"/>
          <w:b/>
          <w:sz w:val="26"/>
          <w:szCs w:val="26"/>
          <w:shd w:fill="FFFFFF" w:val="clear"/>
          <w:lang w:val="ru-RU"/>
        </w:rPr>
        <w:t xml:space="preserve"> 0 рублей 00 копеек. </w:t>
      </w:r>
    </w:p>
    <w:p>
      <w:pPr>
        <w:pStyle w:val="Style32"/>
        <w:shd w:val="clear" w:fill="FFFFFF"/>
        <w:spacing w:lineRule="auto" w:line="360" w:before="280" w:after="0"/>
        <w:ind w:left="0" w:right="0" w:firstLine="520"/>
        <w:jc w:val="both"/>
        <w:rPr>
          <w:rFonts w:ascii="Times New Roman" w:hAnsi="Times New Roman"/>
          <w:sz w:val="26"/>
          <w:szCs w:val="26"/>
        </w:rPr>
      </w:pPr>
      <w:r>
        <w:rPr>
          <w:rFonts w:eastAsia="Roboto;Segoe Print" w:ascii="Times New Roman" w:hAnsi="Times New Roman"/>
          <w:sz w:val="26"/>
          <w:szCs w:val="26"/>
          <w:shd w:fill="FFFFFF" w:val="clear"/>
          <w:lang w:val="ru-RU"/>
        </w:rPr>
        <w:t>Дебиторская задолженность (субсидии на выполнение муниципального задания) составляла на начало отчётного периода – 116738693</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рубля 67 копеек</w:t>
      </w:r>
      <w:r>
        <w:rPr>
          <w:rFonts w:eastAsia="Roboto;Segoe Print" w:ascii="Times New Roman" w:hAnsi="Times New Roman"/>
          <w:sz w:val="26"/>
          <w:szCs w:val="26"/>
          <w:shd w:fill="FFFFFF" w:val="clear"/>
          <w:lang w:val="ru-RU"/>
        </w:rPr>
        <w:t xml:space="preserve">, из них просроченная – </w:t>
      </w:r>
      <w:r>
        <w:rPr>
          <w:rFonts w:eastAsia="Roboto;Segoe Print" w:ascii="Times New Roman" w:hAnsi="Times New Roman"/>
          <w:b/>
          <w:sz w:val="26"/>
          <w:szCs w:val="26"/>
          <w:shd w:fill="FFFFFF" w:val="clear"/>
          <w:lang w:val="ru-RU"/>
        </w:rPr>
        <w:t xml:space="preserve">0 рублей 00 копеек, </w:t>
      </w:r>
      <w:r>
        <w:rPr>
          <w:rFonts w:eastAsia="Roboto;Segoe Print" w:ascii="Times New Roman" w:hAnsi="Times New Roman"/>
          <w:sz w:val="26"/>
          <w:szCs w:val="26"/>
          <w:shd w:fill="FFFFFF" w:val="clear"/>
          <w:lang w:val="ru-RU"/>
        </w:rPr>
        <w:t>долгосрочная</w:t>
      </w:r>
      <w:r>
        <w:rPr>
          <w:rFonts w:eastAsia="Roboto;Segoe Print" w:ascii="Times New Roman" w:hAnsi="Times New Roman"/>
          <w:b/>
          <w:sz w:val="26"/>
          <w:szCs w:val="26"/>
          <w:shd w:fill="FFFFFF" w:val="clear"/>
          <w:lang w:val="ru-RU"/>
        </w:rPr>
        <w:t xml:space="preserve"> – 78405689рублей 13 копеек. </w:t>
      </w:r>
    </w:p>
    <w:p>
      <w:pPr>
        <w:pStyle w:val="Style32"/>
        <w:shd w:val="clear" w:fill="FFFFFF"/>
        <w:spacing w:lineRule="auto" w:line="360" w:before="280" w:after="0"/>
        <w:ind w:left="0" w:right="0" w:firstLine="390"/>
        <w:jc w:val="both"/>
        <w:rPr>
          <w:rFonts w:ascii="Times New Roman" w:hAnsi="Times New Roman"/>
          <w:sz w:val="26"/>
          <w:szCs w:val="26"/>
        </w:rPr>
      </w:pPr>
      <w:r>
        <w:rPr>
          <w:rFonts w:eastAsia="Times New Roman" w:ascii="Times New Roman" w:hAnsi="Times New Roman"/>
          <w:bCs/>
          <w:sz w:val="26"/>
          <w:szCs w:val="26"/>
          <w:shd w:fill="FFFFFF" w:val="clear"/>
          <w:lang w:val="ru-RU"/>
        </w:rPr>
        <w:t xml:space="preserve"> </w:t>
      </w:r>
      <w:r>
        <w:rPr>
          <w:rFonts w:eastAsia="Roboto;Segoe Print" w:ascii="Times New Roman" w:hAnsi="Times New Roman"/>
          <w:bCs/>
          <w:sz w:val="26"/>
          <w:szCs w:val="26"/>
          <w:shd w:fill="FFFFFF" w:val="clear"/>
          <w:lang w:val="ru-RU"/>
        </w:rPr>
        <w:t xml:space="preserve">Дебиторская задолженность по данному виду финансового обеспечения </w:t>
      </w:r>
      <w:r>
        <w:rPr>
          <w:rFonts w:eastAsia="Roboto;Segoe Print" w:ascii="Times New Roman" w:hAnsi="Times New Roman"/>
          <w:sz w:val="26"/>
          <w:szCs w:val="26"/>
          <w:shd w:fill="FFFFFF" w:val="clear"/>
          <w:lang w:val="ru-RU"/>
        </w:rPr>
        <w:t>на конец отчётного периода составляет 134308769</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91 копеека</w:t>
      </w:r>
      <w:r>
        <w:rPr>
          <w:rFonts w:eastAsia="Roboto;Segoe Print" w:ascii="Times New Roman" w:hAnsi="Times New Roman"/>
          <w:sz w:val="26"/>
          <w:szCs w:val="26"/>
          <w:shd w:fill="FFFFFF" w:val="clear"/>
          <w:lang w:val="ru-RU"/>
        </w:rPr>
        <w:t xml:space="preserve">, из них просроченная – </w:t>
      </w:r>
      <w:r>
        <w:rPr>
          <w:rFonts w:eastAsia="Roboto;Segoe Print" w:ascii="Times New Roman" w:hAnsi="Times New Roman"/>
          <w:b/>
          <w:sz w:val="26"/>
          <w:szCs w:val="26"/>
          <w:shd w:fill="FFFFFF" w:val="clear"/>
          <w:lang w:val="ru-RU"/>
        </w:rPr>
        <w:t xml:space="preserve">0,0 рублей, </w:t>
      </w:r>
      <w:r>
        <w:rPr>
          <w:rFonts w:eastAsia="Roboto;Segoe Print" w:ascii="Times New Roman" w:hAnsi="Times New Roman"/>
          <w:sz w:val="26"/>
          <w:szCs w:val="26"/>
          <w:shd w:fill="FFFFFF" w:val="clear"/>
          <w:lang w:val="ru-RU"/>
        </w:rPr>
        <w:t>долгосрочная</w:t>
      </w:r>
      <w:r>
        <w:rPr>
          <w:rFonts w:eastAsia="Roboto;Segoe Print" w:ascii="Times New Roman" w:hAnsi="Times New Roman"/>
          <w:b/>
          <w:sz w:val="26"/>
          <w:szCs w:val="26"/>
          <w:shd w:fill="FFFFFF" w:val="clear"/>
          <w:lang w:val="ru-RU"/>
        </w:rPr>
        <w:t xml:space="preserve"> – 88857400 рублей 74 копееки.    </w:t>
      </w:r>
      <w:r>
        <w:rPr>
          <w:rFonts w:eastAsia="Roboto;Segoe Print" w:ascii="Times New Roman" w:hAnsi="Times New Roman"/>
          <w:bCs/>
          <w:sz w:val="26"/>
          <w:szCs w:val="26"/>
          <w:shd w:fill="FFFFFF" w:val="clear"/>
          <w:lang w:val="ru-RU"/>
        </w:rPr>
        <w:t>Задолженность сложилась  по безвозмездным поступлениям</w:t>
      </w:r>
      <w:r>
        <w:rPr>
          <w:rFonts w:ascii="Times New Roman" w:hAnsi="Times New Roman"/>
          <w:bCs/>
          <w:sz w:val="26"/>
          <w:szCs w:val="26"/>
          <w:lang w:val="ru-RU"/>
        </w:rPr>
        <w:t xml:space="preserve"> за счет доходов будущих периодов</w:t>
      </w:r>
      <w:r>
        <w:rPr>
          <w:rFonts w:ascii="Times New Roman" w:hAnsi="Times New Roman"/>
          <w:b/>
          <w:sz w:val="26"/>
          <w:szCs w:val="26"/>
          <w:lang w:val="ru-RU"/>
        </w:rPr>
        <w:t>.</w:t>
      </w:r>
      <w:r>
        <w:rPr>
          <w:rFonts w:eastAsia="Roboto;Segoe Print" w:ascii="Times New Roman" w:hAnsi="Times New Roman"/>
          <w:b/>
          <w:sz w:val="26"/>
          <w:szCs w:val="26"/>
          <w:shd w:fill="FFFFFF" w:val="clear"/>
          <w:lang w:val="ru-RU"/>
        </w:rPr>
        <w:t xml:space="preserve"> </w:t>
      </w:r>
    </w:p>
    <w:p>
      <w:pPr>
        <w:pStyle w:val="Style32"/>
        <w:shd w:val="clear" w:fill="FFFFFF"/>
        <w:spacing w:lineRule="auto" w:line="360" w:before="280" w:after="0"/>
        <w:ind w:left="0" w:right="0" w:firstLine="520"/>
        <w:jc w:val="both"/>
        <w:rPr>
          <w:rFonts w:ascii="Times New Roman" w:hAnsi="Times New Roman"/>
          <w:sz w:val="26"/>
          <w:szCs w:val="26"/>
        </w:rPr>
      </w:pPr>
      <w:r>
        <w:rPr>
          <w:rFonts w:eastAsia="Roboto;Segoe Print" w:ascii="Times New Roman" w:hAnsi="Times New Roman"/>
          <w:sz w:val="26"/>
          <w:szCs w:val="26"/>
          <w:shd w:fill="FFFFFF" w:val="clear"/>
          <w:lang w:val="ru-RU"/>
        </w:rPr>
        <w:t xml:space="preserve">Дебиторская задолженность (субсидии на иные цели) составляла на начало отчётного периода – </w:t>
      </w:r>
      <w:r>
        <w:rPr>
          <w:rFonts w:eastAsia="Roboto;Segoe Print" w:ascii="Times New Roman" w:hAnsi="Times New Roman"/>
          <w:b/>
          <w:bCs/>
          <w:sz w:val="26"/>
          <w:szCs w:val="26"/>
          <w:shd w:fill="FFFFFF" w:val="clear"/>
          <w:lang w:val="ru-RU"/>
        </w:rPr>
        <w:t xml:space="preserve">3 504 600 </w:t>
      </w:r>
      <w:r>
        <w:rPr>
          <w:rFonts w:eastAsia="Roboto;Segoe Print" w:ascii="Times New Roman" w:hAnsi="Times New Roman"/>
          <w:b/>
          <w:sz w:val="26"/>
          <w:szCs w:val="26"/>
          <w:shd w:fill="FFFFFF" w:val="clear"/>
          <w:lang w:val="ru-RU"/>
        </w:rPr>
        <w:t>рублей 00 копеек</w:t>
      </w:r>
      <w:r>
        <w:rPr>
          <w:rFonts w:eastAsia="Roboto;Segoe Print" w:ascii="Times New Roman" w:hAnsi="Times New Roman"/>
          <w:sz w:val="26"/>
          <w:szCs w:val="26"/>
          <w:shd w:fill="FFFFFF" w:val="clear"/>
          <w:lang w:val="ru-RU"/>
        </w:rPr>
        <w:t xml:space="preserve">, из них просроченная – </w:t>
      </w:r>
      <w:r>
        <w:rPr>
          <w:rFonts w:eastAsia="Roboto;Segoe Print" w:ascii="Times New Roman" w:hAnsi="Times New Roman"/>
          <w:b/>
          <w:sz w:val="26"/>
          <w:szCs w:val="26"/>
          <w:shd w:fill="FFFFFF" w:val="clear"/>
          <w:lang w:val="ru-RU"/>
        </w:rPr>
        <w:t xml:space="preserve">0 рублей 00 копеек, </w:t>
      </w:r>
      <w:r>
        <w:rPr>
          <w:rFonts w:eastAsia="Roboto;Segoe Print" w:ascii="Times New Roman" w:hAnsi="Times New Roman"/>
          <w:sz w:val="26"/>
          <w:szCs w:val="26"/>
          <w:shd w:fill="FFFFFF" w:val="clear"/>
          <w:lang w:val="ru-RU"/>
        </w:rPr>
        <w:t xml:space="preserve">долгосрочная </w:t>
      </w:r>
      <w:r>
        <w:rPr>
          <w:rFonts w:eastAsia="Roboto;Segoe Print" w:ascii="Times New Roman" w:hAnsi="Times New Roman"/>
          <w:b/>
          <w:sz w:val="26"/>
          <w:szCs w:val="26"/>
          <w:shd w:fill="FFFFFF" w:val="clear"/>
          <w:lang w:val="ru-RU"/>
        </w:rPr>
        <w:t>– 1 080 900 рублей 00 копеек.</w:t>
      </w:r>
    </w:p>
    <w:p>
      <w:pPr>
        <w:pStyle w:val="Style32"/>
        <w:shd w:val="clear" w:fill="FFFFFF"/>
        <w:spacing w:lineRule="auto" w:line="360" w:before="280" w:after="0"/>
        <w:ind w:left="0" w:right="0" w:firstLine="390"/>
        <w:jc w:val="both"/>
        <w:rPr>
          <w:rFonts w:ascii="Times New Roman" w:hAnsi="Times New Roman"/>
          <w:sz w:val="26"/>
          <w:szCs w:val="26"/>
        </w:rPr>
      </w:pPr>
      <w:r>
        <w:rPr>
          <w:rFonts w:eastAsia="Times New Roman" w:ascii="Times New Roman" w:hAnsi="Times New Roman"/>
          <w:bCs/>
          <w:sz w:val="26"/>
          <w:szCs w:val="26"/>
          <w:shd w:fill="FFFFFF" w:val="clear"/>
          <w:lang w:val="ru-RU"/>
        </w:rPr>
        <w:t xml:space="preserve"> </w:t>
      </w:r>
      <w:r>
        <w:rPr>
          <w:rFonts w:eastAsia="Roboto;Segoe Print" w:ascii="Times New Roman" w:hAnsi="Times New Roman"/>
          <w:bCs/>
          <w:sz w:val="26"/>
          <w:szCs w:val="26"/>
          <w:shd w:fill="FFFFFF" w:val="clear"/>
          <w:lang w:val="ru-RU"/>
        </w:rPr>
        <w:t xml:space="preserve">Дебиторская задолженность по данному виду финансового обеспечения </w:t>
      </w:r>
      <w:r>
        <w:rPr>
          <w:rFonts w:eastAsia="Roboto;Segoe Print" w:ascii="Times New Roman" w:hAnsi="Times New Roman"/>
          <w:sz w:val="26"/>
          <w:szCs w:val="26"/>
          <w:shd w:fill="FFFFFF" w:val="clear"/>
          <w:lang w:val="ru-RU"/>
        </w:rPr>
        <w:t xml:space="preserve">на конец отчётного периода составляет </w:t>
      </w:r>
      <w:r>
        <w:rPr>
          <w:rFonts w:eastAsia="Roboto;Segoe Print" w:ascii="Times New Roman" w:hAnsi="Times New Roman"/>
          <w:b/>
          <w:bCs/>
          <w:sz w:val="26"/>
          <w:szCs w:val="26"/>
          <w:shd w:fill="FFFFFF" w:val="clear"/>
          <w:lang w:val="ru-RU"/>
        </w:rPr>
        <w:t xml:space="preserve">24 041 000 </w:t>
      </w:r>
      <w:r>
        <w:rPr>
          <w:rFonts w:eastAsia="Roboto;Segoe Print" w:ascii="Times New Roman" w:hAnsi="Times New Roman"/>
          <w:b/>
          <w:sz w:val="26"/>
          <w:szCs w:val="26"/>
          <w:shd w:fill="FFFFFF" w:val="clear"/>
          <w:lang w:val="ru-RU"/>
        </w:rPr>
        <w:t>рублей 00 копеек</w:t>
      </w:r>
      <w:r>
        <w:rPr>
          <w:rFonts w:eastAsia="Roboto;Segoe Print" w:ascii="Times New Roman" w:hAnsi="Times New Roman"/>
          <w:sz w:val="26"/>
          <w:szCs w:val="26"/>
          <w:shd w:fill="FFFFFF" w:val="clear"/>
          <w:lang w:val="ru-RU"/>
        </w:rPr>
        <w:t xml:space="preserve">, из них просроченная – </w:t>
      </w:r>
      <w:r>
        <w:rPr>
          <w:rFonts w:eastAsia="Roboto;Segoe Print" w:ascii="Times New Roman" w:hAnsi="Times New Roman"/>
          <w:b/>
          <w:sz w:val="26"/>
          <w:szCs w:val="26"/>
          <w:shd w:fill="FFFFFF" w:val="clear"/>
          <w:lang w:val="ru-RU"/>
        </w:rPr>
        <w:t xml:space="preserve">0 рублей 00 копеек, </w:t>
      </w:r>
      <w:r>
        <w:rPr>
          <w:rFonts w:eastAsia="Roboto;Segoe Print" w:ascii="Times New Roman" w:hAnsi="Times New Roman"/>
          <w:sz w:val="26"/>
          <w:szCs w:val="26"/>
          <w:shd w:fill="FFFFFF" w:val="clear"/>
          <w:lang w:val="ru-RU"/>
        </w:rPr>
        <w:t>долгосрочная</w:t>
      </w:r>
      <w:r>
        <w:rPr>
          <w:rFonts w:eastAsia="Roboto;Segoe Print" w:ascii="Times New Roman" w:hAnsi="Times New Roman"/>
          <w:b/>
          <w:sz w:val="26"/>
          <w:szCs w:val="26"/>
          <w:shd w:fill="FFFFFF" w:val="clear"/>
          <w:lang w:val="ru-RU"/>
        </w:rPr>
        <w:t xml:space="preserve"> – 14 362 400 рублей 00 копеек. </w:t>
      </w:r>
      <w:r>
        <w:rPr>
          <w:rFonts w:eastAsia="Roboto;Segoe Print" w:ascii="Times New Roman" w:hAnsi="Times New Roman"/>
          <w:bCs/>
          <w:sz w:val="26"/>
          <w:szCs w:val="26"/>
          <w:shd w:fill="FFFFFF" w:val="clear"/>
          <w:lang w:val="ru-RU"/>
        </w:rPr>
        <w:t>Задолженность сложилась по безвозмездным поступлениям</w:t>
      </w:r>
      <w:r>
        <w:rPr>
          <w:rFonts w:ascii="Times New Roman" w:hAnsi="Times New Roman"/>
          <w:bCs/>
          <w:sz w:val="26"/>
          <w:szCs w:val="26"/>
          <w:lang w:val="ru-RU"/>
        </w:rPr>
        <w:t xml:space="preserve"> за счет доходов будущих периодов</w:t>
      </w:r>
      <w:r>
        <w:rPr>
          <w:rFonts w:ascii="Times New Roman" w:hAnsi="Times New Roman"/>
          <w:b/>
          <w:sz w:val="26"/>
          <w:szCs w:val="26"/>
          <w:lang w:val="ru-RU"/>
        </w:rPr>
        <w:t>.</w:t>
      </w:r>
      <w:r>
        <w:rPr>
          <w:rFonts w:eastAsia="Roboto;Segoe Print" w:ascii="Times New Roman" w:hAnsi="Times New Roman"/>
          <w:b/>
          <w:sz w:val="26"/>
          <w:szCs w:val="26"/>
          <w:shd w:fill="FFFFFF" w:val="clear"/>
          <w:lang w:val="ru-RU"/>
        </w:rPr>
        <w:t xml:space="preserve"> </w:t>
      </w:r>
    </w:p>
    <w:p>
      <w:pPr>
        <w:pStyle w:val="Style32"/>
        <w:shd w:val="clear" w:fill="FFFFFF"/>
        <w:spacing w:lineRule="auto" w:line="360" w:before="280" w:after="0"/>
        <w:ind w:left="0" w:right="0" w:firstLine="390"/>
        <w:jc w:val="both"/>
        <w:rPr>
          <w:rFonts w:ascii="Times New Roman" w:hAnsi="Times New Roman"/>
          <w:sz w:val="26"/>
          <w:szCs w:val="26"/>
        </w:rPr>
      </w:pPr>
      <w:r>
        <w:rPr>
          <w:rFonts w:eastAsia="Roboto;Segoe Print" w:ascii="Times New Roman" w:hAnsi="Times New Roman"/>
          <w:sz w:val="26"/>
          <w:szCs w:val="26"/>
          <w:shd w:fill="FFFFFF" w:val="clear"/>
          <w:lang w:val="ru-RU"/>
        </w:rPr>
        <w:t xml:space="preserve">Дебиторская задолженность по видам деятельности – субсидии на цели </w:t>
      </w:r>
    </w:p>
    <w:p>
      <w:pPr>
        <w:pStyle w:val="Style32"/>
        <w:shd w:val="clear" w:fill="FFFFFF"/>
        <w:spacing w:lineRule="auto" w:line="360" w:before="280" w:after="0"/>
        <w:ind w:left="0" w:right="0" w:firstLine="520"/>
        <w:jc w:val="both"/>
        <w:rPr>
          <w:rFonts w:ascii="Times New Roman" w:hAnsi="Times New Roman"/>
          <w:sz w:val="26"/>
          <w:szCs w:val="26"/>
        </w:rPr>
      </w:pPr>
      <w:r>
        <w:rPr>
          <w:rFonts w:eastAsia="Roboto;Segoe Print" w:ascii="Times New Roman" w:hAnsi="Times New Roman"/>
          <w:sz w:val="26"/>
          <w:szCs w:val="26"/>
          <w:shd w:fill="FFFFFF" w:val="clear"/>
          <w:lang w:val="ru-RU"/>
        </w:rPr>
        <w:t>Дебиторская задолженность (субсидии на иные цели) составляла на начало отчётного периода – 12753066</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рублей 01 копеека</w:t>
      </w:r>
      <w:r>
        <w:rPr>
          <w:rFonts w:eastAsia="Roboto;Segoe Print" w:ascii="Times New Roman" w:hAnsi="Times New Roman"/>
          <w:sz w:val="26"/>
          <w:szCs w:val="26"/>
          <w:shd w:fill="FFFFFF" w:val="clear"/>
          <w:lang w:val="ru-RU"/>
        </w:rPr>
        <w:t xml:space="preserve">, из них просроченная – </w:t>
      </w:r>
      <w:r>
        <w:rPr>
          <w:rFonts w:eastAsia="Roboto;Segoe Print" w:ascii="Times New Roman" w:hAnsi="Times New Roman"/>
          <w:b/>
          <w:sz w:val="26"/>
          <w:szCs w:val="26"/>
          <w:shd w:fill="FFFFFF" w:val="clear"/>
          <w:lang w:val="ru-RU"/>
        </w:rPr>
        <w:t xml:space="preserve">0 рублей 00 копеек, </w:t>
      </w:r>
      <w:r>
        <w:rPr>
          <w:rFonts w:eastAsia="Roboto;Segoe Print" w:ascii="Times New Roman" w:hAnsi="Times New Roman"/>
          <w:sz w:val="26"/>
          <w:szCs w:val="26"/>
          <w:shd w:fill="FFFFFF" w:val="clear"/>
          <w:lang w:val="ru-RU"/>
        </w:rPr>
        <w:t xml:space="preserve">долгосрочная </w:t>
      </w:r>
      <w:r>
        <w:rPr>
          <w:rFonts w:eastAsia="Roboto;Segoe Print" w:ascii="Times New Roman" w:hAnsi="Times New Roman"/>
          <w:b/>
          <w:sz w:val="26"/>
          <w:szCs w:val="26"/>
          <w:shd w:fill="FFFFFF" w:val="clear"/>
          <w:lang w:val="ru-RU"/>
        </w:rPr>
        <w:t>– 877020рублей 00 копеек.</w:t>
      </w:r>
    </w:p>
    <w:p>
      <w:pPr>
        <w:pStyle w:val="Style32"/>
        <w:shd w:val="clear" w:fill="FFFFFF"/>
        <w:spacing w:lineRule="auto" w:line="360" w:before="280" w:after="0"/>
        <w:ind w:left="0" w:right="0" w:firstLine="390"/>
        <w:jc w:val="both"/>
        <w:rPr>
          <w:rFonts w:ascii="Times New Roman" w:hAnsi="Times New Roman"/>
          <w:sz w:val="26"/>
          <w:szCs w:val="26"/>
        </w:rPr>
      </w:pPr>
      <w:r>
        <w:rPr>
          <w:rFonts w:eastAsia="Times New Roman" w:ascii="Times New Roman" w:hAnsi="Times New Roman"/>
          <w:b/>
          <w:bCs/>
          <w:sz w:val="26"/>
          <w:szCs w:val="26"/>
          <w:shd w:fill="FFFFFF" w:val="clear"/>
          <w:lang w:val="ru-RU"/>
        </w:rPr>
        <w:t xml:space="preserve"> </w:t>
      </w:r>
      <w:r>
        <w:rPr>
          <w:rFonts w:eastAsia="Roboto;Segoe Print" w:ascii="Times New Roman" w:hAnsi="Times New Roman"/>
          <w:b/>
          <w:bCs/>
          <w:sz w:val="26"/>
          <w:szCs w:val="26"/>
          <w:shd w:fill="FFFFFF" w:val="clear"/>
          <w:lang w:val="ru-RU"/>
        </w:rPr>
        <w:t xml:space="preserve">Дебиторская задолженность по данному виду финансового обеспечения </w:t>
      </w:r>
      <w:r>
        <w:rPr>
          <w:rFonts w:eastAsia="Roboto;Segoe Print" w:ascii="Times New Roman" w:hAnsi="Times New Roman"/>
          <w:b/>
          <w:sz w:val="26"/>
          <w:szCs w:val="26"/>
          <w:shd w:fill="FFFFFF" w:val="clear"/>
          <w:lang w:val="ru-RU"/>
        </w:rPr>
        <w:t xml:space="preserve">на конец отчётного периода составляет </w:t>
      </w:r>
      <w:r>
        <w:rPr>
          <w:rFonts w:eastAsia="Roboto;Segoe Print" w:ascii="Times New Roman" w:hAnsi="Times New Roman"/>
          <w:b/>
          <w:bCs/>
          <w:sz w:val="26"/>
          <w:szCs w:val="26"/>
          <w:shd w:fill="FFFFFF" w:val="clear"/>
          <w:lang w:val="ru-RU"/>
        </w:rPr>
        <w:t>13302187</w:t>
      </w:r>
      <w:r>
        <w:rPr>
          <w:rFonts w:eastAsia="Roboto;Segoe Print" w:ascii="Times New Roman" w:hAnsi="Times New Roman"/>
          <w:b/>
          <w:sz w:val="26"/>
          <w:szCs w:val="26"/>
          <w:shd w:fill="FFFFFF" w:val="clear"/>
          <w:lang w:val="ru-RU"/>
        </w:rPr>
        <w:t xml:space="preserve">рублей 00 копеек, из них просроченная – 00 рублей 00 копеек, долгосрочная – 742200 рублей 00 копеек. </w:t>
      </w:r>
    </w:p>
    <w:p>
      <w:pPr>
        <w:pStyle w:val="Style32"/>
        <w:shd w:val="clear" w:fill="FFFFFF"/>
        <w:spacing w:lineRule="auto" w:line="360" w:before="280" w:after="0"/>
        <w:ind w:left="0" w:right="0" w:firstLine="520"/>
        <w:jc w:val="both"/>
        <w:rPr/>
      </w:pPr>
      <w:r>
        <w:rPr>
          <w:rFonts w:eastAsia="Roboto;Segoe Print" w:ascii="Times New Roman" w:hAnsi="Times New Roman"/>
          <w:sz w:val="26"/>
          <w:szCs w:val="26"/>
          <w:shd w:fill="FFFFFF" w:val="clear"/>
          <w:lang w:val="ru-RU"/>
        </w:rPr>
        <w:t>Кредиторская задолженность</w:t>
      </w:r>
      <w:r>
        <w:rPr>
          <w:rFonts w:eastAsia="Roboto;Segoe Print" w:ascii="Times New Roman" w:hAnsi="Times New Roman"/>
          <w:sz w:val="26"/>
          <w:szCs w:val="26"/>
          <w:shd w:fill="FFFFFF" w:val="clear"/>
        </w:rPr>
        <w:t> </w:t>
      </w:r>
      <w:r>
        <w:rPr>
          <w:rStyle w:val="Style19"/>
          <w:rFonts w:eastAsia="Roboto;Segoe Print" w:ascii="Times New Roman" w:hAnsi="Times New Roman"/>
          <w:sz w:val="26"/>
          <w:szCs w:val="26"/>
          <w:shd w:fill="FFFFFF" w:val="clear"/>
          <w:lang w:val="ru-RU"/>
        </w:rPr>
        <w:t xml:space="preserve">по принятым обязательствам </w:t>
      </w:r>
      <w:r>
        <w:rPr>
          <w:rStyle w:val="Style19"/>
          <w:rFonts w:eastAsia="Roboto;Segoe Print" w:ascii="Times New Roman" w:hAnsi="Times New Roman"/>
          <w:b w:val="false"/>
          <w:bCs w:val="false"/>
          <w:sz w:val="26"/>
          <w:szCs w:val="26"/>
          <w:shd w:fill="FFFFFF" w:val="clear"/>
          <w:lang w:val="ru-RU"/>
        </w:rPr>
        <w:t>(собственные доходы учреждения)</w:t>
      </w:r>
      <w:r>
        <w:rPr>
          <w:rFonts w:eastAsia="Roboto;Segoe Print" w:ascii="Times New Roman" w:hAnsi="Times New Roman"/>
          <w:sz w:val="26"/>
          <w:szCs w:val="26"/>
          <w:shd w:fill="FFFFFF" w:val="clear"/>
        </w:rPr>
        <w:t> </w:t>
      </w:r>
      <w:r>
        <w:rPr>
          <w:rFonts w:eastAsia="Roboto;Segoe Print" w:ascii="Times New Roman" w:hAnsi="Times New Roman"/>
          <w:sz w:val="26"/>
          <w:szCs w:val="26"/>
          <w:shd w:fill="FFFFFF" w:val="clear"/>
          <w:lang w:val="ru-RU"/>
        </w:rPr>
        <w:t>на начало отчётного периода 13569</w:t>
      </w:r>
      <w:r>
        <w:rPr>
          <w:rFonts w:eastAsia="Roboto;Segoe Print" w:ascii="Times New Roman" w:hAnsi="Times New Roman"/>
          <w:b/>
          <w:sz w:val="26"/>
          <w:szCs w:val="26"/>
          <w:shd w:fill="FFFFFF" w:val="clear"/>
          <w:lang w:val="ru-RU"/>
        </w:rPr>
        <w:t xml:space="preserve"> рублей 92 копееки</w:t>
      </w:r>
      <w:r>
        <w:rPr>
          <w:rFonts w:eastAsia="Roboto;Segoe Print" w:ascii="Times New Roman" w:hAnsi="Times New Roman"/>
          <w:sz w:val="26"/>
          <w:szCs w:val="26"/>
          <w:shd w:fill="FFFFFF" w:val="clear"/>
          <w:lang w:val="ru-RU"/>
        </w:rPr>
        <w:t>, на конец отчётного периода 13329</w:t>
      </w:r>
      <w:r>
        <w:rPr>
          <w:rFonts w:eastAsia="Roboto;Segoe Print" w:ascii="Times New Roman" w:hAnsi="Times New Roman"/>
          <w:b/>
          <w:sz w:val="26"/>
          <w:szCs w:val="26"/>
          <w:shd w:fill="FFFFFF" w:val="clear"/>
          <w:lang w:val="ru-RU"/>
        </w:rPr>
        <w:t>рублей 96 копеек</w:t>
      </w:r>
      <w:r>
        <w:rPr>
          <w:rFonts w:eastAsia="Roboto;Segoe Print" w:ascii="Times New Roman" w:hAnsi="Times New Roman"/>
          <w:sz w:val="26"/>
          <w:szCs w:val="26"/>
          <w:shd w:fill="FFFFFF" w:val="clear"/>
          <w:lang w:val="ru-RU"/>
        </w:rPr>
        <w:t>. Задолженность сложилась по расчетам за услуги связи декабрь 2023 в сумме 13329,</w:t>
      </w:r>
      <w:r>
        <w:rPr>
          <w:rFonts w:eastAsia="Roboto;Segoe Print" w:ascii="Times New Roman" w:hAnsi="Times New Roman"/>
          <w:b/>
          <w:sz w:val="26"/>
          <w:szCs w:val="26"/>
          <w:shd w:fill="FFFFFF" w:val="clear"/>
          <w:lang w:val="ru-RU"/>
        </w:rPr>
        <w:t>рублей 96 копеек</w:t>
      </w:r>
      <w:r>
        <w:rPr>
          <w:rFonts w:eastAsia="Roboto;Segoe Print" w:ascii="Times New Roman" w:hAnsi="Times New Roman"/>
          <w:sz w:val="26"/>
          <w:szCs w:val="26"/>
          <w:shd w:fill="FFFFFF" w:val="clear"/>
          <w:lang w:val="ru-RU"/>
        </w:rPr>
        <w:t xml:space="preserve">. </w:t>
      </w:r>
    </w:p>
    <w:p>
      <w:pPr>
        <w:pStyle w:val="Style32"/>
        <w:shd w:val="clear" w:fill="FFFFFF"/>
        <w:spacing w:lineRule="auto" w:line="360" w:before="280" w:after="0"/>
        <w:ind w:left="0" w:right="0" w:firstLine="520"/>
        <w:jc w:val="both"/>
        <w:rPr/>
      </w:pPr>
      <w:r>
        <w:rPr>
          <w:rFonts w:eastAsia="Roboto;Segoe Print" w:ascii="Times New Roman" w:hAnsi="Times New Roman"/>
          <w:sz w:val="26"/>
          <w:szCs w:val="26"/>
          <w:shd w:fill="FFFFFF" w:val="clear"/>
          <w:lang w:val="ru-RU"/>
        </w:rPr>
        <w:t>Кредиторская задолженность</w:t>
      </w:r>
      <w:r>
        <w:rPr>
          <w:rFonts w:eastAsia="Roboto;Segoe Print" w:ascii="Times New Roman" w:hAnsi="Times New Roman"/>
          <w:sz w:val="26"/>
          <w:szCs w:val="26"/>
          <w:shd w:fill="FFFFFF" w:val="clear"/>
        </w:rPr>
        <w:t> </w:t>
      </w:r>
      <w:r>
        <w:rPr>
          <w:rStyle w:val="Style19"/>
          <w:rFonts w:eastAsia="Roboto;Segoe Print" w:ascii="Times New Roman" w:hAnsi="Times New Roman"/>
          <w:sz w:val="26"/>
          <w:szCs w:val="26"/>
          <w:shd w:fill="FFFFFF" w:val="clear"/>
          <w:lang w:val="ru-RU"/>
        </w:rPr>
        <w:t xml:space="preserve">по принятым обязательствам </w:t>
      </w:r>
      <w:r>
        <w:rPr>
          <w:rStyle w:val="Style19"/>
          <w:rFonts w:eastAsia="Roboto;Segoe Print" w:ascii="Times New Roman" w:hAnsi="Times New Roman"/>
          <w:b w:val="false"/>
          <w:bCs w:val="false"/>
          <w:sz w:val="26"/>
          <w:szCs w:val="26"/>
          <w:shd w:fill="FFFFFF" w:val="clear"/>
          <w:lang w:val="ru-RU"/>
        </w:rPr>
        <w:t>(субсидии на иные цели)</w:t>
      </w:r>
      <w:r>
        <w:rPr>
          <w:rFonts w:eastAsia="Roboto;Segoe Print" w:ascii="Times New Roman" w:hAnsi="Times New Roman"/>
          <w:sz w:val="26"/>
          <w:szCs w:val="26"/>
          <w:shd w:fill="FFFFFF" w:val="clear"/>
        </w:rPr>
        <w:t> </w:t>
      </w:r>
      <w:r>
        <w:rPr>
          <w:rFonts w:eastAsia="Roboto;Segoe Print" w:ascii="Times New Roman" w:hAnsi="Times New Roman"/>
          <w:sz w:val="26"/>
          <w:szCs w:val="26"/>
          <w:shd w:fill="FFFFFF" w:val="clear"/>
          <w:lang w:val="ru-RU"/>
        </w:rPr>
        <w:t xml:space="preserve">на начало отчётного периода </w:t>
      </w:r>
      <w:r>
        <w:rPr>
          <w:rFonts w:eastAsia="Roboto;Segoe Print" w:ascii="Times New Roman" w:hAnsi="Times New Roman"/>
          <w:b/>
          <w:bCs/>
          <w:sz w:val="26"/>
          <w:szCs w:val="26"/>
          <w:shd w:fill="FFFFFF" w:val="clear"/>
          <w:lang w:val="ru-RU"/>
        </w:rPr>
        <w:t xml:space="preserve">0 </w:t>
      </w:r>
      <w:r>
        <w:rPr>
          <w:rFonts w:eastAsia="Roboto;Segoe Print" w:ascii="Times New Roman" w:hAnsi="Times New Roman"/>
          <w:b/>
          <w:sz w:val="26"/>
          <w:szCs w:val="26"/>
          <w:shd w:fill="FFFFFF" w:val="clear"/>
          <w:lang w:val="ru-RU"/>
        </w:rPr>
        <w:t>рублей 00 копеек</w:t>
      </w:r>
      <w:r>
        <w:rPr>
          <w:rFonts w:eastAsia="Roboto;Segoe Print" w:ascii="Times New Roman" w:hAnsi="Times New Roman"/>
          <w:sz w:val="26"/>
          <w:szCs w:val="26"/>
          <w:shd w:fill="FFFFFF" w:val="clear"/>
          <w:lang w:val="ru-RU"/>
        </w:rPr>
        <w:t xml:space="preserve">, на конец отчётного периода </w:t>
      </w:r>
      <w:r>
        <w:rPr>
          <w:rFonts w:eastAsia="Roboto;Segoe Print" w:ascii="Times New Roman" w:hAnsi="Times New Roman"/>
          <w:b/>
          <w:sz w:val="26"/>
          <w:szCs w:val="26"/>
          <w:shd w:fill="FFFFFF" w:val="clear"/>
          <w:lang w:val="ru-RU"/>
        </w:rPr>
        <w:t>0 рублей 00 копеек</w:t>
      </w:r>
      <w:r>
        <w:rPr>
          <w:rFonts w:eastAsia="Roboto;Segoe Print" w:ascii="Times New Roman" w:hAnsi="Times New Roman"/>
          <w:sz w:val="26"/>
          <w:szCs w:val="26"/>
          <w:shd w:fill="FFFFFF" w:val="clear"/>
          <w:lang w:val="ru-RU"/>
        </w:rPr>
        <w:t xml:space="preserve">. </w:t>
      </w:r>
    </w:p>
    <w:p>
      <w:pPr>
        <w:pStyle w:val="Style32"/>
        <w:shd w:val="clear" w:fill="FFFFFF"/>
        <w:spacing w:lineRule="auto" w:line="360" w:before="280" w:after="0"/>
        <w:ind w:left="0" w:right="0" w:firstLine="520"/>
        <w:jc w:val="both"/>
        <w:rPr/>
      </w:pPr>
      <w:r>
        <w:rPr>
          <w:rFonts w:eastAsia="Roboto;Segoe Print" w:ascii="Times New Roman" w:hAnsi="Times New Roman"/>
          <w:sz w:val="26"/>
          <w:szCs w:val="26"/>
          <w:shd w:fill="FFFFFF" w:val="clear"/>
          <w:lang w:val="ru-RU"/>
        </w:rPr>
        <w:t>Кредиторская задолженность</w:t>
      </w:r>
      <w:r>
        <w:rPr>
          <w:rFonts w:eastAsia="Roboto;Segoe Print" w:ascii="Times New Roman" w:hAnsi="Times New Roman"/>
          <w:sz w:val="26"/>
          <w:szCs w:val="26"/>
          <w:shd w:fill="FFFFFF" w:val="clear"/>
        </w:rPr>
        <w:t> </w:t>
      </w:r>
      <w:r>
        <w:rPr>
          <w:rStyle w:val="Style19"/>
          <w:rFonts w:eastAsia="Roboto;Segoe Print" w:ascii="Times New Roman" w:hAnsi="Times New Roman"/>
          <w:sz w:val="26"/>
          <w:szCs w:val="26"/>
          <w:shd w:fill="FFFFFF" w:val="clear"/>
          <w:lang w:val="ru-RU"/>
        </w:rPr>
        <w:t xml:space="preserve">по принятым обязательствам </w:t>
      </w:r>
      <w:r>
        <w:rPr>
          <w:rStyle w:val="Style19"/>
          <w:rFonts w:eastAsia="Roboto;Segoe Print" w:ascii="Times New Roman" w:hAnsi="Times New Roman"/>
          <w:b w:val="false"/>
          <w:bCs w:val="false"/>
          <w:sz w:val="26"/>
          <w:szCs w:val="26"/>
          <w:shd w:fill="FFFFFF" w:val="clear"/>
          <w:lang w:val="ru-RU"/>
        </w:rPr>
        <w:t>(субсидии на выполнение государственного (муниципального) задания)</w:t>
      </w:r>
      <w:r>
        <w:rPr>
          <w:rFonts w:eastAsia="Roboto;Segoe Print" w:ascii="Times New Roman" w:hAnsi="Times New Roman"/>
          <w:sz w:val="26"/>
          <w:szCs w:val="26"/>
          <w:shd w:fill="FFFFFF" w:val="clear"/>
        </w:rPr>
        <w:t> </w:t>
      </w:r>
      <w:r>
        <w:rPr>
          <w:rFonts w:eastAsia="Roboto;Segoe Print" w:ascii="Times New Roman" w:hAnsi="Times New Roman"/>
          <w:sz w:val="26"/>
          <w:szCs w:val="26"/>
          <w:shd w:fill="FFFFFF" w:val="clear"/>
          <w:lang w:val="ru-RU"/>
        </w:rPr>
        <w:t>на начало отчётного периода 5034</w:t>
      </w:r>
      <w:r>
        <w:rPr>
          <w:rFonts w:eastAsia="Roboto;Segoe Print" w:ascii="Times New Roman" w:hAnsi="Times New Roman"/>
          <w:b/>
          <w:sz w:val="26"/>
          <w:szCs w:val="26"/>
          <w:shd w:fill="FFFFFF" w:val="clear"/>
          <w:lang w:val="ru-RU"/>
        </w:rPr>
        <w:t xml:space="preserve"> рубль 86 копеек</w:t>
      </w:r>
      <w:r>
        <w:rPr>
          <w:rFonts w:eastAsia="Roboto;Segoe Print" w:ascii="Times New Roman" w:hAnsi="Times New Roman"/>
          <w:sz w:val="26"/>
          <w:szCs w:val="26"/>
          <w:shd w:fill="FFFFFF" w:val="clear"/>
          <w:lang w:val="ru-RU"/>
        </w:rPr>
        <w:t>, на конец отчётного периода 5057</w:t>
      </w:r>
      <w:r>
        <w:rPr>
          <w:rFonts w:eastAsia="Roboto;Segoe Print" w:ascii="Times New Roman" w:hAnsi="Times New Roman"/>
          <w:b/>
          <w:sz w:val="26"/>
          <w:szCs w:val="26"/>
          <w:shd w:fill="FFFFFF" w:val="clear"/>
          <w:lang w:val="ru-RU"/>
        </w:rPr>
        <w:t>рубль 47 копеек</w:t>
      </w:r>
      <w:r>
        <w:rPr>
          <w:rFonts w:eastAsia="Roboto;Segoe Print" w:ascii="Times New Roman" w:hAnsi="Times New Roman"/>
          <w:sz w:val="26"/>
          <w:szCs w:val="26"/>
          <w:shd w:fill="FFFFFF" w:val="clear"/>
          <w:lang w:val="ru-RU"/>
        </w:rPr>
        <w:t xml:space="preserve">. </w:t>
        <w:tab/>
        <w:t>Кредиторская задолженность сложилась:</w:t>
      </w:r>
      <w:r>
        <w:rPr>
          <w:rFonts w:ascii="Times New Roman" w:hAnsi="Times New Roman"/>
          <w:b/>
          <w:bCs/>
          <w:sz w:val="26"/>
          <w:szCs w:val="26"/>
          <w:shd w:fill="FFFFFF" w:val="clear"/>
          <w:lang w:val="ru-RU"/>
        </w:rPr>
        <w:t xml:space="preserve">- </w:t>
      </w:r>
      <w:r>
        <w:rPr>
          <w:rFonts w:ascii="Times New Roman" w:hAnsi="Times New Roman"/>
          <w:sz w:val="26"/>
          <w:szCs w:val="26"/>
          <w:shd w:fill="FFFFFF" w:val="clear"/>
          <w:lang w:val="ru-RU"/>
        </w:rPr>
        <w:t>по расчётам по услугам связи ;</w:t>
      </w:r>
    </w:p>
    <w:p>
      <w:pPr>
        <w:pStyle w:val="Style32"/>
        <w:shd w:val="clear" w:fill="FFFFFF"/>
        <w:spacing w:lineRule="auto" w:line="360" w:before="280" w:after="0"/>
        <w:ind w:left="0" w:right="0" w:firstLine="520"/>
        <w:jc w:val="both"/>
        <w:rPr>
          <w:rFonts w:ascii="Times New Roman" w:hAnsi="Times New Roman" w:eastAsia="Roboto;Segoe Print"/>
          <w:sz w:val="26"/>
          <w:szCs w:val="26"/>
          <w:highlight w:val="white"/>
          <w:lang w:val="ru-RU"/>
        </w:rPr>
      </w:pPr>
      <w:r>
        <w:rPr>
          <w:rFonts w:eastAsia="Roboto;Segoe Print" w:ascii="Times New Roman" w:hAnsi="Times New Roman"/>
          <w:sz w:val="26"/>
          <w:szCs w:val="26"/>
          <w:highlight w:val="white"/>
          <w:lang w:val="ru-RU"/>
        </w:rPr>
      </w:r>
    </w:p>
    <w:p>
      <w:pPr>
        <w:pStyle w:val="Style32"/>
        <w:shd w:val="clear" w:fill="FFFFFF"/>
        <w:spacing w:lineRule="auto" w:line="360" w:before="280" w:after="0"/>
        <w:ind w:left="0" w:right="0" w:firstLine="390"/>
        <w:jc w:val="both"/>
        <w:rPr>
          <w:rFonts w:ascii="Times New Roman" w:hAnsi="Times New Roman"/>
          <w:sz w:val="26"/>
          <w:szCs w:val="26"/>
        </w:rPr>
      </w:pPr>
      <w:r>
        <w:rPr>
          <w:rFonts w:eastAsia="Roboto;Segoe Print" w:ascii="Times New Roman" w:hAnsi="Times New Roman"/>
          <w:sz w:val="26"/>
          <w:szCs w:val="26"/>
          <w:shd w:fill="FFFFFF" w:val="clear"/>
          <w:lang w:val="ru-RU"/>
        </w:rPr>
        <w:t>Кредиторская задолженность по виду деятельности - субсидии на  иные цели  на начало года сложилась в сумме966939рублей 62 копейки. На конец отчетного периода 1420489 рублей 43копейки.Доггосрочная задолженность 00 рублей 00 копеек. Просроченная кредиторская задолженность 00 рублей 00 копеек.</w:t>
      </w:r>
    </w:p>
    <w:p>
      <w:pPr>
        <w:pStyle w:val="Style32"/>
        <w:shd w:val="clear" w:fill="FFFFFF"/>
        <w:spacing w:lineRule="auto" w:line="360" w:before="280" w:after="0"/>
        <w:ind w:left="0" w:right="0" w:firstLine="390"/>
        <w:jc w:val="both"/>
        <w:rPr>
          <w:rFonts w:ascii="Times New Roman" w:hAnsi="Times New Roman"/>
          <w:sz w:val="26"/>
          <w:szCs w:val="26"/>
        </w:rPr>
      </w:pPr>
      <w:r>
        <w:rPr>
          <w:rFonts w:eastAsia="Roboto;Segoe Print" w:ascii="Times New Roman" w:hAnsi="Times New Roman"/>
          <w:sz w:val="26"/>
          <w:szCs w:val="26"/>
          <w:shd w:fill="FFFFFF" w:val="clear"/>
          <w:lang w:val="ru-RU"/>
        </w:rPr>
        <w:t xml:space="preserve">Согласно ф. </w:t>
      </w:r>
      <w:r>
        <w:rPr>
          <w:rFonts w:ascii="Times New Roman" w:hAnsi="Times New Roman"/>
          <w:sz w:val="26"/>
          <w:szCs w:val="26"/>
          <w:lang w:val="ru-RU" w:eastAsia="ru-RU"/>
        </w:rPr>
        <w:t>0503779 «Сведения об остатках денежных средств учреждения» представленной в составе пояснительной записки на начало отчетного периода сумма остатков средств по виду деятельности собственные средства составляет 43415</w:t>
      </w:r>
      <w:r>
        <w:rPr>
          <w:rFonts w:ascii="Times New Roman" w:hAnsi="Times New Roman"/>
          <w:b/>
          <w:sz w:val="26"/>
          <w:szCs w:val="26"/>
          <w:lang w:val="ru-RU" w:eastAsia="ru-RU"/>
        </w:rPr>
        <w:t>рубля 06 копейки</w:t>
      </w:r>
      <w:r>
        <w:rPr>
          <w:rFonts w:ascii="Times New Roman" w:hAnsi="Times New Roman"/>
          <w:sz w:val="26"/>
          <w:szCs w:val="26"/>
          <w:lang w:val="ru-RU" w:eastAsia="ru-RU"/>
        </w:rPr>
        <w:t xml:space="preserve">, на конец отчетного периода </w:t>
      </w:r>
      <w:r>
        <w:rPr>
          <w:rFonts w:ascii="Times New Roman" w:hAnsi="Times New Roman"/>
          <w:b/>
          <w:sz w:val="26"/>
          <w:szCs w:val="26"/>
          <w:lang w:val="ru-RU" w:eastAsia="ru-RU"/>
        </w:rPr>
        <w:t>80655 рублей 89 копейка</w:t>
      </w:r>
      <w:r>
        <w:rPr>
          <w:rFonts w:ascii="Times New Roman" w:hAnsi="Times New Roman"/>
          <w:sz w:val="26"/>
          <w:szCs w:val="26"/>
          <w:lang w:val="ru-RU" w:eastAsia="ru-RU"/>
        </w:rPr>
        <w:t>. Остаток средств учреждения увеличился на 37240,83</w:t>
      </w:r>
      <w:r>
        <w:rPr>
          <w:rFonts w:ascii="Times New Roman" w:hAnsi="Times New Roman"/>
          <w:b/>
          <w:sz w:val="26"/>
          <w:szCs w:val="26"/>
          <w:lang w:val="ru-RU" w:eastAsia="ru-RU"/>
        </w:rPr>
        <w:t xml:space="preserve"> рубля 98 копеек</w:t>
      </w:r>
      <w:r>
        <w:rPr>
          <w:rFonts w:ascii="Times New Roman" w:hAnsi="Times New Roman"/>
          <w:sz w:val="26"/>
          <w:szCs w:val="26"/>
          <w:lang w:val="ru-RU" w:eastAsia="ru-RU"/>
        </w:rPr>
        <w:t xml:space="preserve">.  </w:t>
      </w:r>
    </w:p>
    <w:p>
      <w:pPr>
        <w:pStyle w:val="Normal"/>
        <w:spacing w:lineRule="auto" w:line="360" w:before="0" w:after="0"/>
        <w:ind w:left="0" w:right="0" w:firstLine="26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b/>
          <w:sz w:val="26"/>
          <w:szCs w:val="26"/>
          <w:lang w:val="ru-RU" w:eastAsia="ru-RU"/>
        </w:rPr>
        <w:t>Раздел 5 "Прочие вопросы деятельности учреждения"</w:t>
      </w:r>
    </w:p>
    <w:p>
      <w:pPr>
        <w:pStyle w:val="Normal"/>
        <w:spacing w:lineRule="auto" w:line="360" w:before="0" w:after="0"/>
        <w:jc w:val="both"/>
        <w:rPr>
          <w:rFonts w:ascii="Times New Roman" w:hAnsi="Times New Roman"/>
          <w:sz w:val="26"/>
          <w:szCs w:val="26"/>
        </w:rPr>
      </w:pPr>
      <w:r>
        <w:rPr>
          <w:rFonts w:cs="Times New Roman" w:ascii="Times New Roman" w:hAnsi="Times New Roman"/>
          <w:b/>
          <w:bCs/>
          <w:sz w:val="26"/>
          <w:szCs w:val="26"/>
          <w:shd w:fill="FFFFFF" w:val="clear"/>
          <w:lang w:val="ru-RU"/>
        </w:rPr>
        <w:t xml:space="preserve">     </w:t>
      </w:r>
      <w:r>
        <w:rPr>
          <w:rFonts w:cs="Times New Roman" w:ascii="Times New Roman" w:hAnsi="Times New Roman"/>
          <w:b/>
          <w:bCs/>
          <w:sz w:val="26"/>
          <w:szCs w:val="26"/>
          <w:shd w:fill="FFFFFF" w:val="clear"/>
          <w:lang w:val="ru-RU"/>
        </w:rPr>
        <w:t xml:space="preserve">В соответствии с пунктом 56 Инструкции 33н </w:t>
      </w:r>
      <w:r>
        <w:rPr>
          <w:rFonts w:cs="Times New Roman" w:ascii="Times New Roman" w:hAnsi="Times New Roman"/>
          <w:bCs/>
          <w:sz w:val="26"/>
          <w:szCs w:val="26"/>
          <w:shd w:fill="FFFFFF" w:val="clear"/>
          <w:lang w:val="ru-RU"/>
        </w:rPr>
        <w:t>в разделе 5</w:t>
      </w:r>
      <w:r>
        <w:rPr>
          <w:rFonts w:cs="Times New Roman" w:ascii="Times New Roman" w:hAnsi="Times New Roman"/>
          <w:b/>
          <w:bCs/>
          <w:sz w:val="26"/>
          <w:szCs w:val="26"/>
          <w:shd w:fill="FFFFFF" w:val="clear"/>
          <w:lang w:val="ru-RU"/>
        </w:rPr>
        <w:t xml:space="preserve"> </w:t>
      </w:r>
      <w:r>
        <w:rPr>
          <w:rFonts w:cs="Times New Roman" w:ascii="Times New Roman" w:hAnsi="Times New Roman"/>
          <w:bCs/>
          <w:sz w:val="26"/>
          <w:szCs w:val="26"/>
          <w:shd w:fill="FFFFFF" w:val="clear"/>
          <w:lang w:val="ru-RU"/>
        </w:rPr>
        <w:t xml:space="preserve">отражается </w:t>
      </w:r>
      <w:r>
        <w:rPr>
          <w:rFonts w:cs="Times New Roman" w:ascii="Times New Roman" w:hAnsi="Times New Roman"/>
          <w:sz w:val="26"/>
          <w:szCs w:val="26"/>
          <w:lang w:val="ru-RU" w:eastAsia="ru-RU"/>
        </w:rPr>
        <w:t>информация, оказавшая существенное влияние на результаты деятельности учреждения за отчетный период и характеризующая показатели бухгалтерской отчетности, не нашедшие отражения в таблицах и приложениях, включаемых в раздел, в том числе перечень форм отчетности, не включенных в состав бухгалтерской отчетности учреждения в виду отсутствия числовых значений показателей.</w:t>
      </w:r>
    </w:p>
    <w:p>
      <w:pPr>
        <w:pStyle w:val="Style32"/>
        <w:numPr>
          <w:ilvl w:val="0"/>
          <w:numId w:val="1"/>
        </w:numPr>
        <w:shd w:val="clear" w:fill="FFFFFF"/>
        <w:spacing w:lineRule="auto" w:line="360" w:before="280" w:after="0"/>
        <w:ind w:left="0" w:right="0" w:hanging="0"/>
        <w:jc w:val="center"/>
        <w:rPr>
          <w:rFonts w:ascii="Times New Roman" w:hAnsi="Times New Roman"/>
          <w:sz w:val="26"/>
          <w:szCs w:val="26"/>
        </w:rPr>
      </w:pPr>
      <w:r>
        <w:rPr>
          <w:rFonts w:eastAsia="Roboto;Segoe Print" w:ascii="Times New Roman" w:hAnsi="Times New Roman"/>
          <w:b/>
          <w:bCs/>
          <w:sz w:val="26"/>
          <w:szCs w:val="26"/>
          <w:shd w:fill="FFFFFF" w:val="clear"/>
          <w:lang w:val="ru-RU"/>
        </w:rPr>
        <w:t>Выводы</w:t>
      </w:r>
    </w:p>
    <w:p>
      <w:pPr>
        <w:pStyle w:val="Style32"/>
        <w:numPr>
          <w:ilvl w:val="0"/>
          <w:numId w:val="5"/>
        </w:numPr>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Годовая бюджетная отчётность Отдела по культуре Администрации муниципального образования «Демидовский район» Смоленской области за 2023 год представленная к внешней проверке соответствует составу бюджетной отчётности, определённому Инструкцией№191н, Инструкцией №33н..</w:t>
      </w:r>
    </w:p>
    <w:p>
      <w:pPr>
        <w:pStyle w:val="Style32"/>
        <w:numPr>
          <w:ilvl w:val="0"/>
          <w:numId w:val="5"/>
        </w:numPr>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При проверке увязки отчётных форм установлено, что контрольные соотношения между показателями форм бюджетной отчётности соблюдены. Однако имеет место несоблюдение требований по заполнению отдельных форм бюджетной отчётности, установленных Инструкцией №191н, Инструкцией №33н. так текстовая часть пояснительной записки  формы 0503760 составлена с нарушением требований   Инструкцией №33н.</w:t>
      </w:r>
    </w:p>
    <w:p>
      <w:pPr>
        <w:pStyle w:val="Style32"/>
        <w:shd w:val="clear" w:fill="FFFFFF"/>
        <w:spacing w:lineRule="auto" w:line="360" w:before="280" w:after="0"/>
        <w:ind w:left="0" w:right="0" w:hanging="0"/>
        <w:jc w:val="both"/>
        <w:textAlignment w:val="baseline"/>
        <w:rPr>
          <w:rFonts w:ascii="Times New Roman" w:hAnsi="Times New Roman" w:eastAsia="Roboto;Segoe Print"/>
          <w:sz w:val="26"/>
          <w:szCs w:val="26"/>
          <w:highlight w:val="white"/>
          <w:lang w:val="ru-RU"/>
        </w:rPr>
      </w:pPr>
      <w:r>
        <w:rPr>
          <w:rFonts w:eastAsia="Roboto;Segoe Print" w:ascii="Times New Roman" w:hAnsi="Times New Roman"/>
          <w:sz w:val="26"/>
          <w:szCs w:val="26"/>
          <w:highlight w:val="white"/>
          <w:lang w:val="ru-RU"/>
        </w:rPr>
      </w:r>
    </w:p>
    <w:p>
      <w:pPr>
        <w:pStyle w:val="Style32"/>
        <w:numPr>
          <w:ilvl w:val="0"/>
          <w:numId w:val="5"/>
        </w:numPr>
        <w:shd w:val="clear" w:fill="FFFFFF"/>
        <w:spacing w:lineRule="auto" w:line="360" w:before="280" w:after="0"/>
        <w:jc w:val="both"/>
        <w:rPr>
          <w:rFonts w:ascii="Times New Roman" w:hAnsi="Times New Roman"/>
          <w:sz w:val="26"/>
          <w:szCs w:val="26"/>
        </w:rPr>
      </w:pPr>
      <w:r>
        <w:rPr>
          <w:rFonts w:ascii="Times New Roman" w:hAnsi="Times New Roman"/>
          <w:sz w:val="26"/>
          <w:szCs w:val="26"/>
          <w:lang w:val="ru-RU"/>
        </w:rPr>
        <w:t xml:space="preserve"> </w:t>
      </w:r>
      <w:r>
        <w:rPr>
          <w:rFonts w:ascii="Times New Roman" w:hAnsi="Times New Roman"/>
          <w:sz w:val="26"/>
          <w:szCs w:val="26"/>
          <w:lang w:val="ru-RU"/>
        </w:rPr>
        <w:t>Согласно представленной Главной книге  в нарушения 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учреждении не ведется учет по санкционированию расходов.</w:t>
      </w:r>
    </w:p>
    <w:p>
      <w:pPr>
        <w:pStyle w:val="Style32"/>
        <w:shd w:val="clear" w:fill="FFFFFF"/>
        <w:spacing w:lineRule="auto" w:line="360" w:before="280" w:after="0"/>
        <w:jc w:val="center"/>
        <w:rPr/>
      </w:pPr>
      <w:r>
        <w:rPr>
          <w:rFonts w:eastAsia="Roboto;Segoe Print" w:ascii="Times New Roman" w:hAnsi="Times New Roman"/>
          <w:b/>
          <w:sz w:val="26"/>
          <w:szCs w:val="26"/>
          <w:shd w:fill="FFFFFF" w:val="clear"/>
          <w:lang w:val="ru-RU"/>
        </w:rPr>
        <w:t>5</w:t>
      </w:r>
      <w:r>
        <w:rPr>
          <w:rStyle w:val="Style19"/>
          <w:rFonts w:eastAsia="Roboto;Segoe Print" w:ascii="Times New Roman" w:hAnsi="Times New Roman"/>
          <w:sz w:val="26"/>
          <w:szCs w:val="26"/>
          <w:shd w:fill="FFFFFF" w:val="clear"/>
          <w:lang w:val="ru-RU"/>
        </w:rPr>
        <w:t>. Рекомендации</w:t>
      </w:r>
    </w:p>
    <w:p>
      <w:pPr>
        <w:pStyle w:val="Style32"/>
        <w:shd w:val="clear" w:fill="FFFFFF"/>
        <w:spacing w:lineRule="auto" w:line="360" w:before="280" w:after="0"/>
        <w:ind w:left="0" w:right="0" w:firstLine="390"/>
        <w:jc w:val="both"/>
        <w:rPr>
          <w:rFonts w:ascii="Times New Roman" w:hAnsi="Times New Roman"/>
          <w:sz w:val="26"/>
          <w:szCs w:val="26"/>
        </w:rPr>
      </w:pPr>
      <w:r>
        <w:rPr>
          <w:rFonts w:eastAsia="Roboto;Segoe Print" w:ascii="Times New Roman" w:hAnsi="Times New Roman"/>
          <w:sz w:val="26"/>
          <w:szCs w:val="26"/>
          <w:shd w:fill="FFFFFF" w:val="clear"/>
          <w:lang w:val="ru-RU"/>
        </w:rPr>
        <w:t>На основании изложенных в настоящем Заключении фактов Контрольно-ревизионная комиссия считает целесообразным предложить Отделу по культуре Администрации муниципального образования «Демидовский район» Смоленской области:</w:t>
      </w:r>
    </w:p>
    <w:p>
      <w:pPr>
        <w:pStyle w:val="Style32"/>
        <w:shd w:val="clear" w:fill="FFFFFF"/>
        <w:spacing w:lineRule="auto" w:line="360" w:before="280" w:after="0"/>
        <w:jc w:val="both"/>
        <w:rPr>
          <w:rFonts w:ascii="Times New Roman" w:hAnsi="Times New Roman"/>
          <w:sz w:val="26"/>
          <w:szCs w:val="26"/>
        </w:rPr>
      </w:pPr>
      <w:r>
        <w:rPr>
          <w:rFonts w:eastAsia="Roboto;Segoe Print" w:ascii="Times New Roman" w:hAnsi="Times New Roman"/>
          <w:sz w:val="26"/>
          <w:szCs w:val="26"/>
          <w:shd w:fill="FFFFFF" w:val="clear"/>
          <w:lang w:val="ru-RU"/>
        </w:rPr>
        <w:t>1. Принять к сведению замечания по порядку составления и представления годовой бюджетной отчётности, замечания по ведению бухгалтерского учёта, указанные в настоящем Заключении, исключить повторное их нарушение.</w:t>
      </w:r>
    </w:p>
    <w:p>
      <w:pPr>
        <w:pStyle w:val="Style32"/>
        <w:shd w:val="clear" w:fill="FFFFFF"/>
        <w:spacing w:lineRule="auto" w:line="360" w:before="280" w:after="0"/>
        <w:ind w:left="0" w:right="0" w:firstLine="709"/>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3. Информацию о принятых мерах предоставить в Контрольно-ревизионную комиссию в срок до 10.04.2024 года.</w:t>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contextualSpacing/>
        <w:jc w:val="both"/>
        <w:rPr>
          <w:rFonts w:ascii="Times New Roman" w:hAnsi="Times New Roman"/>
          <w:sz w:val="26"/>
          <w:szCs w:val="26"/>
        </w:rPr>
      </w:pPr>
      <w:r>
        <w:rPr>
          <w:rFonts w:cs="Times New Roman" w:ascii="Times New Roman" w:hAnsi="Times New Roman"/>
          <w:bCs/>
          <w:sz w:val="26"/>
          <w:szCs w:val="26"/>
        </w:rPr>
        <w:t>Инспектор Контрольно-ревизионной</w:t>
      </w:r>
    </w:p>
    <w:p>
      <w:pPr>
        <w:pStyle w:val="Normal"/>
        <w:spacing w:before="0" w:after="200"/>
        <w:contextualSpacing/>
        <w:jc w:val="both"/>
        <w:rPr>
          <w:rFonts w:ascii="Times New Roman" w:hAnsi="Times New Roman" w:cs="Times New Roman"/>
          <w:bCs/>
          <w:sz w:val="28"/>
          <w:szCs w:val="28"/>
        </w:rPr>
      </w:pPr>
      <w:r>
        <w:rPr>
          <w:rFonts w:cs="Times New Roman" w:ascii="Times New Roman" w:hAnsi="Times New Roman"/>
          <w:bCs/>
          <w:sz w:val="26"/>
          <w:szCs w:val="26"/>
        </w:rPr>
        <w:t>комиссии муниципального образования</w:t>
      </w:r>
    </w:p>
    <w:p>
      <w:pPr>
        <w:pStyle w:val="Normal"/>
        <w:spacing w:before="0" w:after="200"/>
        <w:contextualSpacing/>
        <w:jc w:val="both"/>
        <w:rPr>
          <w:rFonts w:ascii="Times New Roman" w:hAnsi="Times New Roman"/>
          <w:sz w:val="26"/>
          <w:szCs w:val="26"/>
        </w:rPr>
      </w:pPr>
      <w:r>
        <w:rPr>
          <w:rFonts w:cs="Times New Roman" w:ascii="Times New Roman" w:hAnsi="Times New Roman"/>
          <w:bCs/>
          <w:sz w:val="26"/>
          <w:szCs w:val="26"/>
        </w:rPr>
        <w:t>«Демидовский район» Смоленской области                             Т.В. Захаревская</w:t>
      </w:r>
    </w:p>
    <w:p>
      <w:pPr>
        <w:pStyle w:val="Normal"/>
        <w:spacing w:before="0" w:after="200"/>
        <w:ind w:left="0" w:right="0" w:firstLine="709"/>
        <w:contextualSpacing/>
        <w:jc w:val="both"/>
        <w:rPr>
          <w:rFonts w:ascii="Times New Roman" w:hAnsi="Times New Roman" w:cs="Times New Roman"/>
          <w:bCs/>
          <w:sz w:val="26"/>
          <w:szCs w:val="26"/>
        </w:rPr>
      </w:pPr>
      <w:r>
        <w:rPr>
          <w:rFonts w:cs="Times New Roman" w:ascii="Times New Roman" w:hAnsi="Times New Roman"/>
          <w:bCs/>
          <w:sz w:val="26"/>
          <w:szCs w:val="26"/>
        </w:rPr>
      </w:r>
    </w:p>
    <w:p>
      <w:pPr>
        <w:pStyle w:val="Normal"/>
        <w:spacing w:before="0" w:after="200"/>
        <w:contextualSpacing/>
        <w:jc w:val="both"/>
        <w:rPr/>
      </w:pPr>
      <w:r>
        <w:rPr>
          <w:rStyle w:val="Style17"/>
          <w:rFonts w:cs="Times New Roman" w:ascii="Times New Roman" w:hAnsi="Times New Roman"/>
          <w:bCs/>
          <w:sz w:val="26"/>
          <w:szCs w:val="26"/>
        </w:rPr>
        <w:t>15</w:t>
      </w:r>
      <w:hyperlink r:id="rId19">
        <w:r>
          <w:rPr>
            <w:rStyle w:val="Style17"/>
            <w:rFonts w:cs="Times New Roman" w:ascii="Times New Roman" w:hAnsi="Times New Roman"/>
            <w:bCs/>
            <w:sz w:val="26"/>
            <w:szCs w:val="26"/>
          </w:rPr>
          <w:t xml:space="preserve">.03.2024 </w:t>
        </w:r>
      </w:hyperlink>
    </w:p>
    <w:sectPr>
      <w:type w:val="nextPage"/>
      <w:pgSz w:w="11906" w:h="16838"/>
      <w:pgMar w:left="1560" w:right="850" w:header="0" w:top="765"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times new roman">
    <w:charset w:val="cc"/>
    <w:family w:val="roman"/>
    <w:pitch w:val="variable"/>
  </w:font>
  <w:font w:name="Wingdings">
    <w:charset w:val="cc"/>
    <w:family w:val="roman"/>
    <w:pitch w:val="variable"/>
  </w:font>
  <w:font w:name="Liberation Sans">
    <w:altName w:val="Arial"/>
    <w:charset w:val="cc"/>
    <w:family w:val="roman"/>
    <w:pitch w:val="variable"/>
  </w:font>
  <w:font w:name="Arial">
    <w:charset w:val="cc"/>
    <w:family w:val="roman"/>
    <w:pitch w:val="variable"/>
  </w:font>
  <w:font w:name="SimSun">
    <w:altName w:val="宋体"/>
    <w:charset w:val="cc"/>
    <w:family w:val="roman"/>
    <w:pitch w:val="variable"/>
  </w:font>
  <w:font w:name="Times New Roman">
    <w:charset w:val="01"/>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decimal"/>
      <w:lvlText w:val="%1."/>
      <w:lvlJc w:val="left"/>
      <w:pPr>
        <w:ind w:left="3231" w:hanging="360"/>
      </w:pPr>
      <w:rPr>
        <w:sz w:val="26"/>
        <w:b/>
        <w:szCs w:val="26"/>
        <w:rFonts w:ascii="Times New Roman" w:hAnsi="Times New Roman" w:cs="Times New Roman"/>
        <w:lang w:val="ru-RU"/>
      </w:rPr>
    </w:lvl>
    <w:lvl w:ilvl="1">
      <w:start w:val="1"/>
      <w:numFmt w:val="lowerLetter"/>
      <w:lvlText w:val="%2."/>
      <w:lvlJc w:val="left"/>
      <w:pPr>
        <w:ind w:left="3951" w:hanging="360"/>
      </w:pPr>
    </w:lvl>
    <w:lvl w:ilvl="2">
      <w:start w:val="1"/>
      <w:numFmt w:val="lowerRoman"/>
      <w:lvlText w:val="%3."/>
      <w:lvlJc w:val="right"/>
      <w:pPr>
        <w:ind w:left="4671" w:hanging="180"/>
      </w:pPr>
    </w:lvl>
    <w:lvl w:ilvl="3">
      <w:start w:val="1"/>
      <w:numFmt w:val="decimal"/>
      <w:lvlText w:val="%4."/>
      <w:lvlJc w:val="left"/>
      <w:pPr>
        <w:ind w:left="5391" w:hanging="360"/>
      </w:pPr>
    </w:lvl>
    <w:lvl w:ilvl="4">
      <w:start w:val="1"/>
      <w:numFmt w:val="lowerLetter"/>
      <w:lvlText w:val="%5."/>
      <w:lvlJc w:val="left"/>
      <w:pPr>
        <w:ind w:left="6111" w:hanging="360"/>
      </w:pPr>
    </w:lvl>
    <w:lvl w:ilvl="5">
      <w:start w:val="1"/>
      <w:numFmt w:val="lowerRoman"/>
      <w:lvlText w:val="%6."/>
      <w:lvlJc w:val="right"/>
      <w:pPr>
        <w:ind w:left="6831" w:hanging="180"/>
      </w:pPr>
    </w:lvl>
    <w:lvl w:ilvl="6">
      <w:start w:val="1"/>
      <w:numFmt w:val="decimal"/>
      <w:lvlText w:val="%7."/>
      <w:lvlJc w:val="left"/>
      <w:pPr>
        <w:ind w:left="7551" w:hanging="360"/>
      </w:pPr>
    </w:lvl>
    <w:lvl w:ilvl="7">
      <w:start w:val="1"/>
      <w:numFmt w:val="lowerLetter"/>
      <w:lvlText w:val="%8."/>
      <w:lvlJc w:val="left"/>
      <w:pPr>
        <w:ind w:left="8271" w:hanging="360"/>
      </w:pPr>
    </w:lvl>
    <w:lvl w:ilvl="8">
      <w:start w:val="1"/>
      <w:numFmt w:val="lowerRoman"/>
      <w:lvlText w:val="%9."/>
      <w:lvlJc w:val="right"/>
      <w:pPr>
        <w:ind w:left="8991" w:hanging="180"/>
      </w:pPr>
    </w:lvl>
  </w:abstractNum>
  <w:abstractNum w:abstractNumId="4">
    <w:lvl w:ilvl="0">
      <w:start w:val="1"/>
      <w:numFmt w:val="bullet"/>
      <w:lvlText w:val=""/>
      <w:lvlJc w:val="left"/>
      <w:pPr>
        <w:ind w:left="360" w:hanging="360"/>
      </w:pPr>
      <w:rPr>
        <w:rFonts w:ascii="Wingdings" w:hAnsi="Wingdings" w:cs="Wingdings" w:hint="default"/>
        <w:szCs w:val="26"/>
        <w:rFonts w:cs="Wingdings"/>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suff w:val="space"/>
      <w:lvlText w:val="%1."/>
      <w:lvlJc w:val="left"/>
      <w:pPr>
        <w:ind w:left="0" w:hanging="0"/>
      </w:pPr>
      <w:rPr>
        <w:sz w:val="26"/>
        <w:szCs w:val="26"/>
        <w:rFonts w:eastAsia="Roboto;Segoe Print"/>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0"/>
        <w:szCs w:val="22"/>
        <w:lang w:val="ru-RU" w:eastAsia="ru-RU" w:bidi="ar-SA"/>
      </w:rPr>
    </w:rPrDefault>
    <w:pPrDefault>
      <w:pPr/>
    </w:pPrDefault>
  </w:docDefaults>
  <w:style w:type="paragraph" w:styleId="Normal">
    <w:name w:val="Normal"/>
    <w:qFormat/>
    <w:pPr>
      <w:widowControl/>
      <w:overflowPunct w:val="true"/>
      <w:bidi w:val="0"/>
      <w:spacing w:lineRule="auto" w:line="276" w:before="0" w:after="200"/>
      <w:jc w:val="left"/>
    </w:pPr>
    <w:rPr>
      <w:rFonts w:ascii="Calibri" w:hAnsi="Calibri" w:eastAsia="Segoe UI" w:cs="Tahoma"/>
      <w:color w:val="00000A"/>
      <w:sz w:val="22"/>
      <w:szCs w:val="22"/>
      <w:lang w:val="ru-RU" w:eastAsia="ru-RU" w:bidi="ar-SA"/>
    </w:rPr>
  </w:style>
  <w:style w:type="paragraph" w:styleId="1">
    <w:name w:val="Heading 1"/>
    <w:basedOn w:val="Normal"/>
    <w:qFormat/>
    <w:pPr>
      <w:keepNext w:val="true"/>
      <w:keepLines/>
      <w:spacing w:before="480" w:after="0"/>
      <w:outlineLvl w:val="0"/>
    </w:pPr>
    <w:rPr>
      <w:rFonts w:ascii="Cambria" w:hAnsi="Cambria" w:eastAsia="Segoe UI" w:cs="Tahoma"/>
      <w:b/>
      <w:bCs/>
      <w:color w:val="365F91"/>
      <w:sz w:val="28"/>
      <w:szCs w:val="28"/>
    </w:rPr>
  </w:style>
  <w:style w:type="paragraph" w:styleId="2">
    <w:name w:val="Heading 2"/>
    <w:basedOn w:val="Normal"/>
    <w:qFormat/>
    <w:pPr>
      <w:keepNext w:val="true"/>
      <w:keepLines/>
      <w:spacing w:lineRule="auto" w:line="240" w:before="200" w:after="0"/>
      <w:outlineLvl w:val="1"/>
    </w:pPr>
    <w:rPr>
      <w:rFonts w:ascii="Cambria" w:hAnsi="Cambria" w:eastAsia="Segoe UI" w:cs="Tahoma"/>
      <w:b/>
      <w:bCs/>
      <w:color w:val="4F81BD"/>
      <w:sz w:val="26"/>
      <w:szCs w:val="26"/>
    </w:rPr>
  </w:style>
  <w:style w:type="paragraph" w:styleId="3">
    <w:name w:val="Heading 3"/>
    <w:basedOn w:val="Style21"/>
    <w:qFormat/>
    <w:pPr/>
    <w:rPr/>
  </w:style>
  <w:style w:type="character" w:styleId="DefaultParagraphFont">
    <w:name w:val="Default Paragraph Font"/>
    <w:qFormat/>
    <w:rPr/>
  </w:style>
  <w:style w:type="character" w:styleId="21">
    <w:name w:val="Заголовок 2 Знак"/>
    <w:basedOn w:val="DefaultParagraphFont"/>
    <w:qFormat/>
    <w:rPr>
      <w:rFonts w:ascii="Cambria" w:hAnsi="Cambria" w:eastAsia="Segoe UI" w:cs="Tahoma"/>
      <w:b/>
      <w:bCs/>
      <w:color w:val="4F81BD"/>
      <w:sz w:val="26"/>
      <w:szCs w:val="26"/>
      <w:lang w:eastAsia="ru-RU"/>
    </w:rPr>
  </w:style>
  <w:style w:type="character" w:styleId="Style11">
    <w:name w:val="Верхний колонтитул Знак"/>
    <w:basedOn w:val="DefaultParagraphFont"/>
    <w:qFormat/>
    <w:rPr/>
  </w:style>
  <w:style w:type="character" w:styleId="Style12">
    <w:name w:val="Основной текст_"/>
    <w:qFormat/>
    <w:rPr>
      <w:sz w:val="26"/>
      <w:szCs w:val="26"/>
      <w:highlight w:val="white"/>
    </w:rPr>
  </w:style>
  <w:style w:type="character" w:styleId="Style13">
    <w:name w:val="Основной текст + Курсив"/>
    <w:qFormat/>
    <w:rPr>
      <w:i/>
      <w:iCs/>
      <w:color w:val="000000"/>
      <w:spacing w:val="0"/>
      <w:w w:val="100"/>
      <w:sz w:val="26"/>
      <w:szCs w:val="26"/>
      <w:highlight w:val="white"/>
      <w:lang w:val="ru-RU"/>
    </w:rPr>
  </w:style>
  <w:style w:type="character" w:styleId="Style14">
    <w:name w:val="Основной текст Знак"/>
    <w:basedOn w:val="DefaultParagraphFont"/>
    <w:qFormat/>
    <w:rPr>
      <w:rFonts w:ascii="Times New Roman" w:hAnsi="Times New Roman" w:eastAsia="Times New Roman" w:cs="Times New Roman"/>
      <w:sz w:val="24"/>
      <w:szCs w:val="24"/>
      <w:lang w:eastAsia="ru-RU"/>
    </w:rPr>
  </w:style>
  <w:style w:type="character" w:styleId="Style15">
    <w:name w:val="Текст выноски Знак"/>
    <w:basedOn w:val="DefaultParagraphFont"/>
    <w:qFormat/>
    <w:rPr>
      <w:rFonts w:ascii="Tahoma" w:hAnsi="Tahoma" w:cs="Tahoma"/>
      <w:sz w:val="16"/>
      <w:szCs w:val="16"/>
    </w:rPr>
  </w:style>
  <w:style w:type="character" w:styleId="Style16">
    <w:name w:val="Гипертекстовая ссылка"/>
    <w:qFormat/>
    <w:rPr>
      <w:color w:val="106BBE"/>
    </w:rPr>
  </w:style>
  <w:style w:type="character" w:styleId="11">
    <w:name w:val="Заголовок 1 Знак"/>
    <w:basedOn w:val="DefaultParagraphFont"/>
    <w:qFormat/>
    <w:rPr>
      <w:rFonts w:ascii="Cambria" w:hAnsi="Cambria" w:eastAsia="Segoe UI" w:cs="Tahoma"/>
      <w:b/>
      <w:bCs/>
      <w:color w:val="365F91"/>
      <w:sz w:val="28"/>
      <w:szCs w:val="28"/>
    </w:rPr>
  </w:style>
  <w:style w:type="character" w:styleId="HTML">
    <w:name w:val="Стандартный HTML Знак"/>
    <w:basedOn w:val="DefaultParagraphFont"/>
    <w:qFormat/>
    <w:rPr>
      <w:rFonts w:ascii="Courier New" w:hAnsi="Courier New" w:eastAsia="Times New Roman" w:cs="Courier New"/>
      <w:sz w:val="20"/>
      <w:szCs w:val="20"/>
    </w:rPr>
  </w:style>
  <w:style w:type="character" w:styleId="12">
    <w:name w:val="Основной текст Знак1"/>
    <w:basedOn w:val="DefaultParagraphFont"/>
    <w:qFormat/>
    <w:rPr>
      <w:rFonts w:ascii="Calibri" w:hAnsi="Calibri" w:cs="Calibri"/>
      <w:sz w:val="28"/>
      <w:szCs w:val="28"/>
      <w:u w:val="none"/>
    </w:rPr>
  </w:style>
  <w:style w:type="character" w:styleId="ListLabel1">
    <w:name w:val="ListLabel 1"/>
    <w:qFormat/>
    <w:rPr>
      <w:b w:val="fals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8"/>
      <w:szCs w:val="28"/>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Style17">
    <w:name w:val="Интернет-ссылка"/>
    <w:rPr>
      <w:color w:val="000080"/>
      <w:u w:val="single"/>
      <w:lang w:val="zxx" w:eastAsia="zxx" w:bidi="zxx"/>
    </w:rPr>
  </w:style>
  <w:style w:type="character" w:styleId="ListLabel15">
    <w:name w:val="ListLabel 15"/>
    <w:qFormat/>
    <w:rPr>
      <w:rFonts w:cs="Symbol"/>
      <w:sz w:val="28"/>
      <w:szCs w:val="28"/>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sz w:val="28"/>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ascii="Times New Roman" w:hAnsi="Times New Roman" w:cs="Symbol"/>
      <w:sz w:val="28"/>
      <w:szCs w:val="28"/>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sz w:val="28"/>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Symbol"/>
      <w:sz w:val="28"/>
      <w:szCs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ascii="times new roman" w:hAnsi="times new roman" w:cs="Symbol"/>
      <w:b w:val="false"/>
      <w:sz w:val="28"/>
      <w:szCs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ascii="times new roman" w:hAnsi="times new roman" w:cs="Symbol"/>
      <w:b w:val="false"/>
      <w:sz w:val="28"/>
      <w:szCs w:val="28"/>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sz w:val="28"/>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ascii="times new roman" w:hAnsi="times new roman" w:cs="Symbol"/>
      <w:b w:val="false"/>
      <w:sz w:val="28"/>
      <w:szCs w:val="28"/>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sz w:val="28"/>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Style18">
    <w:name w:val="Символ нумерации"/>
    <w:qFormat/>
    <w:rPr/>
  </w:style>
  <w:style w:type="character" w:styleId="ListLabel123">
    <w:name w:val="ListLabel 123"/>
    <w:qFormat/>
    <w:rPr>
      <w:rFonts w:cs="Symbol"/>
      <w:b w:val="false"/>
      <w:sz w:val="28"/>
      <w:szCs w:val="28"/>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sz w:val="28"/>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WW8Num4z0">
    <w:name w:val="WW8Num4z0"/>
    <w:qFormat/>
    <w:rPr>
      <w:rFonts w:ascii="Times New Roman" w:hAnsi="Times New Roman" w:cs="Times New Roman"/>
      <w:b/>
      <w:sz w:val="26"/>
      <w:szCs w:val="26"/>
      <w:lang w:val="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9">
    <w:name w:val="Выделение жирным"/>
    <w:qFormat/>
    <w:rPr>
      <w:b/>
      <w:bCs/>
    </w:rPr>
  </w:style>
  <w:style w:type="character" w:styleId="ListLabel141">
    <w:name w:val="ListLabel 141"/>
    <w:qFormat/>
    <w:rPr>
      <w:rFonts w:ascii="Times New Roman" w:hAnsi="Times New Roman" w:cs="Times New Roman"/>
      <w:b/>
      <w:sz w:val="26"/>
      <w:szCs w:val="26"/>
      <w:lang w:val="ru-RU"/>
    </w:rPr>
  </w:style>
  <w:style w:type="character" w:styleId="Style20">
    <w:name w:val="Выделение"/>
    <w:qFormat/>
    <w:rPr>
      <w:i/>
      <w:iCs/>
    </w:rPr>
  </w:style>
  <w:style w:type="character" w:styleId="ListLabel142">
    <w:name w:val="ListLabel 142"/>
    <w:qFormat/>
    <w:rPr>
      <w:rFonts w:ascii="Times New Roman" w:hAnsi="Times New Roman" w:cs="Times New Roman"/>
      <w:b/>
      <w:sz w:val="26"/>
      <w:szCs w:val="26"/>
      <w:lang w:val="ru-RU"/>
    </w:rPr>
  </w:style>
  <w:style w:type="character" w:styleId="WW8Num2z0">
    <w:name w:val="WW8Num2z0"/>
    <w:qFormat/>
    <w:rPr>
      <w:rFonts w:ascii="Wingdings" w:hAnsi="Wingdings" w:cs="Wingdings"/>
      <w:szCs w:val="26"/>
      <w:lang w:val="ru-RU"/>
    </w:rPr>
  </w:style>
  <w:style w:type="character" w:styleId="ListLabel143">
    <w:name w:val="ListLabel 143"/>
    <w:qFormat/>
    <w:rPr>
      <w:rFonts w:ascii="Times New Roman" w:hAnsi="Times New Roman" w:cs="Times New Roman"/>
      <w:b/>
      <w:sz w:val="26"/>
      <w:szCs w:val="26"/>
      <w:lang w:val="ru-RU"/>
    </w:rPr>
  </w:style>
  <w:style w:type="character" w:styleId="ListLabel144">
    <w:name w:val="ListLabel 144"/>
    <w:qFormat/>
    <w:rPr>
      <w:rFonts w:cs="Wingdings"/>
      <w:szCs w:val="26"/>
      <w:lang w:val="ru-RU"/>
    </w:rPr>
  </w:style>
  <w:style w:type="character" w:styleId="ListLabel145">
    <w:name w:val="ListLabel 145"/>
    <w:qFormat/>
    <w:rPr>
      <w:rFonts w:ascii="Times New Roman" w:hAnsi="Times New Roman" w:cs="Times New Roman"/>
      <w:b/>
      <w:sz w:val="26"/>
      <w:szCs w:val="26"/>
      <w:lang w:val="ru-RU"/>
    </w:rPr>
  </w:style>
  <w:style w:type="character" w:styleId="ListLabel146">
    <w:name w:val="ListLabel 146"/>
    <w:qFormat/>
    <w:rPr>
      <w:rFonts w:cs="Wingdings"/>
      <w:szCs w:val="26"/>
      <w:lang w:val="ru-RU"/>
    </w:rPr>
  </w:style>
  <w:style w:type="character" w:styleId="WW8Num3z0">
    <w:name w:val="WW8Num3z0"/>
    <w:qFormat/>
    <w:rPr>
      <w:rFonts w:eastAsia="Roboto;Segoe Print"/>
      <w:sz w:val="26"/>
      <w:szCs w:val="26"/>
      <w:lang w:val="ru-RU"/>
    </w:rPr>
  </w:style>
  <w:style w:type="character" w:styleId="ListLabel147">
    <w:name w:val="ListLabel 147"/>
    <w:qFormat/>
    <w:rPr>
      <w:rFonts w:ascii="Times New Roman" w:hAnsi="Times New Roman" w:cs="Times New Roman"/>
      <w:b/>
      <w:sz w:val="26"/>
      <w:szCs w:val="26"/>
      <w:lang w:val="ru-RU"/>
    </w:rPr>
  </w:style>
  <w:style w:type="character" w:styleId="ListLabel148">
    <w:name w:val="ListLabel 148"/>
    <w:qFormat/>
    <w:rPr>
      <w:rFonts w:cs="Wingdings"/>
      <w:szCs w:val="26"/>
      <w:lang w:val="ru-RU"/>
    </w:rPr>
  </w:style>
  <w:style w:type="character" w:styleId="ListLabel149">
    <w:name w:val="ListLabel 149"/>
    <w:qFormat/>
    <w:rPr>
      <w:rFonts w:eastAsia="Roboto;Segoe Print"/>
      <w:sz w:val="26"/>
      <w:szCs w:val="26"/>
      <w:lang w:val="ru-RU"/>
    </w:rPr>
  </w:style>
  <w:style w:type="character" w:styleId="ListLabel150">
    <w:name w:val="ListLabel 150"/>
    <w:qFormat/>
    <w:rPr>
      <w:rFonts w:ascii="Times New Roman" w:hAnsi="Times New Roman" w:cs="Times New Roman"/>
      <w:b/>
      <w:sz w:val="26"/>
      <w:szCs w:val="26"/>
      <w:lang w:val="ru-RU"/>
    </w:rPr>
  </w:style>
  <w:style w:type="character" w:styleId="ListLabel151">
    <w:name w:val="ListLabel 151"/>
    <w:qFormat/>
    <w:rPr>
      <w:rFonts w:cs="Wingdings"/>
      <w:szCs w:val="26"/>
      <w:lang w:val="ru-RU"/>
    </w:rPr>
  </w:style>
  <w:style w:type="character" w:styleId="ListLabel152">
    <w:name w:val="ListLabel 152"/>
    <w:qFormat/>
    <w:rPr>
      <w:rFonts w:eastAsia="Roboto;Segoe Print"/>
      <w:sz w:val="26"/>
      <w:szCs w:val="26"/>
      <w:lang w:val="ru-RU"/>
    </w:rPr>
  </w:style>
  <w:style w:type="character" w:styleId="ListLabel153">
    <w:name w:val="ListLabel 153"/>
    <w:qFormat/>
    <w:rPr>
      <w:rFonts w:ascii="Times New Roman" w:hAnsi="Times New Roman" w:cs="Times New Roman"/>
      <w:b/>
      <w:sz w:val="26"/>
      <w:szCs w:val="26"/>
      <w:lang w:val="ru-RU"/>
    </w:rPr>
  </w:style>
  <w:style w:type="character" w:styleId="ListLabel154">
    <w:name w:val="ListLabel 154"/>
    <w:qFormat/>
    <w:rPr>
      <w:rFonts w:cs="Wingdings"/>
      <w:szCs w:val="26"/>
      <w:lang w:val="ru-RU"/>
    </w:rPr>
  </w:style>
  <w:style w:type="character" w:styleId="ListLabel155">
    <w:name w:val="ListLabel 155"/>
    <w:qFormat/>
    <w:rPr>
      <w:rFonts w:eastAsia="Roboto;Segoe Print"/>
      <w:sz w:val="26"/>
      <w:szCs w:val="26"/>
      <w:lang w:val="ru-RU"/>
    </w:rPr>
  </w:style>
  <w:style w:type="character" w:styleId="ListLabel156">
    <w:name w:val="ListLabel 156"/>
    <w:qFormat/>
    <w:rPr>
      <w:rFonts w:ascii="Times New Roman" w:hAnsi="Times New Roman" w:cs="Times New Roman"/>
      <w:b/>
      <w:sz w:val="26"/>
      <w:szCs w:val="26"/>
      <w:lang w:val="ru-RU"/>
    </w:rPr>
  </w:style>
  <w:style w:type="character" w:styleId="ListLabel157">
    <w:name w:val="ListLabel 157"/>
    <w:qFormat/>
    <w:rPr>
      <w:rFonts w:cs="Wingdings"/>
      <w:szCs w:val="26"/>
      <w:lang w:val="ru-RU"/>
    </w:rPr>
  </w:style>
  <w:style w:type="character" w:styleId="ListLabel158">
    <w:name w:val="ListLabel 158"/>
    <w:qFormat/>
    <w:rPr>
      <w:rFonts w:eastAsia="Roboto;Segoe Print"/>
      <w:sz w:val="26"/>
      <w:szCs w:val="26"/>
      <w:lang w:val="ru-RU"/>
    </w:rPr>
  </w:style>
  <w:style w:type="character" w:styleId="ListLabel159">
    <w:name w:val="ListLabel 159"/>
    <w:qFormat/>
    <w:rPr>
      <w:rFonts w:ascii="Times New Roman" w:hAnsi="Times New Roman" w:cs="Times New Roman"/>
      <w:b/>
      <w:sz w:val="26"/>
      <w:szCs w:val="26"/>
      <w:lang w:val="ru-RU"/>
    </w:rPr>
  </w:style>
  <w:style w:type="character" w:styleId="ListLabel160">
    <w:name w:val="ListLabel 160"/>
    <w:qFormat/>
    <w:rPr>
      <w:rFonts w:cs="Wingdings"/>
      <w:szCs w:val="26"/>
      <w:lang w:val="ru-RU"/>
    </w:rPr>
  </w:style>
  <w:style w:type="character" w:styleId="ListLabel161">
    <w:name w:val="ListLabel 161"/>
    <w:qFormat/>
    <w:rPr>
      <w:rFonts w:eastAsia="Roboto;Segoe Print"/>
      <w:sz w:val="26"/>
      <w:szCs w:val="26"/>
      <w:lang w:val="ru-RU"/>
    </w:rPr>
  </w:style>
  <w:style w:type="character" w:styleId="ListLabel162">
    <w:name w:val="ListLabel 162"/>
    <w:qFormat/>
    <w:rPr>
      <w:rFonts w:ascii="Times New Roman" w:hAnsi="Times New Roman" w:cs="Times New Roman"/>
      <w:b/>
      <w:sz w:val="26"/>
      <w:szCs w:val="26"/>
      <w:lang w:val="ru-RU"/>
    </w:rPr>
  </w:style>
  <w:style w:type="character" w:styleId="ListLabel163">
    <w:name w:val="ListLabel 163"/>
    <w:qFormat/>
    <w:rPr>
      <w:rFonts w:cs="Wingdings"/>
      <w:szCs w:val="26"/>
      <w:lang w:val="ru-RU"/>
    </w:rPr>
  </w:style>
  <w:style w:type="character" w:styleId="ListLabel164">
    <w:name w:val="ListLabel 164"/>
    <w:qFormat/>
    <w:rPr>
      <w:rFonts w:eastAsia="Roboto;Segoe Print"/>
      <w:sz w:val="26"/>
      <w:szCs w:val="26"/>
      <w:lang w:val="ru-RU"/>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40" w:before="0" w:after="120"/>
    </w:pPr>
    <w:rPr>
      <w:rFonts w:ascii="Times New Roman" w:hAnsi="Times New Roman" w:eastAsia="Times New Roman" w:cs="Times New Roman"/>
      <w:sz w:val="24"/>
      <w:szCs w:val="24"/>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Style26">
    <w:name w:val="Header"/>
    <w:basedOn w:val="Normal"/>
    <w:pPr>
      <w:tabs>
        <w:tab w:val="center" w:pos="4677" w:leader="none"/>
        <w:tab w:val="right" w:pos="9355" w:leader="none"/>
      </w:tabs>
      <w:spacing w:lineRule="auto" w:line="240" w:before="0" w:after="0"/>
    </w:pPr>
    <w:rPr/>
  </w:style>
  <w:style w:type="paragraph" w:styleId="5">
    <w:name w:val="Основной текст5"/>
    <w:basedOn w:val="Normal"/>
    <w:qFormat/>
    <w:pPr>
      <w:widowControl w:val="false"/>
      <w:shd w:val="clear" w:fill="FFFFFF"/>
      <w:spacing w:lineRule="exact" w:line="322" w:before="0" w:after="0"/>
      <w:jc w:val="both"/>
    </w:pPr>
    <w:rPr>
      <w:sz w:val="26"/>
      <w:szCs w:val="26"/>
    </w:rPr>
  </w:style>
  <w:style w:type="paragraph" w:styleId="31">
    <w:name w:val="Основной текст с отступом 31"/>
    <w:basedOn w:val="Normal"/>
    <w:qFormat/>
    <w:pPr>
      <w:suppressAutoHyphens w:val="true"/>
      <w:spacing w:lineRule="auto" w:line="360" w:before="0" w:after="0"/>
      <w:ind w:left="0" w:right="0" w:firstLine="680"/>
      <w:jc w:val="both"/>
    </w:pPr>
    <w:rPr>
      <w:rFonts w:ascii="Times New Roman" w:hAnsi="Times New Roman" w:eastAsia="Times New Roman" w:cs="Times New Roman"/>
      <w:sz w:val="28"/>
      <w:szCs w:val="20"/>
      <w:lang w:eastAsia="ar-SA"/>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onsPlusNormal">
    <w:name w:val="ConsPlusNormal"/>
    <w:qFormat/>
    <w:pPr>
      <w:widowControl w:val="false"/>
      <w:overflowPunct w:val="true"/>
      <w:bidi w:val="0"/>
      <w:spacing w:lineRule="auto" w:line="240" w:before="0" w:after="0"/>
      <w:ind w:left="0" w:right="0" w:firstLine="720"/>
      <w:jc w:val="left"/>
    </w:pPr>
    <w:rPr>
      <w:rFonts w:ascii="Arial" w:hAnsi="Arial" w:eastAsia="Times New Roman" w:cs="Arial"/>
      <w:color w:val="00000A"/>
      <w:sz w:val="20"/>
      <w:szCs w:val="20"/>
      <w:lang w:val="ru-RU" w:eastAsia="ru-RU" w:bidi="ar-SA"/>
    </w:rPr>
  </w:style>
  <w:style w:type="paragraph" w:styleId="211">
    <w:name w:val="Основной текст с отступом 21"/>
    <w:basedOn w:val="Normal"/>
    <w:qFormat/>
    <w:pPr>
      <w:suppressAutoHyphens w:val="true"/>
      <w:overflowPunct w:val="false"/>
      <w:spacing w:lineRule="auto" w:line="240" w:before="0" w:after="0"/>
      <w:ind w:left="0" w:right="0" w:firstLine="567"/>
      <w:jc w:val="both"/>
      <w:textAlignment w:val="baseline"/>
    </w:pPr>
    <w:rPr>
      <w:rFonts w:ascii="Times New Roman" w:hAnsi="Times New Roman" w:eastAsia="Times New Roman" w:cs="Times New Roman"/>
      <w:sz w:val="28"/>
      <w:szCs w:val="20"/>
      <w:lang w:eastAsia="ar-SA"/>
    </w:rPr>
  </w:style>
  <w:style w:type="paragraph" w:styleId="ListParagraph">
    <w:name w:val="List Paragraph"/>
    <w:basedOn w:val="Normal"/>
    <w:qFormat/>
    <w:pPr>
      <w:spacing w:lineRule="auto" w:line="240" w:before="0" w:after="0"/>
      <w:ind w:left="720" w:right="0" w:hanging="0"/>
      <w:contextualSpacing/>
    </w:pPr>
    <w:rPr>
      <w:rFonts w:ascii="Times New Roman" w:hAnsi="Times New Roman" w:eastAsia="Times New Roman" w:cs="Times New Roman"/>
      <w:sz w:val="24"/>
      <w:szCs w:val="24"/>
    </w:rPr>
  </w:style>
  <w:style w:type="paragraph" w:styleId="Style27">
    <w:name w:val="Прижатый влево"/>
    <w:basedOn w:val="Normal"/>
    <w:qFormat/>
    <w:pPr>
      <w:spacing w:lineRule="auto" w:line="240" w:before="0" w:after="0"/>
    </w:pPr>
    <w:rPr>
      <w:rFonts w:ascii="Arial" w:hAnsi="Arial" w:eastAsia="Times New Roman" w:cs="Times New Roman"/>
      <w:sz w:val="24"/>
      <w:szCs w:val="24"/>
    </w:rPr>
  </w:style>
  <w:style w:type="paragraph" w:styleId="Style28">
    <w:name w:val="Нормальный (таблица)"/>
    <w:basedOn w:val="Normal"/>
    <w:qFormat/>
    <w:pPr>
      <w:widowControl w:val="false"/>
      <w:spacing w:lineRule="auto" w:line="240" w:before="0" w:after="0"/>
      <w:jc w:val="both"/>
    </w:pPr>
    <w:rPr>
      <w:rFonts w:ascii="Arial" w:hAnsi="Arial" w:eastAsia="Times New Roman" w:cs="Arial"/>
      <w:sz w:val="24"/>
      <w:szCs w:val="24"/>
    </w:rPr>
  </w:style>
  <w:style w:type="paragraph" w:styleId="NoSpacing">
    <w:name w:val="No Spacing"/>
    <w:qFormat/>
    <w:pPr>
      <w:widowControl/>
      <w:overflowPunct w:val="true"/>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32">
    <w:name w:val="Основной текст с отступом 32"/>
    <w:basedOn w:val="Normal"/>
    <w:qFormat/>
    <w:pPr>
      <w:suppressAutoHyphens w:val="true"/>
      <w:spacing w:lineRule="auto" w:line="360" w:before="0" w:after="0"/>
      <w:ind w:left="0" w:right="0" w:firstLine="680"/>
      <w:jc w:val="both"/>
    </w:pPr>
    <w:rPr>
      <w:rFonts w:ascii="Times New Roman" w:hAnsi="Times New Roman" w:eastAsia="Times New Roman" w:cs="Times New Roman"/>
      <w:sz w:val="28"/>
      <w:szCs w:val="20"/>
      <w:lang w:eastAsia="ar-SA"/>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29">
    <w:name w:val="Содержимое таблицы"/>
    <w:basedOn w:val="Normal"/>
    <w:qFormat/>
    <w:pPr/>
    <w:rPr/>
  </w:style>
  <w:style w:type="paragraph" w:styleId="Style30">
    <w:name w:val="Абзац списка"/>
    <w:basedOn w:val="Normal"/>
    <w:qFormat/>
    <w:pPr>
      <w:spacing w:before="0" w:after="200"/>
      <w:ind w:left="720" w:right="0" w:hanging="0"/>
      <w:contextualSpacing/>
    </w:pPr>
    <w:rPr/>
  </w:style>
  <w:style w:type="paragraph" w:styleId="Style31">
    <w:name w:val="Body Text Indent"/>
    <w:basedOn w:val="Normal"/>
    <w:pPr>
      <w:spacing w:before="0" w:after="120"/>
      <w:ind w:left="283" w:right="0" w:hanging="0"/>
    </w:pPr>
    <w:rPr>
      <w:rFonts w:eastAsia="SimSun;宋体"/>
    </w:rPr>
  </w:style>
  <w:style w:type="paragraph" w:styleId="33">
    <w:name w:val="Основной текст с отступом 3"/>
    <w:basedOn w:val="Normal"/>
    <w:qFormat/>
    <w:pPr>
      <w:spacing w:lineRule="auto" w:line="240" w:before="0" w:after="0"/>
      <w:ind w:left="0" w:right="0" w:firstLine="709"/>
      <w:jc w:val="center"/>
    </w:pPr>
    <w:rPr>
      <w:rFonts w:ascii="Times New Roman" w:hAnsi="Times New Roman" w:cs="Times New Roman"/>
      <w:b/>
      <w:sz w:val="26"/>
      <w:szCs w:val="24"/>
      <w:lang w:val="ru-RU"/>
    </w:rPr>
  </w:style>
  <w:style w:type="paragraph" w:styleId="Style32">
    <w:name w:val="Обычный (веб)"/>
    <w:qFormat/>
    <w:pPr>
      <w:widowControl/>
      <w:suppressAutoHyphens w:val="true"/>
      <w:bidi w:val="0"/>
      <w:spacing w:lineRule="auto" w:line="276" w:before="280" w:after="280"/>
      <w:jc w:val="left"/>
    </w:pPr>
    <w:rPr>
      <w:rFonts w:ascii="Times New Roman" w:hAnsi="Times New Roman" w:eastAsia="Times New Roman" w:cs="Times New Roman"/>
      <w:color w:val="00000A"/>
      <w:sz w:val="24"/>
      <w:szCs w:val="24"/>
      <w:lang w:val="en-US" w:eastAsia="zh-CN" w:bidi="ar-SA"/>
    </w:rPr>
  </w:style>
  <w:style w:type="paragraph" w:styleId="Style33">
    <w:name w:val="Текст"/>
    <w:basedOn w:val="Normal"/>
    <w:qFormat/>
    <w:pPr>
      <w:spacing w:lineRule="auto" w:line="240" w:before="0" w:after="0"/>
    </w:pPr>
    <w:rPr>
      <w:rFonts w:ascii="Courier New" w:hAnsi="Courier New" w:cs="Courier New"/>
    </w:rPr>
  </w:style>
  <w:style w:type="paragraph" w:styleId="HTML1">
    <w:name w:val="Стандартный HTM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76" w:before="0" w:after="200"/>
      <w:jc w:val="left"/>
    </w:pPr>
    <w:rPr>
      <w:rFonts w:ascii="SimSun;宋体" w:hAnsi="SimSun;宋体" w:eastAsia="Times New Roman" w:cs="SimSun;宋体"/>
      <w:color w:val="00000A"/>
      <w:sz w:val="24"/>
      <w:szCs w:val="24"/>
      <w:lang w:val="en-US" w:eastAsia="zh-CN" w:bidi="ar-SA"/>
    </w:rPr>
  </w:style>
  <w:style w:type="numbering" w:styleId="NoList">
    <w:name w:val="No List"/>
    <w:qFormat/>
  </w:style>
  <w:style w:type="numbering" w:styleId="WW8Num4">
    <w:name w:val="WW8Num4"/>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RLAW376;n=47127;fld=134;dst=101640" TargetMode="External"/><Relationship Id="rId3" Type="http://schemas.openxmlformats.org/officeDocument/2006/relationships/hyperlink" Target="consultantplus://offline/ref=7496C775603D57F8131EEC9701A2825B2332AB9F84F9064C637A4573062E750A1203E38953DD0CBE67X6J" TargetMode="External"/><Relationship Id="rId4" Type="http://schemas.openxmlformats.org/officeDocument/2006/relationships/hyperlink" Target="consultantplus://offline/ref=7496C775603D57F8131EEC9701A2825B2332AB9F84F9064C637A4573062E750A1203E38953DD0CB867X7J" TargetMode="External"/><Relationship Id="rId5" Type="http://schemas.openxmlformats.org/officeDocument/2006/relationships/hyperlink" Target="consultantplus://offline/ref=7496C775603D57F8131EEC9701A2825B2332AB9F84F9064C637A4573062E750A1203E38953DD0DBB67X0J" TargetMode="External"/><Relationship Id="rId6" Type="http://schemas.openxmlformats.org/officeDocument/2006/relationships/hyperlink" Target="consultantplus://offline/ref=7496C775603D57F8131EEC9701A2825B2332AB9F84F9064C637A4573062E750A1203E38953DD02BD67X6J" TargetMode="External"/><Relationship Id="rId7" Type="http://schemas.openxmlformats.org/officeDocument/2006/relationships/hyperlink" Target="consultantplus://offline/ref=7496C775603D57F8131EEC9701A2825B2332AB9F84F9064C637A4573062E750A1203E38A5A6DX9J" TargetMode="External"/><Relationship Id="rId8" Type="http://schemas.openxmlformats.org/officeDocument/2006/relationships/hyperlink" Target="consultantplus://offline/ref=7496C775603D57F8131EEC9701A2825B2332AB9F84F9064C637A4573062E750A1203E38953DD0DBA67X4J" TargetMode="External"/><Relationship Id="rId9" Type="http://schemas.openxmlformats.org/officeDocument/2006/relationships/hyperlink" Target="consultantplus://offline/ref=7496C775603D57F8131EEC9701A2825B2332AB9F84F9064C637A4573062E750A1203E38953DF0DB967X6J" TargetMode="External"/><Relationship Id="rId10" Type="http://schemas.openxmlformats.org/officeDocument/2006/relationships/hyperlink" Target="consultantplus://offline/ref=7496C775603D57F8131EEC9701A2825B2332AB9F84F9064C637A4573062E750A1203E38953DC0BB267X4J" TargetMode="External"/><Relationship Id="rId11" Type="http://schemas.openxmlformats.org/officeDocument/2006/relationships/hyperlink" Target="consultantplus://offline/ref=8786C759A88CB2E73EA4AF70020B055352B3A04D9E2E852FF7AC6940FC22A9B35548ED7EC1F86B544A2551295CF72B4E7D448B1390BB19C4kEF3H" TargetMode="External"/><Relationship Id="rId12" Type="http://schemas.openxmlformats.org/officeDocument/2006/relationships/hyperlink" Target="consultantplus://offline/ref=AF32035FCD48CAB3DF89E62AAAFCA998AE604341D41B580742F0912436CAFE5D3DE21E5E8E639A4C3615B2567D980957FBF32EBDA192sEPDM" TargetMode="External"/><Relationship Id="rId13" Type="http://schemas.openxmlformats.org/officeDocument/2006/relationships/hyperlink" Target="consultantplus://offline/ref=EDE6B2EA8723876A6BF81316E216E4022CD54B86FDF4430A588D9E5910919192679230F3B810E31Bn4s1H" TargetMode="External"/><Relationship Id="rId14" Type="http://schemas.openxmlformats.org/officeDocument/2006/relationships/hyperlink" Target="consultantplus://offline/ref=EDE6B2EA8723876A6BF81316E216E4022CD54B86FDF4430A588D9E5910919192679230F3B810E31Bn4s1H" TargetMode="External"/><Relationship Id="rId15" Type="http://schemas.openxmlformats.org/officeDocument/2006/relationships/hyperlink" Target="consultantplus://offline/ref=171A0ACE2750C441AE86787F7B27A3A347F2975808C0E0C608EC1828EC775765A414A4F9A23F33FC49994616D1CC51E1E0FC42E4798E5F9DQ9o5I" TargetMode="External"/><Relationship Id="rId16" Type="http://schemas.openxmlformats.org/officeDocument/2006/relationships/hyperlink" Target="consultantplus://offline/ref=E60A8EBC914622E6B27CD89F4A2F444A19053754DF24AABC82410462C72CC7458414463102DB9A87F9F6A172CF7D91529022FE03C8H914I" TargetMode="External"/><Relationship Id="rId17" Type="http://schemas.openxmlformats.org/officeDocument/2006/relationships/hyperlink" Target="consultantplus://offline/ref=E60A8EBC914622E6B27CD89F4A2F444A19053754DF24AABC82410462C72CC7458414463102DA9A87F9F6A172CF7D91529022FE03C8H914I" TargetMode="External"/><Relationship Id="rId18" Type="http://schemas.openxmlformats.org/officeDocument/2006/relationships/hyperlink" Target="consultantplus://offline/ref=E82FE9FC98E411EFA6FEA099CFCD0D4C1B586E1B92F0C331BC01E8D6831ED3A01280F46C78C9C834dFO3J" TargetMode="External"/><Relationship Id="rId19" Type="http://schemas.openxmlformats.org/officeDocument/2006/relationships/hyperlink" Target="https://login.consultant.ru/link/?req=doc&amp;base=LAW&amp;n=462704&amp;dst=10671"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871</TotalTime>
  <Application>LibreOffice/5.3.6.1$Windows_x86 LibreOffice_project/686f202eff87ef707079aeb7f485847613344eb7</Application>
  <Pages>34</Pages>
  <Words>7580</Words>
  <Characters>52934</Characters>
  <CharactersWithSpaces>61046</CharactersWithSpaces>
  <Paragraphs>330</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2024-03-13T16:37:00Z</dcterms:created>
  <dc:creator>Shet_palata</dc:creator>
  <dc:description/>
  <dc:language>ru-RU</dc:language>
  <cp:lastModifiedBy/>
  <cp:lastPrinted>2024-03-15T15:05:20Z</cp:lastPrinted>
  <dcterms:modified xsi:type="dcterms:W3CDTF">2024-04-01T13:31:57Z</dcterms:modified>
  <cp:revision>83</cp:revision>
  <dc:subject/>
  <dc:title>Приказ Минфина России от 25.03.2011 N 33н(ред. от 13.10.2023)"Об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учреждений"(Зарегистрировано в Минюсте России 22.04.2011 N 20558)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4023.00.50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