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район»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1 июля 2023 г. по 1 июля 2024 г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End w:id="0"/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 Количество субъектов МСП в Демидовском  районе в сравнении с другими муниципальными образованиями Смоленской области с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10.07.2023 по 10.07.2024</w:t>
      </w:r>
    </w:p>
    <w:tbl>
      <w:tblPr>
        <w:tblW w:w="10353" w:type="dxa"/>
        <w:tblInd w:w="103" w:type="dxa"/>
        <w:tblLayout w:type="fixed"/>
        <w:tblLook w:val="04A0"/>
      </w:tblPr>
      <w:tblGrid>
        <w:gridCol w:w="1202"/>
        <w:gridCol w:w="1817"/>
        <w:gridCol w:w="999"/>
        <w:gridCol w:w="998"/>
        <w:gridCol w:w="998"/>
        <w:gridCol w:w="897"/>
        <w:gridCol w:w="897"/>
        <w:gridCol w:w="898"/>
        <w:gridCol w:w="1647"/>
      </w:tblGrid>
      <w:tr w:rsidR="006E546B" w:rsidTr="00344852">
        <w:trPr>
          <w:trHeight w:val="54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6E546B" w:rsidRDefault="008A6C33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Вяземский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6E546B" w:rsidP="00100C3D">
            <w:pPr>
              <w:numPr>
                <w:ilvl w:val="0"/>
                <w:numId w:val="5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Демидовский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-3,07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D"/>
            <w:vAlign w:val="center"/>
          </w:tcPr>
          <w:p w:rsidR="006E546B" w:rsidRDefault="008A6C33" w:rsidP="00100C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-2,41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6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Дорогобужский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8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9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0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ind w:right="-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-3,61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5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6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8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Сычёвский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0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Тёмкинский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Холм-Жирковский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6E546B" w:rsidTr="00344852">
        <w:trPr>
          <w:trHeight w:val="20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</w:tr>
      <w:tr w:rsidR="006E546B" w:rsidTr="00344852">
        <w:trPr>
          <w:trHeight w:val="20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46B" w:rsidRDefault="008A6C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</w:tbl>
    <w:p w:rsidR="006E546B" w:rsidRDefault="008A6C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*прирост в % посчитан как среднее значение по Смоленской области</w:t>
      </w:r>
      <w:proofErr w:type="gramEnd"/>
    </w:p>
    <w:p w:rsidR="006E546B" w:rsidRDefault="006E5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6B" w:rsidRDefault="008A6C33" w:rsidP="0034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ФНС России количество субъектов МСП, осуществляющих деятельность на территории Демидовского района с июля 2023 г. по июль 2024г., уменьшилось на 9 единиц или на 2,41% и равно 284 единицы. В целом, на территории Смоленской области показатель 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зарегистрированных субъектов малого и среднего предпринимательства увеличился в процентном отношении на 8,24% или на 2992 единицы. Районами с наиболее положительной динамикой являются: Вяземский район (+48 единиц или 2,05%),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(+46 единиц или 2,73%),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(+18 единиц или 3,38%), г. Десногорск (+19 единиц или 3,65%),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(+56 единиц или 3,75%) и  Смоленский район (+218 единиц или 9,05%).</w:t>
      </w:r>
    </w:p>
    <w:p w:rsidR="00C53963" w:rsidRPr="00F67CFE" w:rsidRDefault="008A6C3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3963"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муниципальном образовании </w:t>
      </w: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 в разрезе категорий хозяйствующих субъектов</w:t>
      </w: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C53963" w:rsidRPr="00DC4195" w:rsidTr="006E1957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53963" w:rsidRPr="001B7C91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C53963" w:rsidRPr="00DC4195" w:rsidTr="006E1957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BB1F50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540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BB1F50" w:rsidP="00BB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BB1F50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8E759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6D607C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-11</w:t>
            </w:r>
            <w:r w:rsidR="00C53963" w:rsidRPr="000500D5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53963" w:rsidRPr="00050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8E759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-15,1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AB587A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01FE6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446E84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8E759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-14,9</w:t>
            </w:r>
            <w:r w:rsidR="00C53963" w:rsidRPr="000500D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5B004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lang w:eastAsia="ru-RU"/>
              </w:rPr>
              <w:t>-19,1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1360AF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1360AF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1360AF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6D607C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16,6</w:t>
            </w:r>
            <w:r w:rsidR="00C53963" w:rsidRPr="000500D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lang w:eastAsia="ru-RU"/>
              </w:rPr>
              <w:t>-16,6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ED1A07" w:rsidRDefault="00ED1A07" w:rsidP="0010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ED1A07" w:rsidRDefault="00ED1A07" w:rsidP="0010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ED1A07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ED1A07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A75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75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29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29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8E7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-</w:t>
            </w:r>
            <w:r w:rsidR="008E75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-</w:t>
            </w:r>
            <w:r w:rsidR="006D607C">
              <w:rPr>
                <w:rFonts w:ascii="Times New Roman" w:hAnsi="Times New Roman" w:cs="Times New Roman"/>
                <w:b/>
                <w:bCs/>
              </w:rPr>
              <w:t>0,42</w:t>
            </w:r>
            <w:r w:rsidRPr="00050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5B004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-0,42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68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B2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290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7C4342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290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8E7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-</w:t>
            </w:r>
            <w:r w:rsidR="008E75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-</w:t>
            </w:r>
            <w:r w:rsidR="006D607C">
              <w:rPr>
                <w:rFonts w:ascii="Times New Roman" w:hAnsi="Times New Roman" w:cs="Times New Roman"/>
                <w:bCs/>
              </w:rPr>
              <w:t>0,42</w:t>
            </w:r>
            <w:r w:rsidRPr="000500D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5B004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lang w:eastAsia="ru-RU"/>
              </w:rPr>
              <w:t>-0,42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68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0B290D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DC4195" w:rsidTr="006E1957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4A2468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68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D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3963" w:rsidRPr="00DC4195" w:rsidTr="006E1957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3" w:rsidRPr="000500D5" w:rsidRDefault="00C53963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050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8E7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-</w:t>
            </w:r>
            <w:r w:rsidR="008E759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6D60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-</w:t>
            </w:r>
            <w:r w:rsidR="006D607C">
              <w:rPr>
                <w:rFonts w:ascii="Times New Roman" w:hAnsi="Times New Roman" w:cs="Times New Roman"/>
                <w:b/>
                <w:bCs/>
              </w:rPr>
              <w:t>2,4</w:t>
            </w:r>
            <w:r w:rsidRPr="00050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63" w:rsidRPr="000500D5" w:rsidRDefault="00C53963" w:rsidP="005B0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500D5">
              <w:rPr>
                <w:rFonts w:ascii="Times New Roman" w:hAnsi="Times New Roman" w:cs="Times New Roman"/>
                <w:b/>
                <w:bCs/>
              </w:rPr>
              <w:t>-</w:t>
            </w:r>
            <w:r w:rsidR="005B00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63" w:rsidRPr="0017593C" w:rsidRDefault="006D607C" w:rsidP="00C539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-3,1</w:t>
            </w:r>
          </w:p>
        </w:tc>
      </w:tr>
    </w:tbl>
    <w:p w:rsidR="005B11F2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январь-июль 2024 года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>кий район» Смоленской области</w:t>
      </w:r>
      <w:r w:rsidR="0004525D">
        <w:rPr>
          <w:rFonts w:ascii="Times New Roman" w:hAnsi="Times New Roman" w:cs="Times New Roman"/>
          <w:bCs/>
          <w:sz w:val="24"/>
          <w:szCs w:val="24"/>
        </w:rPr>
        <w:t xml:space="preserve"> значительно уменьшилось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на 8 ед.</w:t>
      </w:r>
      <w:r w:rsidR="005B11F2">
        <w:rPr>
          <w:rFonts w:ascii="Times New Roman" w:hAnsi="Times New Roman" w:cs="Times New Roman"/>
          <w:sz w:val="24"/>
          <w:szCs w:val="24"/>
        </w:rPr>
        <w:t>(11,3%)</w:t>
      </w:r>
      <w:r w:rsidRPr="0083642E">
        <w:rPr>
          <w:rFonts w:ascii="Times New Roman" w:hAnsi="Times New Roman" w:cs="Times New Roman"/>
          <w:sz w:val="24"/>
          <w:szCs w:val="24"/>
        </w:rPr>
        <w:t xml:space="preserve">, при этом количество ИП – МСП уменьшилось </w:t>
      </w:r>
      <w:r w:rsidR="0004525D">
        <w:rPr>
          <w:rFonts w:ascii="Times New Roman" w:hAnsi="Times New Roman" w:cs="Times New Roman"/>
          <w:sz w:val="24"/>
          <w:szCs w:val="24"/>
        </w:rPr>
        <w:t>на одну единицу</w:t>
      </w:r>
      <w:r w:rsidRPr="0083642E">
        <w:rPr>
          <w:rFonts w:ascii="Times New Roman" w:hAnsi="Times New Roman" w:cs="Times New Roman"/>
          <w:sz w:val="24"/>
          <w:szCs w:val="24"/>
        </w:rPr>
        <w:t xml:space="preserve"> (</w:t>
      </w:r>
      <w:r w:rsidR="0004525D">
        <w:rPr>
          <w:rFonts w:ascii="Times New Roman" w:hAnsi="Times New Roman" w:cs="Times New Roman"/>
          <w:sz w:val="24"/>
          <w:szCs w:val="24"/>
        </w:rPr>
        <w:t>0,42</w:t>
      </w:r>
      <w:r w:rsidRPr="0083642E">
        <w:rPr>
          <w:rFonts w:ascii="Times New Roman" w:hAnsi="Times New Roman" w:cs="Times New Roman"/>
          <w:sz w:val="24"/>
          <w:szCs w:val="24"/>
        </w:rPr>
        <w:t>%).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>За прошедший календарный год (с июля2023 г. по июль 2024 г.) наблюдается увеличение</w:t>
      </w:r>
      <w:r w:rsidR="005B0043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числа ЮЛ на 4 ед. (или на 2,47%) и одновременное снижение числа ИП</w:t>
      </w:r>
      <w:r w:rsidR="00693F29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на 8ед. (или на 1,86%).</w:t>
      </w: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График 1. 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ский район»</w:t>
      </w: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10.07.2023-10.07.2024</w:t>
      </w:r>
    </w:p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419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</w:t>
      </w:r>
      <w:r w:rsidR="006E1957">
        <w:rPr>
          <w:rFonts w:ascii="Times New Roman" w:hAnsi="Times New Roman" w:cs="Times New Roman"/>
          <w:sz w:val="24"/>
          <w:szCs w:val="24"/>
        </w:rPr>
        <w:t xml:space="preserve"> </w:t>
      </w:r>
      <w:r w:rsidRPr="006749ED">
        <w:rPr>
          <w:rFonts w:ascii="Times New Roman" w:hAnsi="Times New Roman" w:cs="Times New Roman"/>
          <w:sz w:val="24"/>
          <w:szCs w:val="24"/>
        </w:rPr>
        <w:t>июля 2023 г. по июнь 2024 г.) была положительной</w:t>
      </w:r>
      <w:r w:rsidR="00A34B2F">
        <w:rPr>
          <w:rFonts w:ascii="Times New Roman" w:hAnsi="Times New Roman" w:cs="Times New Roman"/>
          <w:sz w:val="24"/>
          <w:szCs w:val="24"/>
        </w:rPr>
        <w:t>,</w:t>
      </w:r>
      <w:r w:rsidRPr="006749ED">
        <w:rPr>
          <w:rFonts w:ascii="Times New Roman" w:hAnsi="Times New Roman" w:cs="Times New Roman"/>
          <w:sz w:val="24"/>
          <w:szCs w:val="24"/>
        </w:rPr>
        <w:t xml:space="preserve"> с июля 2024 года отмечено существенное снижение числа ИП, - в силу специфики работы Единого реестра МСП в этом месяце. 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</w:t>
      </w:r>
      <w:r w:rsidR="00B5552A">
        <w:rPr>
          <w:rFonts w:ascii="Times New Roman" w:hAnsi="Times New Roman" w:cs="Times New Roman"/>
          <w:sz w:val="24"/>
          <w:szCs w:val="24"/>
        </w:rPr>
        <w:t>положительная</w:t>
      </w:r>
      <w:r w:rsidR="001A5598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spellStart"/>
      <w:r w:rsidRPr="0083642E">
        <w:rPr>
          <w:rFonts w:ascii="Times New Roman" w:hAnsi="Times New Roman" w:cs="Times New Roman"/>
          <w:sz w:val="24"/>
          <w:szCs w:val="24"/>
        </w:rPr>
        <w:t>периодов</w:t>
      </w:r>
      <w:proofErr w:type="gramStart"/>
      <w:r w:rsidRPr="0083642E">
        <w:rPr>
          <w:rFonts w:ascii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83642E">
        <w:rPr>
          <w:rFonts w:ascii="Times New Roman" w:hAnsi="Times New Roman" w:cs="Times New Roman"/>
          <w:sz w:val="24"/>
          <w:szCs w:val="24"/>
        </w:rPr>
        <w:t xml:space="preserve"> августа 2023 года по </w:t>
      </w:r>
      <w:r w:rsidR="00B5552A">
        <w:rPr>
          <w:rFonts w:ascii="Times New Roman" w:hAnsi="Times New Roman" w:cs="Times New Roman"/>
          <w:sz w:val="24"/>
          <w:szCs w:val="24"/>
        </w:rPr>
        <w:t>июн</w:t>
      </w:r>
      <w:r w:rsidRPr="0083642E">
        <w:rPr>
          <w:rFonts w:ascii="Times New Roman" w:hAnsi="Times New Roman" w:cs="Times New Roman"/>
          <w:sz w:val="24"/>
          <w:szCs w:val="24"/>
        </w:rPr>
        <w:t>ь 202</w:t>
      </w:r>
      <w:r w:rsidR="00B5552A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5552A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В июле 2024 года, в силу специфики работы Единого реестра МСП, отмечено значительное снижение количества ЮЛ.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График 2. 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10.07.2023 по 10.07.2024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район»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10.07.2024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C3062A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C3062A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E44DFE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E44DFE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-</w:t>
            </w:r>
            <w:r w:rsidR="007C3DB0">
              <w:rPr>
                <w:rFonts w:ascii="Times New Roman" w:hAnsi="Times New Roman" w:cs="Times New Roman"/>
                <w:b/>
                <w:bCs/>
              </w:rPr>
              <w:t>4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,</w:t>
            </w:r>
            <w:r w:rsidR="007C3DB0">
              <w:rPr>
                <w:rFonts w:ascii="Times New Roman" w:hAnsi="Times New Roman" w:cs="Times New Roman"/>
                <w:b/>
                <w:bCs/>
              </w:rPr>
              <w:t>3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44DFE" w:rsidRPr="00821BA4" w:rsidRDefault="00080B5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D42317" w:rsidRDefault="00080B5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080B57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080B5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610726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-7,7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44DFE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D42317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610726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141A1E" w:rsidRDefault="00141A1E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610726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D42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0,77</w:t>
            </w:r>
          </w:p>
        </w:tc>
      </w:tr>
      <w:tr w:rsidR="003466D8" w:rsidRPr="00DC4195" w:rsidTr="00080B57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3466D8" w:rsidRPr="00821BA4" w:rsidRDefault="003466D8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466D8" w:rsidRPr="00412B9B" w:rsidRDefault="003466D8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466D8" w:rsidRPr="00821BA4" w:rsidRDefault="00610726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466D8" w:rsidRPr="00821BA4" w:rsidRDefault="00610726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66D8" w:rsidRPr="00821BA4" w:rsidRDefault="00610726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466D8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-3,33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F23F4D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F23F4D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F23F4D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F23F4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610726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F23F4D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F23F4D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F23F4D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610726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14,28</w:t>
            </w:r>
            <w:r w:rsidR="00D42317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D42317" w:rsidRPr="00DC4195" w:rsidTr="00080B57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F23F4D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1B61B6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1B61B6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6F5C8F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6F5C8F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6F5C8F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9A2B1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D42317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9A2B1D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9A2B1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9A2B1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-80%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D423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7C3DB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-3,07%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772320">
        <w:rPr>
          <w:rFonts w:ascii="Times New Roman" w:hAnsi="Times New Roman" w:cs="Times New Roman"/>
          <w:sz w:val="24"/>
          <w:szCs w:val="24"/>
        </w:rPr>
        <w:t>строительство</w:t>
      </w:r>
      <w:r w:rsidRPr="003B510E">
        <w:rPr>
          <w:rFonts w:ascii="Times New Roman" w:hAnsi="Times New Roman" w:cs="Times New Roman"/>
          <w:sz w:val="24"/>
          <w:szCs w:val="24"/>
        </w:rPr>
        <w:t>(+2 ед. или 1</w:t>
      </w:r>
      <w:r w:rsidR="00772320">
        <w:rPr>
          <w:rFonts w:ascii="Times New Roman" w:hAnsi="Times New Roman" w:cs="Times New Roman"/>
          <w:sz w:val="24"/>
          <w:szCs w:val="24"/>
        </w:rPr>
        <w:t>0</w:t>
      </w:r>
      <w:r w:rsidRPr="003B510E">
        <w:rPr>
          <w:rFonts w:ascii="Times New Roman" w:hAnsi="Times New Roman" w:cs="Times New Roman"/>
          <w:sz w:val="24"/>
          <w:szCs w:val="24"/>
        </w:rPr>
        <w:t>,</w:t>
      </w:r>
      <w:r w:rsidR="00772320">
        <w:rPr>
          <w:rFonts w:ascii="Times New Roman" w:hAnsi="Times New Roman" w:cs="Times New Roman"/>
          <w:sz w:val="24"/>
          <w:szCs w:val="24"/>
        </w:rPr>
        <w:t>5</w:t>
      </w:r>
      <w:r w:rsidRPr="003B510E">
        <w:rPr>
          <w:rFonts w:ascii="Times New Roman" w:hAnsi="Times New Roman" w:cs="Times New Roman"/>
          <w:sz w:val="24"/>
          <w:szCs w:val="24"/>
        </w:rPr>
        <w:t xml:space="preserve">%); </w:t>
      </w:r>
      <w:r w:rsidR="00772320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772320" w:rsidRPr="00821BA4">
        <w:rPr>
          <w:rFonts w:ascii="Times New Roman" w:hAnsi="Times New Roman" w:cs="Times New Roman"/>
        </w:rPr>
        <w:t>оптовая и розничная; ремонт автотранспортных средств и мотоциклов</w:t>
      </w:r>
      <w:r w:rsidR="00772320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>(+</w:t>
      </w:r>
      <w:r w:rsidR="00EF10C8">
        <w:rPr>
          <w:rFonts w:ascii="Times New Roman" w:hAnsi="Times New Roman" w:cs="Times New Roman"/>
          <w:sz w:val="24"/>
          <w:szCs w:val="24"/>
        </w:rPr>
        <w:t>1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F10C8">
        <w:rPr>
          <w:rFonts w:ascii="Times New Roman" w:hAnsi="Times New Roman" w:cs="Times New Roman"/>
          <w:sz w:val="24"/>
          <w:szCs w:val="24"/>
        </w:rPr>
        <w:t>0</w:t>
      </w:r>
      <w:r w:rsidRPr="003B510E">
        <w:rPr>
          <w:rFonts w:ascii="Times New Roman" w:hAnsi="Times New Roman" w:cs="Times New Roman"/>
          <w:sz w:val="24"/>
          <w:szCs w:val="24"/>
        </w:rPr>
        <w:t>,</w:t>
      </w:r>
      <w:r w:rsidR="00EF10C8">
        <w:rPr>
          <w:rFonts w:ascii="Times New Roman" w:hAnsi="Times New Roman" w:cs="Times New Roman"/>
          <w:sz w:val="24"/>
          <w:szCs w:val="24"/>
        </w:rPr>
        <w:t>77</w:t>
      </w:r>
      <w:r w:rsidRPr="003B510E">
        <w:rPr>
          <w:rFonts w:ascii="Times New Roman" w:hAnsi="Times New Roman" w:cs="Times New Roman"/>
          <w:sz w:val="24"/>
          <w:szCs w:val="24"/>
        </w:rPr>
        <w:t xml:space="preserve">%); </w:t>
      </w:r>
      <w:r w:rsidR="00EF10C8">
        <w:rPr>
          <w:rFonts w:ascii="Times New Roman" w:hAnsi="Times New Roman" w:cs="Times New Roman"/>
        </w:rPr>
        <w:t>д</w:t>
      </w:r>
      <w:r w:rsidR="00EF10C8" w:rsidRPr="00821BA4">
        <w:rPr>
          <w:rFonts w:ascii="Times New Roman" w:hAnsi="Times New Roman" w:cs="Times New Roman"/>
        </w:rPr>
        <w:t>еятельность в области информации и связи</w:t>
      </w:r>
      <w:r w:rsidRPr="003B510E">
        <w:rPr>
          <w:rFonts w:ascii="Times New Roman" w:hAnsi="Times New Roman" w:cs="Times New Roman"/>
          <w:sz w:val="24"/>
          <w:szCs w:val="24"/>
        </w:rPr>
        <w:t xml:space="preserve"> (+</w:t>
      </w:r>
      <w:r w:rsidR="00EF10C8">
        <w:rPr>
          <w:rFonts w:ascii="Times New Roman" w:hAnsi="Times New Roman" w:cs="Times New Roman"/>
          <w:sz w:val="24"/>
          <w:szCs w:val="24"/>
        </w:rPr>
        <w:t>1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F10C8">
        <w:rPr>
          <w:rFonts w:ascii="Times New Roman" w:hAnsi="Times New Roman" w:cs="Times New Roman"/>
          <w:sz w:val="24"/>
          <w:szCs w:val="24"/>
        </w:rPr>
        <w:t>14</w:t>
      </w:r>
      <w:r w:rsidRPr="003B510E">
        <w:rPr>
          <w:rFonts w:ascii="Times New Roman" w:hAnsi="Times New Roman" w:cs="Times New Roman"/>
          <w:sz w:val="24"/>
          <w:szCs w:val="24"/>
        </w:rPr>
        <w:t>,</w:t>
      </w:r>
      <w:r w:rsidR="00EF10C8">
        <w:rPr>
          <w:rFonts w:ascii="Times New Roman" w:hAnsi="Times New Roman" w:cs="Times New Roman"/>
          <w:sz w:val="24"/>
          <w:szCs w:val="24"/>
        </w:rPr>
        <w:t>28</w:t>
      </w:r>
      <w:r w:rsidRPr="003B510E">
        <w:rPr>
          <w:rFonts w:ascii="Times New Roman" w:hAnsi="Times New Roman" w:cs="Times New Roman"/>
          <w:sz w:val="24"/>
          <w:szCs w:val="24"/>
        </w:rPr>
        <w:t>%).</w:t>
      </w: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413ACD">
        <w:rPr>
          <w:rFonts w:ascii="Times New Roman" w:hAnsi="Times New Roman" w:cs="Times New Roman"/>
          <w:sz w:val="24"/>
          <w:szCs w:val="24"/>
        </w:rPr>
        <w:t>9</w:t>
      </w:r>
      <w:r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 w:rsidR="00413ACD">
        <w:rPr>
          <w:rFonts w:ascii="Times New Roman" w:eastAsia="Times New Roman" w:hAnsi="Times New Roman" w:cs="Times New Roman"/>
          <w:lang w:eastAsia="ru-RU"/>
        </w:rPr>
        <w:t>д</w:t>
      </w:r>
      <w:r w:rsidR="00413ACD" w:rsidRPr="00F23F4D">
        <w:rPr>
          <w:rFonts w:ascii="Times New Roman" w:eastAsia="Times New Roman" w:hAnsi="Times New Roman" w:cs="Times New Roman"/>
          <w:lang w:eastAsia="ru-RU"/>
        </w:rPr>
        <w:t>еятельность по предоставлению продуктов питания и напитков</w:t>
      </w:r>
      <w:r w:rsidR="00413ACD">
        <w:rPr>
          <w:rFonts w:ascii="Times New Roman" w:eastAsia="Times New Roman" w:hAnsi="Times New Roman" w:cs="Times New Roman"/>
          <w:lang w:eastAsia="ru-RU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510E">
        <w:rPr>
          <w:rFonts w:ascii="Times New Roman" w:hAnsi="Times New Roman" w:cs="Times New Roman"/>
          <w:sz w:val="24"/>
          <w:szCs w:val="24"/>
        </w:rPr>
        <w:t xml:space="preserve">, по </w:t>
      </w:r>
      <w:r w:rsidR="00B855FA">
        <w:rPr>
          <w:rFonts w:ascii="Times New Roman" w:hAnsi="Times New Roman" w:cs="Times New Roman"/>
          <w:sz w:val="24"/>
          <w:szCs w:val="24"/>
        </w:rPr>
        <w:t>3</w:t>
      </w:r>
      <w:r w:rsidRPr="003B510E">
        <w:rPr>
          <w:rFonts w:ascii="Times New Roman" w:hAnsi="Times New Roman" w:cs="Times New Roman"/>
          <w:sz w:val="24"/>
          <w:szCs w:val="24"/>
        </w:rPr>
        <w:t>–динамика отрицательная.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>По данным ФНС в Демидовском районе Смоленской области по состоянию на 10.07.2023г. было зарегистрировано 4 вновь созданных субъектов МСП, на 10.07.2024г. – 4 (+</w:t>
      </w:r>
      <w:r w:rsidR="00ED1A07" w:rsidRPr="00ED1A07">
        <w:rPr>
          <w:rFonts w:ascii="Times New Roman" w:eastAsia="Calibri" w:hAnsi="Times New Roman" w:cs="Times New Roman"/>
          <w:sz w:val="24"/>
          <w:szCs w:val="24"/>
        </w:rPr>
        <w:t>4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ED1A07" w:rsidRPr="00ED1A07">
        <w:rPr>
          <w:rFonts w:ascii="Times New Roman" w:eastAsia="Calibri" w:hAnsi="Times New Roman" w:cs="Times New Roman"/>
          <w:sz w:val="24"/>
          <w:szCs w:val="24"/>
        </w:rPr>
        <w:t>1,4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%, в том числе по индивидуальным предпринимателям). </w:t>
      </w:r>
    </w:p>
    <w:p w:rsidR="00964A21" w:rsidRPr="00ED1A07" w:rsidRDefault="00964A21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10.07.2023г. было зарегистрировано 3 535 вновь созданных субъектов МСП, на 10.07.2024г. – 3 654 (+119 ед. или 3,37%, в том числе -18,58% по юридическим лицам и +12,91% по индивидуальным предпринимателям). </w:t>
      </w:r>
      <w:proofErr w:type="gramStart"/>
      <w:r w:rsidRPr="00ED1A07">
        <w:rPr>
          <w:rFonts w:ascii="Times New Roman" w:eastAsia="Calibri" w:hAnsi="Times New Roman" w:cs="Times New Roman"/>
          <w:sz w:val="24"/>
          <w:szCs w:val="24"/>
        </w:rPr>
        <w:t>Значительно изменилась структура вновь созданных субъектов МСП – в прошлом периоде ИП занимали 69,70%, в текущем – 76,14% (рост на 6,43%).</w:t>
      </w:r>
      <w:proofErr w:type="gramEnd"/>
    </w:p>
    <w:p w:rsidR="00964A21" w:rsidRDefault="00964A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10.07.2023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10.07.2024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ние военной безопасности; социальное 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D503D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D503D7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D503D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D503D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0,77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D503D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9,5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D503D7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10,5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10.07.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10.07.2024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 предприятий в сферах деятельности</w:t>
      </w:r>
      <w:r w:rsidR="00E011E2">
        <w:rPr>
          <w:rFonts w:ascii="Times New Roman" w:eastAsia="Calibri" w:hAnsi="Times New Roman" w:cs="Times New Roman"/>
          <w:sz w:val="24"/>
          <w:szCs w:val="24"/>
        </w:rPr>
        <w:t xml:space="preserve"> строительства(</w:t>
      </w:r>
      <w:r w:rsidR="00212606">
        <w:rPr>
          <w:rFonts w:ascii="Times New Roman" w:eastAsia="Calibri" w:hAnsi="Times New Roman" w:cs="Times New Roman"/>
          <w:sz w:val="24"/>
          <w:szCs w:val="24"/>
        </w:rPr>
        <w:t>21</w:t>
      </w:r>
      <w:r w:rsidR="00E011E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12606">
        <w:rPr>
          <w:rFonts w:ascii="Times New Roman" w:eastAsia="Calibri" w:hAnsi="Times New Roman" w:cs="Times New Roman"/>
          <w:sz w:val="24"/>
          <w:szCs w:val="24"/>
        </w:rPr>
        <w:t>19</w:t>
      </w:r>
      <w:r w:rsidR="00E011E2">
        <w:rPr>
          <w:rFonts w:ascii="Times New Roman" w:eastAsia="Calibri" w:hAnsi="Times New Roman" w:cs="Times New Roman"/>
          <w:sz w:val="24"/>
          <w:szCs w:val="24"/>
        </w:rPr>
        <w:t>), т</w:t>
      </w:r>
      <w:r w:rsidR="00E011E2" w:rsidRPr="00752B05">
        <w:rPr>
          <w:rFonts w:ascii="Times New Roman" w:hAnsi="Times New Roman"/>
          <w:sz w:val="20"/>
          <w:szCs w:val="20"/>
        </w:rPr>
        <w:t>орговл</w:t>
      </w:r>
      <w:r w:rsidR="00E011E2">
        <w:rPr>
          <w:rFonts w:ascii="Times New Roman" w:hAnsi="Times New Roman"/>
          <w:sz w:val="20"/>
          <w:szCs w:val="20"/>
        </w:rPr>
        <w:t>и</w:t>
      </w:r>
      <w:r w:rsidR="00E011E2" w:rsidRPr="00752B05">
        <w:rPr>
          <w:rFonts w:ascii="Times New Roman" w:hAnsi="Times New Roman"/>
          <w:sz w:val="20"/>
          <w:szCs w:val="20"/>
        </w:rPr>
        <w:t xml:space="preserve"> оптов</w:t>
      </w:r>
      <w:r w:rsidR="00E011E2">
        <w:rPr>
          <w:rFonts w:ascii="Times New Roman" w:hAnsi="Times New Roman"/>
          <w:sz w:val="20"/>
          <w:szCs w:val="20"/>
        </w:rPr>
        <w:t xml:space="preserve">ой </w:t>
      </w:r>
      <w:r w:rsidR="00E011E2" w:rsidRPr="00752B05">
        <w:rPr>
          <w:rFonts w:ascii="Times New Roman" w:hAnsi="Times New Roman"/>
          <w:sz w:val="20"/>
          <w:szCs w:val="20"/>
        </w:rPr>
        <w:t>и розничн</w:t>
      </w:r>
      <w:r w:rsidR="00E011E2">
        <w:rPr>
          <w:rFonts w:ascii="Times New Roman" w:hAnsi="Times New Roman"/>
          <w:sz w:val="20"/>
          <w:szCs w:val="20"/>
        </w:rPr>
        <w:t>ой</w:t>
      </w:r>
      <w:r w:rsidR="00E011E2" w:rsidRPr="00752B05">
        <w:rPr>
          <w:rFonts w:ascii="Times New Roman" w:hAnsi="Times New Roman"/>
          <w:sz w:val="20"/>
          <w:szCs w:val="20"/>
        </w:rPr>
        <w:t>; ремонт автотранспортных средств и мотоциклов</w:t>
      </w:r>
      <w:r w:rsidR="00E011E2">
        <w:rPr>
          <w:rFonts w:ascii="Times New Roman" w:eastAsia="Calibri" w:hAnsi="Times New Roman" w:cs="Times New Roman"/>
          <w:sz w:val="24"/>
          <w:szCs w:val="24"/>
        </w:rPr>
        <w:t>(1</w:t>
      </w:r>
      <w:r w:rsidR="00212606">
        <w:rPr>
          <w:rFonts w:ascii="Times New Roman" w:eastAsia="Calibri" w:hAnsi="Times New Roman" w:cs="Times New Roman"/>
          <w:sz w:val="24"/>
          <w:szCs w:val="24"/>
        </w:rPr>
        <w:t>31</w:t>
      </w:r>
      <w:r w:rsidR="00E011E2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12606">
        <w:rPr>
          <w:rFonts w:ascii="Times New Roman" w:eastAsia="Calibri" w:hAnsi="Times New Roman" w:cs="Times New Roman"/>
          <w:sz w:val="24"/>
          <w:szCs w:val="24"/>
        </w:rPr>
        <w:t>30</w:t>
      </w:r>
      <w:r w:rsidR="00E011E2">
        <w:rPr>
          <w:rFonts w:ascii="Times New Roman" w:eastAsia="Calibri" w:hAnsi="Times New Roman" w:cs="Times New Roman"/>
          <w:sz w:val="24"/>
          <w:szCs w:val="24"/>
        </w:rPr>
        <w:t>),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деятельности в области инфор</w:t>
      </w:r>
      <w:r w:rsidR="00E011E2">
        <w:rPr>
          <w:rFonts w:ascii="Times New Roman" w:eastAsia="Calibri" w:hAnsi="Times New Roman" w:cs="Times New Roman"/>
          <w:sz w:val="24"/>
          <w:szCs w:val="24"/>
        </w:rPr>
        <w:t>мации и связи (</w:t>
      </w:r>
      <w:r w:rsidR="00212606">
        <w:rPr>
          <w:rFonts w:ascii="Times New Roman" w:eastAsia="Calibri" w:hAnsi="Times New Roman" w:cs="Times New Roman"/>
          <w:sz w:val="24"/>
          <w:szCs w:val="24"/>
        </w:rPr>
        <w:t>8</w:t>
      </w:r>
      <w:r w:rsidR="00E011E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12606">
        <w:rPr>
          <w:rFonts w:ascii="Times New Roman" w:eastAsia="Calibri" w:hAnsi="Times New Roman" w:cs="Times New Roman"/>
          <w:sz w:val="24"/>
          <w:szCs w:val="24"/>
        </w:rPr>
        <w:t>7</w:t>
      </w:r>
      <w:r w:rsidR="00E011E2">
        <w:rPr>
          <w:rFonts w:ascii="Times New Roman" w:eastAsia="Calibri" w:hAnsi="Times New Roman" w:cs="Times New Roman"/>
          <w:sz w:val="24"/>
          <w:szCs w:val="24"/>
        </w:rPr>
        <w:t>)</w:t>
      </w:r>
      <w:r w:rsidR="002126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6B" w:rsidRDefault="008A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районе в анализируемом периоде с 10 июля 2023 г. </w:t>
      </w:r>
      <w:r>
        <w:rPr>
          <w:rFonts w:ascii="Times New Roman" w:hAnsi="Times New Roman" w:cs="Times New Roman"/>
          <w:sz w:val="24"/>
          <w:szCs w:val="24"/>
        </w:rPr>
        <w:t xml:space="preserve"> на 01.01.2024 года в реестре субъектов МСП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находилось 293 субъекта. На 10.07.2024 года 284 субъекта. Количество субъектов СМП уменьшилось на 9 единиц. Из них: ликвидировано: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Исмоилова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Ф.Х., организации в процессе ликвидации: 2 единицы это: ООО «ГЕНЕРИКА», ООО «Санаторий имени Пржевальского». Не своевременно сдана отчетность 22 субъектами предпринимательства. Сюда входят 8 единиц жителей ближнего зарубежья, с которыми нет контактных данных, 14 не сдали отчетность  в полном объеме или вообще не сдали.  Вновь открылись с 01.01.2024 года 4 субъекта СМП. Часть субъектов перешла на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налогооблажения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(индустрия красоты ушла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отследить не возможно). К концу 2024 года планируемый рост должен составить  по заключенному соглашению 297 единиц, в процентном соотношении 4,5 %.</w:t>
      </w:r>
    </w:p>
    <w:p w:rsidR="006E546B" w:rsidRDefault="008A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анализируемый период проведена работа по информированию субъектов малого предпринимательства о случаях исключения и восстановления из реестра субъектов СМП.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указанный период количество зарегистрированных субъектов МСП увеличилось в 18 из 27 районов Смоленской области, в оставшихся девяти районах произошло уменьшение численности МСП. Среднее значение по области в рассматриваемом периоде, характеризуется приростом количества субъектов МСП в размере 2992 единиц или 8,24%.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показатель роста числа субъектов МСП представлен следующими муниципальными образованиями: Вяземский район (+48 единиц или 2,05%),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(+46 единиц или 2,73%),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(+18 единиц или 3,38%),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есногорск (+19 единиц или 3,65%),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(+56 единиц или 3,75%) и  Смоленский район (+218 единиц или 9,05%). Количество субъектов МСП в разрезе индивидуальных предпринимателей и юридических лиц изменениям подвержено незначительно и колеблется в пределах от 107 до 119 юридических лиц и от 267 до 299 индивидуальных предпринимателей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  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6E546B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профессиональная, научная и техническая.</w:t>
      </w:r>
    </w:p>
    <w:sectPr w:rsidR="006E546B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7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5"/>
  </w:num>
  <w:num w:numId="5">
    <w:abstractNumId w:val="16"/>
  </w:num>
  <w:num w:numId="6">
    <w:abstractNumId w:val="12"/>
  </w:num>
  <w:num w:numId="7">
    <w:abstractNumId w:val="26"/>
  </w:num>
  <w:num w:numId="8">
    <w:abstractNumId w:val="15"/>
  </w:num>
  <w:num w:numId="9">
    <w:abstractNumId w:val="2"/>
  </w:num>
  <w:num w:numId="10">
    <w:abstractNumId w:val="10"/>
  </w:num>
  <w:num w:numId="11">
    <w:abstractNumId w:val="18"/>
  </w:num>
  <w:num w:numId="12">
    <w:abstractNumId w:val="14"/>
  </w:num>
  <w:num w:numId="13">
    <w:abstractNumId w:val="20"/>
  </w:num>
  <w:num w:numId="14">
    <w:abstractNumId w:val="1"/>
  </w:num>
  <w:num w:numId="15">
    <w:abstractNumId w:val="13"/>
  </w:num>
  <w:num w:numId="16">
    <w:abstractNumId w:val="22"/>
  </w:num>
  <w:num w:numId="17">
    <w:abstractNumId w:val="23"/>
  </w:num>
  <w:num w:numId="18">
    <w:abstractNumId w:val="27"/>
  </w:num>
  <w:num w:numId="19">
    <w:abstractNumId w:val="6"/>
  </w:num>
  <w:num w:numId="20">
    <w:abstractNumId w:val="17"/>
  </w:num>
  <w:num w:numId="21">
    <w:abstractNumId w:val="0"/>
  </w:num>
  <w:num w:numId="22">
    <w:abstractNumId w:val="4"/>
  </w:num>
  <w:num w:numId="23">
    <w:abstractNumId w:val="24"/>
  </w:num>
  <w:num w:numId="24">
    <w:abstractNumId w:val="3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40BD4"/>
    <w:rsid w:val="0004525D"/>
    <w:rsid w:val="00080B57"/>
    <w:rsid w:val="000B290D"/>
    <w:rsid w:val="000B4862"/>
    <w:rsid w:val="000F443F"/>
    <w:rsid w:val="000F652E"/>
    <w:rsid w:val="00100C3D"/>
    <w:rsid w:val="001137AC"/>
    <w:rsid w:val="001360AF"/>
    <w:rsid w:val="00141A1E"/>
    <w:rsid w:val="0017593C"/>
    <w:rsid w:val="001A5598"/>
    <w:rsid w:val="001B61B6"/>
    <w:rsid w:val="00212606"/>
    <w:rsid w:val="00233611"/>
    <w:rsid w:val="00241ADB"/>
    <w:rsid w:val="002D1FA2"/>
    <w:rsid w:val="002D7F9C"/>
    <w:rsid w:val="002F7920"/>
    <w:rsid w:val="00331C1F"/>
    <w:rsid w:val="00344852"/>
    <w:rsid w:val="003466D8"/>
    <w:rsid w:val="00353683"/>
    <w:rsid w:val="003876DA"/>
    <w:rsid w:val="00412B9B"/>
    <w:rsid w:val="00413ACD"/>
    <w:rsid w:val="0044508D"/>
    <w:rsid w:val="00446E84"/>
    <w:rsid w:val="00474CCC"/>
    <w:rsid w:val="00486E3C"/>
    <w:rsid w:val="005402BE"/>
    <w:rsid w:val="00586EAC"/>
    <w:rsid w:val="005B0043"/>
    <w:rsid w:val="005B11F2"/>
    <w:rsid w:val="00610726"/>
    <w:rsid w:val="0065173C"/>
    <w:rsid w:val="006627E9"/>
    <w:rsid w:val="00693F29"/>
    <w:rsid w:val="006D607C"/>
    <w:rsid w:val="006E1957"/>
    <w:rsid w:val="006E546B"/>
    <w:rsid w:val="006F5C8F"/>
    <w:rsid w:val="007206A8"/>
    <w:rsid w:val="00772320"/>
    <w:rsid w:val="00790CE5"/>
    <w:rsid w:val="00797B71"/>
    <w:rsid w:val="007C3DB0"/>
    <w:rsid w:val="007C4342"/>
    <w:rsid w:val="0083659A"/>
    <w:rsid w:val="00836B65"/>
    <w:rsid w:val="00860A70"/>
    <w:rsid w:val="008756C8"/>
    <w:rsid w:val="00897FE9"/>
    <w:rsid w:val="008A6C33"/>
    <w:rsid w:val="008E7591"/>
    <w:rsid w:val="009262EF"/>
    <w:rsid w:val="009318F6"/>
    <w:rsid w:val="00964A21"/>
    <w:rsid w:val="009A2B1D"/>
    <w:rsid w:val="00A34B2F"/>
    <w:rsid w:val="00A40163"/>
    <w:rsid w:val="00A6168A"/>
    <w:rsid w:val="00A7553D"/>
    <w:rsid w:val="00AB587A"/>
    <w:rsid w:val="00B04643"/>
    <w:rsid w:val="00B5552A"/>
    <w:rsid w:val="00B855FA"/>
    <w:rsid w:val="00BB1F50"/>
    <w:rsid w:val="00BD6C5C"/>
    <w:rsid w:val="00C01FE6"/>
    <w:rsid w:val="00C260A3"/>
    <w:rsid w:val="00C3062A"/>
    <w:rsid w:val="00C53963"/>
    <w:rsid w:val="00C7777D"/>
    <w:rsid w:val="00CB11F3"/>
    <w:rsid w:val="00CB41E1"/>
    <w:rsid w:val="00D41E2A"/>
    <w:rsid w:val="00D42317"/>
    <w:rsid w:val="00D503D7"/>
    <w:rsid w:val="00DD0D54"/>
    <w:rsid w:val="00DF73B5"/>
    <w:rsid w:val="00E011E2"/>
    <w:rsid w:val="00E15E4D"/>
    <w:rsid w:val="00E44DFE"/>
    <w:rsid w:val="00E76174"/>
    <w:rsid w:val="00EC3074"/>
    <w:rsid w:val="00ED1A07"/>
    <w:rsid w:val="00EE5C4D"/>
    <w:rsid w:val="00EF10C8"/>
    <w:rsid w:val="00EF4B1F"/>
    <w:rsid w:val="00F23F4D"/>
    <w:rsid w:val="00F440A8"/>
    <w:rsid w:val="00F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901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248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35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953E-2"/>
                  <c:y val="5.239545056867882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46E-2"/>
                  <c:y val="4.97075532225140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035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3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901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35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35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142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51</c:v>
                </c:pt>
                <c:pt idx="1">
                  <c:v>52</c:v>
                </c:pt>
                <c:pt idx="2">
                  <c:v>53</c:v>
                </c:pt>
                <c:pt idx="3">
                  <c:v>53</c:v>
                </c:pt>
                <c:pt idx="4">
                  <c:v>54</c:v>
                </c:pt>
                <c:pt idx="5">
                  <c:v>53</c:v>
                </c:pt>
                <c:pt idx="6">
                  <c:v>53</c:v>
                </c:pt>
                <c:pt idx="7">
                  <c:v>53</c:v>
                </c:pt>
                <c:pt idx="8">
                  <c:v>54</c:v>
                </c:pt>
                <c:pt idx="9">
                  <c:v>54</c:v>
                </c:pt>
                <c:pt idx="10">
                  <c:v>54</c:v>
                </c:pt>
                <c:pt idx="11" formatCode="#,##0">
                  <c:v>54</c:v>
                </c:pt>
                <c:pt idx="1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35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035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35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35E-2"/>
                  <c:y val="-3.75806357538642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35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65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901E-2"/>
                  <c:y val="4.538232720909903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6E-2"/>
                  <c:y val="4.80704578594344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4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5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42E-2"/>
                  <c:y val="5.10334208223973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240</c:v>
                </c:pt>
                <c:pt idx="1">
                  <c:v>237</c:v>
                </c:pt>
                <c:pt idx="2">
                  <c:v>235</c:v>
                </c:pt>
                <c:pt idx="3">
                  <c:v>238</c:v>
                </c:pt>
                <c:pt idx="4">
                  <c:v>240</c:v>
                </c:pt>
                <c:pt idx="5">
                  <c:v>239</c:v>
                </c:pt>
                <c:pt idx="6">
                  <c:v>240</c:v>
                </c:pt>
                <c:pt idx="7">
                  <c:v>240</c:v>
                </c:pt>
                <c:pt idx="8">
                  <c:v>241</c:v>
                </c:pt>
                <c:pt idx="9">
                  <c:v>243</c:v>
                </c:pt>
                <c:pt idx="10">
                  <c:v>246</c:v>
                </c:pt>
                <c:pt idx="11" formatCode="#,##0">
                  <c:v>250</c:v>
                </c:pt>
                <c:pt idx="12">
                  <c:v>239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16E-2"/>
                  <c:y val="4.44444444444445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2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94E-2"/>
                  <c:y val="4.44444444444445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9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56E-2"/>
                  <c:y val="5.33333333333335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9E-2"/>
                  <c:y val="-5.33333333333335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94E-2"/>
                  <c:y val="-4.74074074074075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94E-2"/>
                  <c:y val="-4.74074074074075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94E-2"/>
                  <c:y val="-4.44444444444445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9E-2"/>
                  <c:y val="-3.851851851851853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06E-2"/>
                  <c:y val="-3.85185185185185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51760256"/>
        <c:axId val="118190848"/>
      </c:lineChart>
      <c:dateAx>
        <c:axId val="151760256"/>
        <c:scaling>
          <c:orientation val="minMax"/>
          <c:max val="45483"/>
          <c:min val="45117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90848"/>
        <c:crosses val="autoZero"/>
        <c:auto val="1"/>
        <c:lblOffset val="100"/>
        <c:baseTimeUnit val="months"/>
      </c:dateAx>
      <c:valAx>
        <c:axId val="118190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76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419E-2"/>
          <c:y val="0.11570701825877765"/>
          <c:w val="0.502171150867623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131</c:v>
                </c:pt>
                <c:pt idx="1">
                  <c:v>2</c:v>
                </c:pt>
                <c:pt idx="2">
                  <c:v>9</c:v>
                </c:pt>
                <c:pt idx="3">
                  <c:v>21</c:v>
                </c:pt>
                <c:pt idx="4">
                  <c:v>16</c:v>
                </c:pt>
                <c:pt idx="5">
                  <c:v>55</c:v>
                </c:pt>
                <c:pt idx="6">
                  <c:v>1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31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8233"/>
          <c:y val="0.15110777651279991"/>
          <c:w val="0.3312397787732364"/>
          <c:h val="0.8287125856096535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6BD9-75E8-4C7B-B376-74102DE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2024-08-09T13:47:00Z</cp:lastPrinted>
  <dcterms:created xsi:type="dcterms:W3CDTF">2024-08-06T09:07:00Z</dcterms:created>
  <dcterms:modified xsi:type="dcterms:W3CDTF">2024-08-12T06:24:00Z</dcterms:modified>
  <dc:language>ru-RU</dc:language>
</cp:coreProperties>
</file>