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643" w:rsidRDefault="00D95145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Приложение к р</w:t>
      </w:r>
      <w:r w:rsidR="00113643">
        <w:rPr>
          <w:rFonts w:ascii="Times New Roman" w:hAnsi="Times New Roman" w:cs="Times New Roman"/>
          <w:sz w:val="24"/>
          <w:szCs w:val="24"/>
        </w:rPr>
        <w:t xml:space="preserve">ешению </w:t>
      </w:r>
      <w:proofErr w:type="gramStart"/>
      <w:r w:rsidR="00113643">
        <w:rPr>
          <w:rFonts w:ascii="Times New Roman" w:hAnsi="Times New Roman" w:cs="Times New Roman"/>
          <w:sz w:val="24"/>
          <w:szCs w:val="24"/>
        </w:rPr>
        <w:t>Демидовского</w:t>
      </w:r>
      <w:proofErr w:type="gramEnd"/>
    </w:p>
    <w:p w:rsidR="00113643" w:rsidRPr="00113643" w:rsidRDefault="00113643" w:rsidP="00113643">
      <w:pPr>
        <w:spacing w:after="0" w:line="360" w:lineRule="auto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окружного Совета депутатов</w:t>
      </w:r>
      <w:r w:rsidR="00D9514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16D53" w:rsidRDefault="00113643">
      <w:pPr>
        <w:spacing w:after="0" w:line="360" w:lineRule="auto"/>
        <w:jc w:val="right"/>
      </w:pPr>
      <w:r>
        <w:rPr>
          <w:rFonts w:ascii="Times New Roman" w:hAnsi="Times New Roman" w:cs="Times New Roman"/>
          <w:sz w:val="24"/>
          <w:szCs w:val="24"/>
        </w:rPr>
        <w:t>21</w:t>
      </w:r>
      <w:r w:rsidR="00D95145">
        <w:rPr>
          <w:rFonts w:ascii="Times New Roman" w:hAnsi="Times New Roman" w:cs="Times New Roman"/>
          <w:sz w:val="24"/>
          <w:szCs w:val="24"/>
        </w:rPr>
        <w:t>.11.2024 №</w:t>
      </w:r>
      <w:r w:rsidR="008A1C66">
        <w:rPr>
          <w:rFonts w:ascii="Times New Roman" w:hAnsi="Times New Roman" w:cs="Times New Roman"/>
          <w:sz w:val="24"/>
          <w:szCs w:val="24"/>
        </w:rPr>
        <w:t>54</w:t>
      </w:r>
      <w:r>
        <w:rPr>
          <w:rFonts w:ascii="Times New Roman" w:hAnsi="Times New Roman" w:cs="Times New Roman"/>
          <w:sz w:val="24"/>
          <w:szCs w:val="24"/>
        </w:rPr>
        <w:t>/</w:t>
      </w:r>
      <w:r w:rsidR="008A1C66">
        <w:rPr>
          <w:rFonts w:ascii="Times New Roman" w:hAnsi="Times New Roman" w:cs="Times New Roman"/>
          <w:sz w:val="24"/>
          <w:szCs w:val="24"/>
        </w:rPr>
        <w:t>31</w:t>
      </w:r>
    </w:p>
    <w:p w:rsidR="00116D53" w:rsidRDefault="00116D5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16D53" w:rsidRDefault="00D9514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ликвидационной комиссии </w:t>
      </w:r>
    </w:p>
    <w:p w:rsidR="00116D53" w:rsidRDefault="00D9514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Контрольно-ревизионной комиссии муниципального образования </w:t>
      </w:r>
    </w:p>
    <w:p w:rsidR="00116D53" w:rsidRDefault="00D95145">
      <w:pPr>
        <w:spacing w:after="0" w:line="36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«Демидовский район» Смоленской области</w:t>
      </w:r>
    </w:p>
    <w:p w:rsidR="00116D53" w:rsidRDefault="00D9514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за октябрь 2024 года.</w:t>
      </w:r>
    </w:p>
    <w:p w:rsidR="00116D53" w:rsidRDefault="00D95145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D703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Отчет составлен в соответствии с пунктом 3.3. Положения о ликвидационной комиссии Контрольно-ревизионной комиссии муниципального образования «Демидовский район» Смоленской области (далее – Положение о ликвидационной комиссии), утвержденного решением Демидовского окружного Совета депутатов от 24.10.2024 года № 29/17 «О ликвидации Контрольно-ревизионной комиссии муниципального образования «Демидовский район» Смоленской области» (далее – решение Демидовского окружного Совета депутатов от 24.10.2024 №29/17). </w:t>
      </w:r>
    </w:p>
    <w:p w:rsidR="00116D53" w:rsidRDefault="00D95145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D703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На основании пункта 3 решения Демидовского окружного Совета депутатов от 24.10.2024 №29/17 утвержден персональный состав ликвидационной комиссии Контрольно-ревизионной комиссии муниципального образования «Демидовский район» Смоленской области (далее – ликвидационная комиссия) в количестве 3 человек.</w:t>
      </w:r>
    </w:p>
    <w:p w:rsidR="00116D53" w:rsidRDefault="00D95145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D703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Во исполнение плана мероприятий по ликвидации Контрольно-ревизионной комиссии муниципального образования «Демидовский район» Смоленской области (далее – Контрольно-ревизионная комиссия) в отчетном периоде осуществлялись следующие мероприятия:</w:t>
      </w:r>
    </w:p>
    <w:p w:rsidR="00116D53" w:rsidRDefault="00D95145">
      <w:pPr>
        <w:suppressAutoHyphens/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</w:t>
      </w:r>
      <w:r w:rsidR="00ED703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основании статьи 62 ГК РФ, пункта 1 статьи 20 Федерального закона от 08.08.2001 № 129-ФЗ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«О государственной регистрации юридических лиц и индивидуальных предпринимателей» (далее – Федеральный закон № 129-ФЗ) 28.10.2024 года  в адрес </w:t>
      </w:r>
      <w:r>
        <w:rPr>
          <w:rFonts w:ascii="Times New Roman" w:hAnsi="Times New Roman" w:cs="Times New Roman"/>
          <w:sz w:val="28"/>
          <w:szCs w:val="28"/>
        </w:rPr>
        <w:t>в ФНС России по Смоленской области через  нотариуса направлено  уведомления о ликвидации по форме Р15016.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116D53" w:rsidRDefault="00D95145">
      <w:pPr>
        <w:suppressAutoHyphens/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 w:rsidR="00ED703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результатам рассмотрения уведомления ФНС России по Смоленской области внесена соответствующая запись в ЕГРЮЛ Контрольно-ревизионной комиссии, ликвидационной комиссией получен лист записи от 30.10.2024 года. </w:t>
      </w:r>
    </w:p>
    <w:p w:rsidR="00116D53" w:rsidRDefault="00D95145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ED703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соответствии со статьей 180 ТК РФ, а также в связи с принятием решения Демидовского окружного Совета депутатов от 24.10.2024 года №29/17 сотрудники Контрольно-ревизионной комиссии были уведомлены о предстоящем увольнении по причине ликвидации учреждения.</w:t>
      </w:r>
    </w:p>
    <w:p w:rsidR="00116D53" w:rsidRDefault="00D95145">
      <w:pPr>
        <w:pStyle w:val="Standard"/>
        <w:widowControl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D7036"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  <w:lang w:eastAsia="en-US"/>
        </w:rPr>
        <w:t>пункта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1 части 1, части 4 статьи 53 Федерального закона от 12.12.2023 № 565-ФЗ «О занятости населения в Российской Федерации» в адрес службы</w:t>
      </w:r>
      <w:r>
        <w:rPr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занятости по  средствам сайта «Работа России»  направлено уведомление о принятии решения о ликвидации учреждения и возможном расторжении трудовых договоров.</w:t>
      </w:r>
    </w:p>
    <w:p w:rsidR="00116D53" w:rsidRDefault="00D95145" w:rsidP="00ED7036">
      <w:pPr>
        <w:pStyle w:val="Standard"/>
        <w:widowControl w:val="0"/>
        <w:spacing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На основании статьи 7.1 Федерального закона </w:t>
      </w:r>
      <w:r>
        <w:rPr>
          <w:rFonts w:ascii="Times New Roman" w:hAnsi="Times New Roman" w:cs="Times New Roman"/>
          <w:sz w:val="28"/>
          <w:szCs w:val="28"/>
        </w:rPr>
        <w:br/>
        <w:t>№ 129-ФЗ в Едином федеральном  реестре  юридически значимых сведений о фактах деятельности юридических лиц, индивидуальных предпринимателей и иных субъектов экономической деятельности размещена информация о ликвидации Контрольно-ревизионной комиссии.</w:t>
      </w:r>
    </w:p>
    <w:p w:rsidR="00116D53" w:rsidRDefault="00D95145">
      <w:pPr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</w:t>
      </w:r>
      <w:r w:rsidR="00ED703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со статьей 63 ГК РФ, пункта 1 статьи 8 Федерального закона № 129-ФЗ на сайте «Вестник государственной регистрации» оформлена заявка №1431328 от 31.10.2024 года на публикацию </w:t>
      </w:r>
      <w:r>
        <w:rPr>
          <w:rFonts w:ascii="Times New Roman" w:hAnsi="Times New Roman" w:cs="Times New Roman"/>
          <w:sz w:val="28"/>
          <w:szCs w:val="28"/>
        </w:rPr>
        <w:t>сообщения  о ликвидации и о порядке и сроке заявления требований его кредиторами. Планируемая дата опубликования сообщения 13.11.2024 года. Срок для заявления требований кредиторов определен 2 месяца.</w:t>
      </w:r>
    </w:p>
    <w:p w:rsidR="00116D53" w:rsidRDefault="00D95145">
      <w:pPr>
        <w:suppressAutoHyphens/>
        <w:spacing w:after="0" w:line="360" w:lineRule="auto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ED7036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соответствии с частью 2.2 статьи 18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Федеральный закон от 06.04.2011 № 63-ФЗ "Об электронной подписи",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частью 3 статьи 7.2 Федерального закона от 27.07.2010 № 210-ФЗ «Об организации предоставления государственных и муниципальных услуг», а также на основании пункта 4.5 статьи 4 Положения о ликвидационной комиссии на председателя и секретаря ликвидационной комиссии изготовлены сертификаты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квалифицированной электронной подписи.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   </w:t>
      </w:r>
      <w:proofErr w:type="gramEnd"/>
    </w:p>
    <w:p w:rsidR="00116D53" w:rsidRDefault="00D95145">
      <w:pPr>
        <w:suppressAutoHyphens/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</w:t>
      </w:r>
      <w:r w:rsidR="00ED703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основании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Приказа Казначейства России от 17.10.2016 № 21н "О порядке открытия и ведения лицевых счетов территориальными органами Федерального казначейства" в 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Отдел № 20 Управления Федерального казначейства по Смоленской области изготовлена и предоставлена «Карточка образцов подписей» (форма по КФД 0531753) на председателя и секретаря ликвидационной комиссии.</w:t>
      </w:r>
    </w:p>
    <w:p w:rsidR="00116D53" w:rsidRDefault="00D95145">
      <w:pPr>
        <w:suppressAutoHyphens/>
        <w:spacing w:after="0" w:line="360" w:lineRule="auto"/>
        <w:jc w:val="both"/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lastRenderedPageBreak/>
        <w:t xml:space="preserve">    </w:t>
      </w:r>
      <w:r w:rsidR="00ED703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ab/>
      </w:r>
      <w:proofErr w:type="gramStart"/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Согласно Приказа</w:t>
      </w:r>
      <w:proofErr w:type="gramEnd"/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Финансового управления Администрации муниципального образования «Демидовский район» Смоленской области от 18.08.2017 года №76  «Порядок ведения реестра участников и не участников бюджетного процесса» в отдел казначейства Финансового управления Администрации муниципального образования «Демидовский район» на председателя и секретаря ликвидационной комиссии изготовлена и представлена «Карточка образцов подписей». </w:t>
      </w:r>
    </w:p>
    <w:p w:rsidR="00116D53" w:rsidRDefault="00D95145">
      <w:pPr>
        <w:spacing w:after="0" w:line="360" w:lineRule="auto"/>
        <w:jc w:val="both"/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r w:rsidR="00ED703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В соответствии с Порядком регистрации государственных заказчиков/муниципальных заказчиков в автоматизированной информационной системе государственного заказа Смоленской области утвержденного Приказом СОГАУ ЦИТ от 24.06.2022 года №40 направлено заявление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регистрацию дополнительных представителей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государственного/муниципального заказчика, а также уведомление об изменении реквизитов государственного/муниципального заказчика в АИС ГЗ, в связи с изменением должности руководителя. </w:t>
      </w:r>
      <w:proofErr w:type="gramEnd"/>
    </w:p>
    <w:p w:rsidR="00116D53" w:rsidRDefault="00D95145">
      <w:pPr>
        <w:spacing w:after="0"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   </w:t>
      </w:r>
      <w:r w:rsidR="00ED703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Получено уведомление о регистрации новых пользователей в АИС ГЗ Смоленской области.</w:t>
      </w:r>
    </w:p>
    <w:p w:rsidR="00116D53" w:rsidRDefault="00D95145">
      <w:pPr>
        <w:spacing w:after="0"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   </w:t>
      </w:r>
      <w:r w:rsidR="00ED703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Деятельность ликвидационной комиссии по исполнению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плана мероприятий по ликвидации Контрольно-ревизионной комиссии будет продолжена.</w:t>
      </w:r>
    </w:p>
    <w:p w:rsidR="00116D53" w:rsidRDefault="00116D53">
      <w:pPr>
        <w:spacing w:after="0"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</w:p>
    <w:p w:rsidR="00116D53" w:rsidRDefault="00D95145">
      <w:pPr>
        <w:spacing w:after="0"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Председатель </w:t>
      </w:r>
    </w:p>
    <w:p w:rsidR="00116D53" w:rsidRDefault="00D95145">
      <w:pPr>
        <w:spacing w:after="0" w:line="360" w:lineRule="auto"/>
        <w:jc w:val="both"/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ликвидационной комиссии                                      </w:t>
      </w:r>
      <w:r w:rsidR="00814B5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r w:rsidR="00ED703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          </w:t>
      </w:r>
      <w:r w:rsidR="00814B5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       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Т.В.Терещенкова</w:t>
      </w:r>
      <w:proofErr w:type="spellEnd"/>
    </w:p>
    <w:p w:rsidR="00116D53" w:rsidRDefault="00D9514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16D53" w:rsidRDefault="00D95145">
      <w:pPr>
        <w:suppressAutoHyphens/>
        <w:spacing w:after="0"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</w:p>
    <w:p w:rsidR="00116D53" w:rsidRDefault="00116D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6D53" w:rsidRDefault="00D951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116D53" w:rsidRDefault="00116D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6D53" w:rsidRDefault="00D951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6D53" w:rsidRDefault="00116D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6D53" w:rsidRDefault="00D95145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16D53" w:rsidSect="00116D53">
      <w:pgSz w:w="11906" w:h="16838"/>
      <w:pgMar w:top="850" w:right="567" w:bottom="850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6D53"/>
    <w:rsid w:val="00083D4D"/>
    <w:rsid w:val="00113643"/>
    <w:rsid w:val="00116D53"/>
    <w:rsid w:val="004526CA"/>
    <w:rsid w:val="00814B54"/>
    <w:rsid w:val="008A1C66"/>
    <w:rsid w:val="008C683C"/>
    <w:rsid w:val="00D71A84"/>
    <w:rsid w:val="00D95145"/>
    <w:rsid w:val="00ED7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D53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116D5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116D53"/>
    <w:pPr>
      <w:spacing w:after="140" w:line="288" w:lineRule="auto"/>
    </w:pPr>
  </w:style>
  <w:style w:type="paragraph" w:styleId="a5">
    <w:name w:val="List"/>
    <w:basedOn w:val="a4"/>
    <w:rsid w:val="00116D53"/>
    <w:rPr>
      <w:rFonts w:cs="Mangal"/>
    </w:rPr>
  </w:style>
  <w:style w:type="paragraph" w:customStyle="1" w:styleId="Caption">
    <w:name w:val="Caption"/>
    <w:basedOn w:val="a"/>
    <w:qFormat/>
    <w:rsid w:val="00116D5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116D53"/>
    <w:pPr>
      <w:suppressLineNumbers/>
    </w:pPr>
    <w:rPr>
      <w:rFonts w:cs="Mangal"/>
    </w:rPr>
  </w:style>
  <w:style w:type="paragraph" w:customStyle="1" w:styleId="Standard">
    <w:name w:val="Standard"/>
    <w:qFormat/>
    <w:rsid w:val="00E51724"/>
    <w:pPr>
      <w:suppressAutoHyphens/>
      <w:textAlignment w:val="baseline"/>
    </w:pPr>
    <w:rPr>
      <w:rFonts w:cs="Tahoma"/>
      <w:color w:val="00000A"/>
      <w:sz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789</Words>
  <Characters>4498</Characters>
  <Application>Microsoft Office Word</Application>
  <DocSecurity>0</DocSecurity>
  <Lines>37</Lines>
  <Paragraphs>10</Paragraphs>
  <ScaleCrop>false</ScaleCrop>
  <Company>*</Company>
  <LinksUpToDate>false</LinksUpToDate>
  <CharactersWithSpaces>5277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USER</cp:lastModifiedBy>
  <cp:revision>18</cp:revision>
  <cp:lastPrinted>2024-11-29T07:51:00Z</cp:lastPrinted>
  <dcterms:created xsi:type="dcterms:W3CDTF">2024-11-01T14:03:00Z</dcterms:created>
  <dcterms:modified xsi:type="dcterms:W3CDTF">2024-11-29T07:53:00Z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