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8B" w:rsidRDefault="006D54AF">
      <w:pPr>
        <w:spacing w:after="0" w:line="360" w:lineRule="auto"/>
        <w:jc w:val="right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Приложение к р</w:t>
      </w:r>
      <w:r w:rsidR="007B62B0">
        <w:rPr>
          <w:rFonts w:ascii="Times New Roman" w:hAnsi="Times New Roman" w:cs="Times New Roman"/>
          <w:sz w:val="24"/>
          <w:szCs w:val="24"/>
        </w:rPr>
        <w:t>ешению</w:t>
      </w:r>
    </w:p>
    <w:p w:rsidR="00780AA4" w:rsidRDefault="006D54AF" w:rsidP="00780AA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0AA4">
        <w:rPr>
          <w:rFonts w:ascii="Times New Roman" w:hAnsi="Times New Roman" w:cs="Times New Roman"/>
          <w:sz w:val="24"/>
          <w:szCs w:val="24"/>
        </w:rPr>
        <w:t xml:space="preserve">Демидовского </w:t>
      </w:r>
      <w:r w:rsidR="007B62B0">
        <w:rPr>
          <w:rFonts w:ascii="Times New Roman" w:hAnsi="Times New Roman" w:cs="Times New Roman"/>
          <w:sz w:val="24"/>
          <w:szCs w:val="24"/>
        </w:rPr>
        <w:t>окружного</w:t>
      </w:r>
    </w:p>
    <w:p w:rsidR="007B62B0" w:rsidRDefault="00780AA4" w:rsidP="00780AA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6D54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B8B" w:rsidRDefault="006D54AF" w:rsidP="00780AA4">
      <w:pPr>
        <w:spacing w:after="0"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137BB" w:rsidRPr="00A137BB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A137BB">
        <w:rPr>
          <w:rFonts w:ascii="Times New Roman" w:hAnsi="Times New Roman" w:cs="Times New Roman"/>
          <w:color w:val="000000" w:themeColor="text1"/>
          <w:sz w:val="24"/>
          <w:szCs w:val="24"/>
        </w:rPr>
        <w:t>.11.2024 №</w:t>
      </w:r>
      <w:r w:rsidR="007B62B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F536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7B62B0">
        <w:rPr>
          <w:rFonts w:ascii="Times New Roman" w:hAnsi="Times New Roman" w:cs="Times New Roman"/>
          <w:color w:val="000000" w:themeColor="text1"/>
          <w:sz w:val="24"/>
          <w:szCs w:val="24"/>
        </w:rPr>
        <w:t>/30</w:t>
      </w:r>
    </w:p>
    <w:p w:rsidR="001C2B8B" w:rsidRDefault="001C2B8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2B8B" w:rsidRDefault="006D54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ликвидационной комиссии </w:t>
      </w:r>
    </w:p>
    <w:p w:rsidR="00780AA4" w:rsidRPr="00780AA4" w:rsidRDefault="00780AA4" w:rsidP="00780AA4">
      <w:pPr>
        <w:ind w:firstLine="709"/>
        <w:jc w:val="center"/>
        <w:rPr>
          <w:rFonts w:ascii="Times New Roman" w:eastAsia="Calibri" w:hAnsi="Times New Roman" w:cs="Times New Roman"/>
        </w:rPr>
      </w:pPr>
      <w:r w:rsidRPr="00780AA4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Демидовского районного Совета депутатов и </w:t>
      </w:r>
    </w:p>
    <w:p w:rsidR="00780AA4" w:rsidRPr="00780AA4" w:rsidRDefault="00780AA4" w:rsidP="00780AA4">
      <w:pPr>
        <w:ind w:firstLine="709"/>
        <w:jc w:val="center"/>
        <w:rPr>
          <w:rFonts w:ascii="Times New Roman" w:eastAsia="Calibri" w:hAnsi="Times New Roman" w:cs="Times New Roman"/>
        </w:rPr>
      </w:pPr>
      <w:r w:rsidRPr="00780AA4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Советов депутатов поселений Демидовского района Смоленской области</w:t>
      </w:r>
    </w:p>
    <w:p w:rsidR="001C2B8B" w:rsidRDefault="006D54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за октябрь 2024 года.</w:t>
      </w:r>
    </w:p>
    <w:p w:rsidR="00780AA4" w:rsidRDefault="00780A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B8B" w:rsidRPr="00780AA4" w:rsidRDefault="006D54AF" w:rsidP="00780A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Отчет составлен в соответствии с пунктом 3.3.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Положения о ликвидационной комиссии </w:t>
      </w:r>
      <w:r w:rsidR="00780AA4" w:rsidRPr="00780AA4">
        <w:rPr>
          <w:rFonts w:ascii="Times New Roman" w:hAnsi="Times New Roman" w:cs="Times New Roman"/>
          <w:sz w:val="28"/>
          <w:szCs w:val="28"/>
        </w:rPr>
        <w:t xml:space="preserve">Демидовского районного Совета депутатов и Советов депутатов поселений Демидовского района Смоленской области </w:t>
      </w:r>
      <w:r>
        <w:rPr>
          <w:rFonts w:ascii="Times New Roman" w:hAnsi="Times New Roman" w:cs="Times New Roman"/>
          <w:sz w:val="28"/>
          <w:szCs w:val="28"/>
        </w:rPr>
        <w:t>(далее – Положение о ликвидационной комиссии), утвержденного решением Демидовск</w:t>
      </w:r>
      <w:r w:rsidR="00780AA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окружн</w:t>
      </w:r>
      <w:r w:rsidR="00780AA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="00780AA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депутатов от 24.10.2024 года № 2</w:t>
      </w:r>
      <w:r w:rsidR="00780A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/1</w:t>
      </w:r>
      <w:r w:rsidR="00780A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80AA4" w:rsidRPr="00780AA4">
        <w:rPr>
          <w:rFonts w:ascii="Times New Roman" w:hAnsi="Times New Roman" w:cs="Times New Roman"/>
          <w:sz w:val="28"/>
          <w:szCs w:val="28"/>
        </w:rPr>
        <w:t>О ликвидации Демидовского районного Совета депутатов и Советов депутатов поселений Демидовского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(далее – решение Демидовского </w:t>
      </w:r>
      <w:r w:rsidR="00780AA4">
        <w:rPr>
          <w:rFonts w:ascii="Times New Roman" w:hAnsi="Times New Roman" w:cs="Times New Roman"/>
          <w:sz w:val="28"/>
          <w:szCs w:val="28"/>
        </w:rPr>
        <w:t>окружного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от 24.10.2024 №2</w:t>
      </w:r>
      <w:r w:rsidR="00780A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/1</w:t>
      </w:r>
      <w:r w:rsidR="00780A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1C2B8B" w:rsidRDefault="006D54AF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пункта 3 решения Демидовского </w:t>
      </w:r>
      <w:r w:rsidR="00780AA4">
        <w:rPr>
          <w:rFonts w:ascii="Times New Roman" w:hAnsi="Times New Roman" w:cs="Times New Roman"/>
          <w:sz w:val="28"/>
          <w:szCs w:val="28"/>
        </w:rPr>
        <w:t>окружного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от 24.10.2024 №29/17 утвержден персональный состав ликвидационной комиссии </w:t>
      </w:r>
      <w:r w:rsidR="00780AA4" w:rsidRPr="00780AA4">
        <w:rPr>
          <w:rFonts w:ascii="Times New Roman" w:hAnsi="Times New Roman" w:cs="Times New Roman"/>
          <w:sz w:val="28"/>
          <w:szCs w:val="28"/>
        </w:rPr>
        <w:t xml:space="preserve">Демидовского районного Совета депутатов и Советов депутатов поселений Демидовского района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– ликвидационная комиссия) в количестве </w:t>
      </w:r>
      <w:r w:rsidR="00780A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C2B8B" w:rsidRDefault="006D54AF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Во исполнение плана мероприятий по ликвидации </w:t>
      </w:r>
      <w:r w:rsidR="00070298" w:rsidRPr="00780AA4">
        <w:rPr>
          <w:rFonts w:ascii="Times New Roman" w:hAnsi="Times New Roman" w:cs="Times New Roman"/>
          <w:sz w:val="28"/>
          <w:szCs w:val="28"/>
        </w:rPr>
        <w:t>Демидовского районного Совета депутатов и Советов депутатов поселений Демидовского района Смоленской области</w:t>
      </w:r>
      <w:r w:rsidR="00070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периоде осуществлялись следующие мероприятия:</w:t>
      </w:r>
    </w:p>
    <w:p w:rsidR="001C2B8B" w:rsidRDefault="006D54AF">
      <w:pPr>
        <w:suppressAutoHyphens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На основании статьи 62 ГК РФ, пункта 1 статьи 20 Федерального закона от 08.08.2001 № 129-ФЗ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«О государственной регистрации юридических лиц и индивидуальных предпринимателей» (далее – Федеральный закон № 129-ФЗ) 28.10.2024 года  в адрес </w:t>
      </w:r>
      <w:r>
        <w:rPr>
          <w:rFonts w:ascii="Times New Roman" w:hAnsi="Times New Roman" w:cs="Times New Roman"/>
          <w:sz w:val="28"/>
          <w:szCs w:val="28"/>
        </w:rPr>
        <w:t>в ФНС России по Смоленской области через  нотариуса направлено  уведомления о ликвидации по форме Р15016.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1C2B8B" w:rsidRDefault="006D54AF">
      <w:pPr>
        <w:suppressAutoHyphens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По результатам рассмотрения уведомления ФНС России по Смоленской области внесена соответствующая запись в ЕГРЮЛ </w:t>
      </w:r>
      <w:r w:rsidR="00070298" w:rsidRPr="00780AA4">
        <w:rPr>
          <w:rFonts w:ascii="Times New Roman" w:hAnsi="Times New Roman" w:cs="Times New Roman"/>
          <w:sz w:val="28"/>
          <w:szCs w:val="28"/>
        </w:rPr>
        <w:t>Демидовского районного Совета депутатов и Советов депутатов поселений Демидовского района Смоленской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ликвидационной комиссией получен</w:t>
      </w:r>
      <w:r w:rsidR="007B27E0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лист</w:t>
      </w:r>
      <w:r w:rsidR="007B27E0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записи от 3</w:t>
      </w:r>
      <w:r w:rsidR="007B27E0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.10.2024 года. </w:t>
      </w:r>
    </w:p>
    <w:p w:rsidR="001C2B8B" w:rsidRDefault="006D54AF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В соответствии со статьей 180 ТК РФ, а также в связи с принятием решения Демидовского окружного Совета депутатов от 24.10.2024 года №2</w:t>
      </w:r>
      <w:r w:rsidR="007B27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/1</w:t>
      </w:r>
      <w:r w:rsidR="007B27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сотрудники </w:t>
      </w:r>
      <w:r w:rsidR="007B27E0" w:rsidRPr="00780AA4">
        <w:rPr>
          <w:rFonts w:ascii="Times New Roman" w:hAnsi="Times New Roman" w:cs="Times New Roman"/>
          <w:sz w:val="28"/>
          <w:szCs w:val="28"/>
        </w:rPr>
        <w:t>Демидовского районного Совета депутатов и Советов депутатов поселений Демидовского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были уведомлены о предстоящем увольнении по причине ликвидации учреждения.</w:t>
      </w:r>
    </w:p>
    <w:p w:rsidR="001C2B8B" w:rsidRDefault="006D54A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27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  <w:lang w:eastAsia="en-US"/>
        </w:rPr>
        <w:t>пункта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1 части 1, части 4 статьи 53 Федерального закона от 12.12.2023 № 565-ФЗ «О занятости населения в Российской Федерации» в адрес службы</w:t>
      </w:r>
      <w:r>
        <w:rPr>
          <w:color w:val="000000"/>
          <w:shd w:val="clear" w:color="auto" w:fill="FFFFFF"/>
        </w:rPr>
        <w:t xml:space="preserve"> </w:t>
      </w:r>
      <w:r w:rsidR="007B27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занятости 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7B27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редствам сайта «Работа России»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направлено уведомление о принятии решения о ликвидации учреждения и возможном расторжении трудовых договоров.</w:t>
      </w:r>
    </w:p>
    <w:p w:rsidR="001C2B8B" w:rsidRDefault="006D54AF">
      <w:pPr>
        <w:pStyle w:val="Standard"/>
        <w:widowControl w:val="0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7E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7B27E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основании статьи 7.1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 xml:space="preserve">№ 129-ФЗ в Едином федеральном  реестре  юридически значимых сведений о фактах деятельности юридических лиц, индивидуальных предпринимателей и иных субъектов экономической деятельности размещена информация о ликвидации </w:t>
      </w:r>
      <w:r w:rsidR="007B27E0" w:rsidRPr="00780AA4">
        <w:rPr>
          <w:rFonts w:ascii="Times New Roman" w:hAnsi="Times New Roman" w:cs="Times New Roman"/>
          <w:sz w:val="28"/>
          <w:szCs w:val="28"/>
        </w:rPr>
        <w:t>Демидовского районного Совета депутатов и Советов депутатов поселений Демидовского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3E8A" w:rsidRDefault="006D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соответствии со статьей 63 ГК РФ, пункта 1 статьи 8 Федерального закона № 129-ФЗ на сайте «Вестник государственной регистрации» </w:t>
      </w:r>
      <w:r w:rsidR="00AA3E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публикацию </w:t>
      </w:r>
      <w:r w:rsidR="00AA3E8A">
        <w:rPr>
          <w:rFonts w:ascii="Times New Roman" w:hAnsi="Times New Roman" w:cs="Times New Roman"/>
          <w:sz w:val="28"/>
          <w:szCs w:val="28"/>
        </w:rPr>
        <w:t>сообщения  о ликвидации и о порядке и сроке заявления требований его кредиторами</w:t>
      </w:r>
      <w:r w:rsidR="00AA3E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оформлен</w:t>
      </w:r>
      <w:r w:rsidR="002E7F41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заявк</w:t>
      </w:r>
      <w:r w:rsidR="002E7F41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AA3E8A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AA3E8A" w:rsidRPr="00AA3E8A" w:rsidRDefault="00AA3E8A" w:rsidP="00AA3E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hyperlink r:id="rId4" w:tgtFrame="_self" w:history="1">
        <w:proofErr w:type="gramStart"/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Демидовски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районный Совет депутатов Смоленской области</w:t>
      </w:r>
      <w:r w:rsidR="009D66EC" w:rsidRPr="00AA3E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4AF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№</w:t>
      </w:r>
      <w:r w:rsidR="002E7F41" w:rsidRPr="00AA3E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1432384</w:t>
      </w:r>
      <w:r w:rsidR="006D54AF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от 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06</w:t>
      </w:r>
      <w:r w:rsidR="006D54AF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.1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</w:t>
      </w:r>
      <w:r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.2024 года;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AA3E8A" w:rsidRPr="00AA3E8A" w:rsidRDefault="00AA3E8A" w:rsidP="00AA3E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hyperlink r:id="rId5" w:tgtFrame="_self" w:history="1"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Совет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Заборьевского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Демидовского района Смоленской области</w:t>
      </w:r>
      <w:r w:rsidR="009D66EC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№</w:t>
      </w:r>
      <w:r w:rsidR="002E7F41" w:rsidRPr="00AA3E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1432488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от 06.11.2024 года</w:t>
      </w:r>
      <w:r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;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AA3E8A" w:rsidRDefault="00AA3E8A" w:rsidP="00AA3E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hyperlink r:id="rId6" w:tgtFrame="_self" w:history="1"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Совет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Титовщинского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Демидовского района Смоленской области</w:t>
      </w:r>
      <w:r w:rsidR="009D66EC" w:rsidRPr="00AA3E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№</w:t>
      </w:r>
      <w:r w:rsidR="002E7F41" w:rsidRPr="00AA3E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1432495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от 06.11.2024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;</w:t>
      </w:r>
    </w:p>
    <w:p w:rsidR="00AA3E8A" w:rsidRDefault="00AA3E8A" w:rsidP="006D54A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hyperlink r:id="rId7" w:tgtFrame="_self" w:history="1"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Совет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 Демидовского городского поселения Демидовского района Смоленской области</w:t>
      </w:r>
      <w:r w:rsidRPr="00AA3E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№</w:t>
      </w:r>
      <w:r w:rsidRPr="00AA3E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14324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53</w:t>
      </w:r>
      <w:r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от 06.11.2024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;</w:t>
      </w:r>
    </w:p>
    <w:p w:rsidR="00AA3E8A" w:rsidRDefault="00AA3E8A" w:rsidP="00AA3E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  <w:hyperlink r:id="rId8" w:tgtFrame="_self" w:history="1"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Совет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 Слободского сельского поселения Демидовского района Смоленской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№</w:t>
      </w:r>
      <w:r w:rsidR="002E7F41" w:rsidRPr="00AA3E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1432597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от 07.11.2024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;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AA3E8A" w:rsidRDefault="00AA3E8A" w:rsidP="00AA3E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  <w:hyperlink r:id="rId9" w:tgtFrame="_self" w:history="1"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Совет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 Борковского сельского поселения Демидовского района Смоленской области</w:t>
      </w:r>
      <w:r w:rsidR="009D66EC" w:rsidRPr="00AA3E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№</w:t>
      </w:r>
      <w:r w:rsidR="002E7F41" w:rsidRPr="00AA3E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1432613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от 07.11.2024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;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6D54AF" w:rsidRDefault="00AA3E8A" w:rsidP="00AA3E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  <w:hyperlink r:id="rId10" w:tgtFrame="_self" w:history="1">
        <w:r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Совет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 Пржевальского городского поселения Демидовского района Смоленской области</w:t>
      </w:r>
      <w:r w:rsidR="009D66EC" w:rsidRPr="00AA3E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№</w:t>
      </w:r>
      <w:r w:rsidR="002E7F41" w:rsidRPr="00AA3E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 w:rsidR="009D66EC" w:rsidRPr="00AA3E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1432624</w:t>
      </w:r>
      <w:r w:rsidR="002E7F41" w:rsidRPr="00AA3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от 07.11.2024 года</w:t>
      </w:r>
      <w:r w:rsidR="006D54A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1C2B8B" w:rsidRPr="002E7F41" w:rsidRDefault="006D54AF" w:rsidP="00AA3E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Планируемая дата опубликования сообщений  </w:t>
      </w:r>
      <w:r w:rsidR="009D66EC">
        <w:rPr>
          <w:rFonts w:ascii="Times New Roman" w:hAnsi="Times New Roman" w:cs="Times New Roman"/>
          <w:sz w:val="28"/>
          <w:szCs w:val="28"/>
        </w:rPr>
        <w:t xml:space="preserve">назначена в номер №46(1018) от </w:t>
      </w:r>
      <w:r w:rsidR="002E7F4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.11.2024 года. Срок для заявления требований кредиторов определен 2 месяца.</w:t>
      </w:r>
    </w:p>
    <w:p w:rsidR="001C2B8B" w:rsidRDefault="006D54AF">
      <w:pPr>
        <w:suppressAutoHyphens/>
        <w:spacing w:after="0" w:line="360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соответствии с частью 2.2 статьи 18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Федеральный закон от 06.04.2011 № 63-ФЗ "Об электронной подписи",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частью 3 статьи 7.2 Федерального закона от 27.07.2010 № 210-ФЗ «Об организации предоставления государственных и муниципальных услуг», а также на основании пункта 4.5 статьи 4 Положения о ликвидационной комиссии на председателя и секретаря ликвидационной комиссии изготовлены сертификаты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квалифицированной электронной подписи.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</w:t>
      </w:r>
      <w:proofErr w:type="gramEnd"/>
    </w:p>
    <w:p w:rsidR="001C2B8B" w:rsidRDefault="006D54AF">
      <w:pPr>
        <w:suppressAutoHyphens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На основании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Приказа Казначейства России от 17.10.2016 № 21н "О порядке открытия и ведения лицевых счетов территориальными органами Федерального казначейства" в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Отдел № 20 Управления Федерального казначейства по Смоленской области изготовлена и предоставлена «Карточка образцов подписей» (форма по КФД 0531753) на председателя и секретаря ликвидационной комиссии.</w:t>
      </w:r>
    </w:p>
    <w:p w:rsidR="001C2B8B" w:rsidRDefault="006D54AF">
      <w:pPr>
        <w:suppressAutoHyphens/>
        <w:spacing w:after="0" w:line="360" w:lineRule="auto"/>
        <w:jc w:val="both"/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ab/>
      </w:r>
      <w:proofErr w:type="gramStart"/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Согласно Приказа</w:t>
      </w:r>
      <w:proofErr w:type="gramEnd"/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Финансового управления Администрации муниципального образования «Демидовский район» Смоленской области от 18.08.2017 года №76  «Порядок ведения реестра участников и не участников бюджетного процесса» в отдел казначейства Финансового управления Администрации муниципального образования «Демидовский район» на председателя и секретаря ликвидационной комиссии изготовлена и представлена «Карточка образцов подписей». </w:t>
      </w:r>
    </w:p>
    <w:p w:rsidR="001C2B8B" w:rsidRDefault="006D54AF">
      <w:pPr>
        <w:spacing w:after="0" w:line="360" w:lineRule="auto"/>
        <w:jc w:val="both"/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ab/>
        <w:t xml:space="preserve"> </w:t>
      </w:r>
      <w:proofErr w:type="gramStart"/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соответствии с Порядком регистрации государственных заказчиков/муниципальных заказчиков в автоматизированной информационной системе государственного заказа Смоленской области утвержденного Приказом СОГАУ ЦИТ от 24.06.2022 года №40 направлено заявление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регистрацию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дополнительных представителей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государственного/муниципального заказчика, а также уведомление об изменении реквизитов государственного/муниципального заказчика в АИС ГЗ, в связи с изменением должности руководителя. </w:t>
      </w:r>
      <w:proofErr w:type="gramEnd"/>
    </w:p>
    <w:p w:rsidR="001C2B8B" w:rsidRPr="006D54AF" w:rsidRDefault="006D54AF" w:rsidP="006D54A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ab/>
      </w:r>
      <w:r w:rsidRPr="006D5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Получено уведомление о регистрации новых пользователей в АИС ГЗ Смоленской области.</w:t>
      </w:r>
    </w:p>
    <w:p w:rsidR="001C2B8B" w:rsidRPr="006D54AF" w:rsidRDefault="006D54AF" w:rsidP="006D54AF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Деятельность ликвидационной комиссии по исполнению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плана мероприятий по ликвидации </w:t>
      </w:r>
      <w:r w:rsidRPr="006D54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Демидовского районного Совета депутатов и Советов депутатов поселений Демидовского района Смоленской области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 продолжена.</w:t>
      </w:r>
    </w:p>
    <w:p w:rsidR="001C2B8B" w:rsidRDefault="001C2B8B" w:rsidP="006D54AF">
      <w:pPr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6D54AF" w:rsidRDefault="006D54AF">
      <w:pPr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1C2B8B" w:rsidRPr="006D54AF" w:rsidRDefault="006D54A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6D5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Председатель </w:t>
      </w:r>
    </w:p>
    <w:p w:rsidR="001C2B8B" w:rsidRPr="006D54AF" w:rsidRDefault="006D54AF">
      <w:pPr>
        <w:spacing w:after="0" w:line="360" w:lineRule="auto"/>
        <w:jc w:val="both"/>
        <w:rPr>
          <w:color w:val="000000" w:themeColor="text1"/>
        </w:rPr>
      </w:pPr>
      <w:r w:rsidRPr="006D5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ликвидационной комиссии                                                             </w:t>
      </w:r>
      <w:r w:rsidRPr="006D54A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А.Ф. Семенов</w:t>
      </w:r>
    </w:p>
    <w:p w:rsidR="001C2B8B" w:rsidRDefault="006D54A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C2B8B" w:rsidRDefault="006D54AF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</w:p>
    <w:p w:rsidR="001C2B8B" w:rsidRDefault="001C2B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B8B" w:rsidRDefault="006D54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C2B8B" w:rsidRDefault="001C2B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B8B" w:rsidRDefault="006D54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B8B" w:rsidRDefault="001C2B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B8B" w:rsidRDefault="006D54AF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C2B8B" w:rsidSect="001C2B8B">
      <w:pgSz w:w="11906" w:h="16838"/>
      <w:pgMar w:top="850" w:right="567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B8B"/>
    <w:rsid w:val="00070298"/>
    <w:rsid w:val="001C2B8B"/>
    <w:rsid w:val="002E7F41"/>
    <w:rsid w:val="006D54AF"/>
    <w:rsid w:val="00780AA4"/>
    <w:rsid w:val="007B27E0"/>
    <w:rsid w:val="007B62B0"/>
    <w:rsid w:val="00811280"/>
    <w:rsid w:val="009D66EC"/>
    <w:rsid w:val="00A137BB"/>
    <w:rsid w:val="00AA3E8A"/>
    <w:rsid w:val="00B371A8"/>
    <w:rsid w:val="00FF2BDC"/>
    <w:rsid w:val="00FF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8B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C2B8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1C2B8B"/>
    <w:pPr>
      <w:spacing w:after="140" w:line="288" w:lineRule="auto"/>
    </w:pPr>
  </w:style>
  <w:style w:type="paragraph" w:styleId="a5">
    <w:name w:val="List"/>
    <w:basedOn w:val="a4"/>
    <w:rsid w:val="001C2B8B"/>
    <w:rPr>
      <w:rFonts w:cs="Mangal"/>
    </w:rPr>
  </w:style>
  <w:style w:type="paragraph" w:customStyle="1" w:styleId="Caption">
    <w:name w:val="Caption"/>
    <w:basedOn w:val="a"/>
    <w:qFormat/>
    <w:rsid w:val="001C2B8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1C2B8B"/>
    <w:pPr>
      <w:suppressLineNumbers/>
    </w:pPr>
    <w:rPr>
      <w:rFonts w:cs="Mangal"/>
    </w:rPr>
  </w:style>
  <w:style w:type="paragraph" w:customStyle="1" w:styleId="Standard">
    <w:name w:val="Standard"/>
    <w:qFormat/>
    <w:rsid w:val="00E51724"/>
    <w:pPr>
      <w:suppressAutoHyphens/>
      <w:textAlignment w:val="baseline"/>
    </w:pPr>
    <w:rPr>
      <w:rFonts w:cs="Tahoma"/>
      <w:color w:val="00000A"/>
      <w:sz w:val="22"/>
      <w:lang w:eastAsia="zh-CN"/>
    </w:rPr>
  </w:style>
  <w:style w:type="character" w:styleId="a7">
    <w:name w:val="Hyperlink"/>
    <w:basedOn w:val="a0"/>
    <w:uiPriority w:val="99"/>
    <w:semiHidden/>
    <w:unhideWhenUsed/>
    <w:rsid w:val="009D66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stnik-gosreg.ru/publication-vgr-step-conditions/?a=id:14324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vestnik-gosreg.ru/publication-vgr-step-conditions/?a=id:143248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estnik-gosreg.ru/publication-vgr-step-conditions/?a=id:143248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vestnik-gosreg.ru/publication-vgr-step-conditions/?a=id:1432488" TargetMode="External"/><Relationship Id="rId10" Type="http://schemas.openxmlformats.org/officeDocument/2006/relationships/hyperlink" Target="https://www.vestnik-gosreg.ru/publication-vgr-step-conditions/?a=id:1432488" TargetMode="External"/><Relationship Id="rId4" Type="http://schemas.openxmlformats.org/officeDocument/2006/relationships/hyperlink" Target="https://www.vestnik-gosreg.ru/publication-vgr-step-conditions/?a=id:1432384" TargetMode="External"/><Relationship Id="rId9" Type="http://schemas.openxmlformats.org/officeDocument/2006/relationships/hyperlink" Target="https://www.vestnik-gosreg.ru/publication-vgr-step-conditions/?a=id:14324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2024-11-29T07:48:00Z</cp:lastPrinted>
  <dcterms:created xsi:type="dcterms:W3CDTF">2024-11-11T12:56:00Z</dcterms:created>
  <dcterms:modified xsi:type="dcterms:W3CDTF">2024-11-29T07:48:00Z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