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F" w:rsidRDefault="00F4081F" w:rsidP="00F408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4081F" w:rsidRDefault="00F4081F" w:rsidP="00F4081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1 квартал 2023 г</w:t>
      </w:r>
    </w:p>
    <w:p w:rsidR="00F4081F" w:rsidRDefault="00F4081F" w:rsidP="00F4081F">
      <w:pPr>
        <w:pStyle w:val="ConsPlusNonformat"/>
        <w:jc w:val="center"/>
        <w:rPr>
          <w:sz w:val="24"/>
          <w:szCs w:val="24"/>
        </w:rPr>
      </w:pPr>
    </w:p>
    <w:p w:rsidR="00F4081F" w:rsidRDefault="00F4081F" w:rsidP="00F4081F">
      <w:pPr>
        <w:pStyle w:val="ConsPlusNonformat"/>
        <w:jc w:val="center"/>
        <w:rPr>
          <w:sz w:val="24"/>
          <w:szCs w:val="24"/>
        </w:rPr>
      </w:pPr>
    </w:p>
    <w:p w:rsidR="00F4081F" w:rsidRDefault="00F4081F" w:rsidP="00F4081F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F4081F" w:rsidRPr="00471B93" w:rsidTr="0016027E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Наименование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>муниципальной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программы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  Объем    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>финансирования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программы </w:t>
            </w:r>
            <w:proofErr w:type="gramStart"/>
            <w:r w:rsidRPr="00471B93">
              <w:t>на</w:t>
            </w:r>
            <w:proofErr w:type="gramEnd"/>
            <w:r w:rsidRPr="00471B93">
              <w:t xml:space="preserve">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весь период 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реализации, </w:t>
            </w:r>
            <w:proofErr w:type="gramStart"/>
            <w:r w:rsidRPr="00471B93">
              <w:t>в</w:t>
            </w:r>
            <w:proofErr w:type="gramEnd"/>
            <w:r w:rsidRPr="00471B93">
              <w:t xml:space="preserve">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 т.ч. по   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источникам 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Перечень   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>конкретных  мероприятий, выполненных  по программе</w:t>
            </w:r>
          </w:p>
        </w:tc>
      </w:tr>
      <w:tr w:rsidR="00F4081F" w:rsidRPr="00471B93" w:rsidTr="0016027E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81F" w:rsidRPr="00471B93" w:rsidRDefault="00F4081F" w:rsidP="0016027E">
            <w:pPr>
              <w:snapToGrid w:val="0"/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4081F" w:rsidRPr="00471B93" w:rsidRDefault="00F4081F" w:rsidP="0016027E">
            <w:pPr>
              <w:snapToGrid w:val="0"/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  объем    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>финансирования</w:t>
            </w:r>
          </w:p>
          <w:p w:rsidR="00F4081F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  на год  </w:t>
            </w:r>
          </w:p>
          <w:p w:rsidR="00F4081F" w:rsidRDefault="00F4081F" w:rsidP="0016027E">
            <w:pPr>
              <w:widowControl w:val="0"/>
              <w:autoSpaceDE w:val="0"/>
              <w:jc w:val="center"/>
            </w:pP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тыс. руб.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>фактически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освоено  </w:t>
            </w:r>
          </w:p>
          <w:p w:rsidR="00F4081F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средств</w:t>
            </w:r>
          </w:p>
          <w:p w:rsidR="00F4081F" w:rsidRDefault="00F4081F" w:rsidP="0016027E">
            <w:pPr>
              <w:widowControl w:val="0"/>
              <w:autoSpaceDE w:val="0"/>
              <w:jc w:val="center"/>
            </w:pP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тыс. руб.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 xml:space="preserve">   %    </w:t>
            </w:r>
          </w:p>
          <w:p w:rsidR="00F4081F" w:rsidRPr="00471B93" w:rsidRDefault="00F4081F" w:rsidP="0016027E">
            <w:pPr>
              <w:widowControl w:val="0"/>
              <w:autoSpaceDE w:val="0"/>
              <w:jc w:val="center"/>
            </w:pPr>
            <w:r w:rsidRPr="00471B93"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081F" w:rsidRPr="00471B93" w:rsidRDefault="00F4081F" w:rsidP="0016027E">
            <w:pPr>
              <w:snapToGrid w:val="0"/>
            </w:pPr>
          </w:p>
        </w:tc>
      </w:tr>
      <w:tr w:rsidR="00F4081F" w:rsidRPr="003C37BF" w:rsidTr="0016027E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F4081F" w:rsidRPr="00471B93" w:rsidRDefault="00F4081F" w:rsidP="0016027E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</w:rPr>
              <w:t>1075,8</w:t>
            </w:r>
            <w:r w:rsidRPr="00471B93">
              <w:rPr>
                <w:b/>
              </w:rPr>
              <w:t xml:space="preserve"> тыс. рублей, </w:t>
            </w:r>
          </w:p>
          <w:p w:rsidR="00F4081F" w:rsidRPr="00471B93" w:rsidRDefault="00F4081F" w:rsidP="0016027E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u w:val="single"/>
              </w:rPr>
              <w:t>в т.ч. за счет средств местног</w:t>
            </w:r>
            <w:r>
              <w:rPr>
                <w:b/>
                <w:bCs/>
                <w:u w:val="single"/>
              </w:rPr>
              <w:t>о бюджета-1075,8</w:t>
            </w:r>
            <w:r w:rsidRPr="00471B93">
              <w:rPr>
                <w:b/>
                <w:bCs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snapToGrid w:val="0"/>
              <w:jc w:val="center"/>
            </w:pPr>
            <w:r>
              <w:t>361,0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90A5D" w:rsidRDefault="00F4081F" w:rsidP="0016027E">
            <w:pPr>
              <w:widowControl w:val="0"/>
              <w:autoSpaceDE w:val="0"/>
              <w:snapToGrid w:val="0"/>
              <w:jc w:val="center"/>
            </w:pPr>
            <w:r>
              <w:t>49,8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autoSpaceDE w:val="0"/>
              <w:snapToGrid w:val="0"/>
              <w:jc w:val="center"/>
            </w:pPr>
            <w:r>
              <w:t>13,8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081F" w:rsidRPr="008400AE" w:rsidRDefault="00F4081F" w:rsidP="0016027E">
            <w:pPr>
              <w:widowControl w:val="0"/>
              <w:autoSpaceDE w:val="0"/>
              <w:snapToGrid w:val="0"/>
              <w:jc w:val="both"/>
              <w:rPr>
                <w:color w:val="002060"/>
              </w:rPr>
            </w:pPr>
            <w:r w:rsidRPr="008400AE">
              <w:rPr>
                <w:color w:val="002060"/>
              </w:rPr>
              <w:t xml:space="preserve">- ведение реестра муниципальной собственности и поддержание его в актуальном состоянии; </w:t>
            </w:r>
          </w:p>
          <w:p w:rsidR="00F4081F" w:rsidRPr="008400AE" w:rsidRDefault="00F4081F" w:rsidP="0016027E">
            <w:pPr>
              <w:widowControl w:val="0"/>
              <w:autoSpaceDE w:val="0"/>
              <w:snapToGrid w:val="0"/>
              <w:jc w:val="both"/>
              <w:rPr>
                <w:color w:val="002060"/>
              </w:rPr>
            </w:pPr>
            <w:r w:rsidRPr="008400AE">
              <w:rPr>
                <w:color w:val="002060"/>
              </w:rPr>
              <w:t>- прием в муниципальную собственность имущества, переданного из государственной и федеральной собственности;</w:t>
            </w:r>
          </w:p>
          <w:p w:rsidR="00F4081F" w:rsidRPr="008400AE" w:rsidRDefault="00F4081F" w:rsidP="0016027E">
            <w:pPr>
              <w:tabs>
                <w:tab w:val="left" w:pos="709"/>
              </w:tabs>
              <w:jc w:val="both"/>
              <w:rPr>
                <w:rFonts w:eastAsia="Times New Roman CYR"/>
                <w:color w:val="002060"/>
              </w:rPr>
            </w:pPr>
            <w:r w:rsidRPr="008400AE">
              <w:rPr>
                <w:color w:val="002060"/>
              </w:rPr>
              <w:t>- учет и контроль поступлений не налоговых платежей (срок реализации – 2023 г);</w:t>
            </w:r>
          </w:p>
          <w:p w:rsidR="00F4081F" w:rsidRPr="008400AE" w:rsidRDefault="00F4081F" w:rsidP="0016027E">
            <w:pPr>
              <w:jc w:val="both"/>
              <w:rPr>
                <w:color w:val="002060"/>
              </w:rPr>
            </w:pPr>
            <w:r w:rsidRPr="008400AE">
              <w:rPr>
                <w:rFonts w:eastAsia="Times New Roman CYR"/>
                <w:color w:val="002060"/>
              </w:rPr>
              <w:t xml:space="preserve">- </w:t>
            </w:r>
            <w:r w:rsidRPr="008400AE">
              <w:rPr>
                <w:color w:val="002060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- 2023 г.).</w:t>
            </w:r>
          </w:p>
          <w:p w:rsidR="00F4081F" w:rsidRPr="008400AE" w:rsidRDefault="00F4081F" w:rsidP="0016027E">
            <w:pPr>
              <w:tabs>
                <w:tab w:val="left" w:pos="709"/>
              </w:tabs>
              <w:jc w:val="both"/>
              <w:rPr>
                <w:color w:val="002060"/>
              </w:rPr>
            </w:pPr>
            <w:r w:rsidRPr="008400AE">
              <w:rPr>
                <w:color w:val="002060"/>
              </w:rPr>
              <w:t xml:space="preserve">- проведение </w:t>
            </w:r>
            <w:proofErr w:type="gramStart"/>
            <w:r w:rsidRPr="008400AE">
              <w:rPr>
                <w:color w:val="002060"/>
              </w:rPr>
              <w:t>контроля за</w:t>
            </w:r>
            <w:proofErr w:type="gramEnd"/>
            <w:r w:rsidRPr="008400AE">
              <w:rPr>
                <w:color w:val="002060"/>
              </w:rPr>
              <w:t xml:space="preserve"> целевым использованием </w:t>
            </w:r>
            <w:r w:rsidRPr="008400AE">
              <w:rPr>
                <w:color w:val="002060"/>
              </w:rPr>
              <w:lastRenderedPageBreak/>
              <w:t>муниципального имущества;</w:t>
            </w:r>
          </w:p>
          <w:p w:rsidR="00F4081F" w:rsidRPr="008400AE" w:rsidRDefault="00F4081F" w:rsidP="0016027E">
            <w:pPr>
              <w:tabs>
                <w:tab w:val="left" w:pos="709"/>
              </w:tabs>
              <w:jc w:val="both"/>
              <w:rPr>
                <w:color w:val="002060"/>
              </w:rPr>
            </w:pPr>
            <w:r w:rsidRPr="008400AE">
              <w:rPr>
                <w:color w:val="002060"/>
              </w:rPr>
              <w:t>- обеспечению постановки  на кадастровый учет земельных участков;</w:t>
            </w:r>
          </w:p>
          <w:p w:rsidR="00F4081F" w:rsidRPr="008400AE" w:rsidRDefault="00F4081F" w:rsidP="0016027E">
            <w:pPr>
              <w:tabs>
                <w:tab w:val="left" w:pos="709"/>
              </w:tabs>
              <w:jc w:val="both"/>
              <w:rPr>
                <w:color w:val="002060"/>
              </w:rPr>
            </w:pPr>
            <w:r w:rsidRPr="008400AE">
              <w:rPr>
                <w:color w:val="002060"/>
              </w:rPr>
              <w:t xml:space="preserve">- проведение  </w:t>
            </w:r>
            <w:proofErr w:type="gramStart"/>
            <w:r w:rsidRPr="008400AE">
              <w:rPr>
                <w:color w:val="002060"/>
              </w:rPr>
              <w:t>контроля за</w:t>
            </w:r>
            <w:proofErr w:type="gramEnd"/>
            <w:r w:rsidRPr="008400AE">
              <w:rPr>
                <w:color w:val="002060"/>
              </w:rPr>
              <w:t xml:space="preserve"> целевым использованием муниципального имущества;</w:t>
            </w:r>
          </w:p>
          <w:p w:rsidR="00F4081F" w:rsidRPr="008400AE" w:rsidRDefault="00F4081F" w:rsidP="0016027E">
            <w:pPr>
              <w:tabs>
                <w:tab w:val="left" w:pos="709"/>
              </w:tabs>
              <w:jc w:val="both"/>
              <w:rPr>
                <w:color w:val="002060"/>
              </w:rPr>
            </w:pPr>
            <w:r w:rsidRPr="008400AE">
              <w:rPr>
                <w:color w:val="002060"/>
              </w:rPr>
              <w:t>- взносы на капитальный ремонт общего имущества в многоквартирных домах, находящихся в собственности муниципального образования «Демидовский район» Смоленской области;</w:t>
            </w:r>
          </w:p>
          <w:p w:rsidR="00F4081F" w:rsidRPr="008400AE" w:rsidRDefault="00F4081F" w:rsidP="0016027E">
            <w:pPr>
              <w:tabs>
                <w:tab w:val="left" w:pos="709"/>
              </w:tabs>
              <w:jc w:val="both"/>
              <w:rPr>
                <w:color w:val="002060"/>
              </w:rPr>
            </w:pPr>
            <w:r w:rsidRPr="008400AE">
              <w:rPr>
                <w:color w:val="002060"/>
              </w:rPr>
              <w:t>- плата за обслуживание и техническое сопровождение программ,</w:t>
            </w:r>
          </w:p>
          <w:p w:rsidR="00F4081F" w:rsidRPr="003C37BF" w:rsidRDefault="00F4081F" w:rsidP="0016027E">
            <w:pPr>
              <w:tabs>
                <w:tab w:val="left" w:pos="709"/>
              </w:tabs>
              <w:jc w:val="both"/>
              <w:rPr>
                <w:color w:val="002060"/>
                <w:highlight w:val="yellow"/>
              </w:rPr>
            </w:pPr>
            <w:r w:rsidRPr="008400AE">
              <w:rPr>
                <w:color w:val="002060"/>
              </w:rPr>
              <w:t>- проведение платы за капитальный ремонт.</w:t>
            </w:r>
          </w:p>
          <w:p w:rsidR="00F4081F" w:rsidRPr="00490A5D" w:rsidRDefault="00F4081F" w:rsidP="0016027E">
            <w:pPr>
              <w:tabs>
                <w:tab w:val="left" w:pos="709"/>
              </w:tabs>
              <w:jc w:val="both"/>
              <w:rPr>
                <w:highlight w:val="yellow"/>
              </w:rPr>
            </w:pPr>
          </w:p>
        </w:tc>
      </w:tr>
    </w:tbl>
    <w:p w:rsidR="00F4081F" w:rsidRDefault="00F4081F" w:rsidP="00F4081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F4081F" w:rsidRDefault="00F4081F" w:rsidP="00F4081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F4081F" w:rsidRDefault="00F4081F" w:rsidP="00F4081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F4081F" w:rsidRPr="00471B93" w:rsidRDefault="00F4081F" w:rsidP="00F4081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СВЕДЕНИЯ</w:t>
      </w:r>
    </w:p>
    <w:p w:rsidR="00F4081F" w:rsidRPr="00471B93" w:rsidRDefault="00F4081F" w:rsidP="00F4081F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о выполнении плана-графика поэтапного выполнения основных мероприятий</w:t>
      </w:r>
    </w:p>
    <w:p w:rsidR="00F4081F" w:rsidRPr="00471B93" w:rsidRDefault="00F4081F" w:rsidP="00F4081F">
      <w:pPr>
        <w:widowControl w:val="0"/>
        <w:ind w:left="142" w:hanging="142"/>
        <w:jc w:val="center"/>
        <w:rPr>
          <w:rFonts w:eastAsia="Times New Roman CYR"/>
          <w:b/>
          <w:bCs/>
          <w:kern w:val="1"/>
          <w:u w:val="single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муниципальной </w:t>
      </w:r>
      <w:r w:rsidRPr="00471B93">
        <w:rPr>
          <w:rFonts w:eastAsia="Times New Roman CYR"/>
          <w:b/>
          <w:bCs/>
          <w:kern w:val="1"/>
          <w:u w:val="single"/>
        </w:rPr>
        <w:t xml:space="preserve">программы  «Повышение эффективности управления муниципальным имуществом 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муниципального образования «Демидовский район»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Смоленской области»</w:t>
      </w:r>
    </w:p>
    <w:p w:rsidR="00F4081F" w:rsidRPr="00471B93" w:rsidRDefault="00F4081F" w:rsidP="00F4081F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</w:rPr>
        <w:t>1 квартал  2023</w:t>
      </w: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 г.</w:t>
      </w:r>
    </w:p>
    <w:p w:rsidR="00F4081F" w:rsidRDefault="00F4081F" w:rsidP="00F4081F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5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  <w:gridCol w:w="1769"/>
        <w:gridCol w:w="1806"/>
        <w:gridCol w:w="3665"/>
        <w:gridCol w:w="3685"/>
      </w:tblGrid>
      <w:tr w:rsidR="00F4081F" w:rsidRPr="00471B93" w:rsidTr="0016027E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</w:pPr>
            <w:r w:rsidRPr="00471B93">
              <w:rPr>
                <w:rFonts w:eastAsia="Times New Roman CYR"/>
                <w:color w:val="000000"/>
                <w:kern w:val="1"/>
              </w:rPr>
              <w:lastRenderedPageBreak/>
              <w:t xml:space="preserve">№ </w:t>
            </w:r>
            <w:proofErr w:type="gramStart"/>
            <w:r w:rsidRPr="00471B93">
              <w:rPr>
                <w:rFonts w:eastAsia="Times New Roman CYR"/>
                <w:color w:val="000000"/>
                <w:kern w:val="1"/>
              </w:rPr>
              <w:t>п</w:t>
            </w:r>
            <w:proofErr w:type="gramEnd"/>
            <w:r w:rsidRPr="00471B93">
              <w:rPr>
                <w:rFonts w:eastAsia="Times New Roman CYR"/>
                <w:color w:val="000000"/>
                <w:kern w:val="1"/>
              </w:rPr>
              <w:t>/п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F4081F" w:rsidRPr="00471B93" w:rsidTr="0016027E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rPr>
                <w:rFonts w:eastAsia="Times New Roman CYR"/>
              </w:rPr>
            </w:pPr>
            <w:r w:rsidRPr="00471B93">
              <w:t>Актуализация существующей базы нормативных правовых актов в сфере управления муниципальной собств</w:t>
            </w:r>
            <w:r>
              <w:t>енностью (срок реализации - 2021</w:t>
            </w:r>
            <w:r w:rsidRPr="00471B93">
              <w:t xml:space="preserve">  г.)</w:t>
            </w:r>
          </w:p>
          <w:p w:rsidR="00F4081F" w:rsidRPr="00471B93" w:rsidRDefault="00F4081F" w:rsidP="0016027E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F4081F" w:rsidRPr="00471B93" w:rsidRDefault="00F4081F" w:rsidP="0016027E">
            <w:pPr>
              <w:tabs>
                <w:tab w:val="left" w:pos="709"/>
              </w:tabs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</w:rPr>
              <w:t>в течение 2023</w:t>
            </w:r>
            <w:r w:rsidRPr="00471B93">
              <w:rPr>
                <w:rFonts w:eastAsia="Times New Roman CYR"/>
                <w:color w:val="000000"/>
                <w:kern w:val="1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</w:rPr>
              <w:t>в течение 2023</w:t>
            </w:r>
            <w:r w:rsidRPr="00471B93">
              <w:rPr>
                <w:rFonts w:eastAsia="Times New Roman CYR"/>
                <w:color w:val="000000"/>
                <w:kern w:val="1"/>
              </w:rPr>
              <w:t xml:space="preserve"> года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-</w:t>
            </w:r>
            <w:r w:rsidRPr="00471B93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-</w:t>
            </w:r>
          </w:p>
        </w:tc>
      </w:tr>
      <w:tr w:rsidR="00F4081F" w:rsidRPr="00471B93" w:rsidTr="0016027E">
        <w:trPr>
          <w:trHeight w:val="192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snapToGrid w:val="0"/>
              <w:jc w:val="center"/>
            </w:pPr>
            <w:r>
              <w:rPr>
                <w:rFonts w:eastAsia="Times New Roman CYR"/>
                <w:color w:val="000000"/>
                <w:kern w:val="1"/>
              </w:rPr>
              <w:t>2</w:t>
            </w:r>
            <w:r w:rsidRPr="00471B93">
              <w:rPr>
                <w:rFonts w:eastAsia="Times New Roman CYR"/>
                <w:color w:val="000000"/>
                <w:kern w:val="1"/>
              </w:rPr>
              <w:t>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snapToGrid w:val="0"/>
              <w:rPr>
                <w:rFonts w:eastAsia="Times New Roman CYR"/>
                <w:color w:val="000000"/>
                <w:kern w:val="1"/>
              </w:rPr>
            </w:pPr>
            <w:r w:rsidRPr="00471B93">
              <w:t xml:space="preserve">Проведение </w:t>
            </w:r>
            <w:proofErr w:type="gramStart"/>
            <w:r w:rsidRPr="00471B93">
              <w:t>контроля за</w:t>
            </w:r>
            <w:proofErr w:type="gramEnd"/>
            <w:r w:rsidRPr="00471B93">
              <w:t xml:space="preserve"> целевым использованием муниципального имущества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Default="00F4081F" w:rsidP="0016027E">
            <w:pPr>
              <w:tabs>
                <w:tab w:val="left" w:pos="709"/>
              </w:tabs>
              <w:jc w:val="center"/>
            </w:pPr>
            <w:r>
              <w:t>март</w:t>
            </w:r>
          </w:p>
          <w:p w:rsidR="00F4081F" w:rsidRPr="00471B93" w:rsidRDefault="00F4081F" w:rsidP="0016027E">
            <w:pPr>
              <w:tabs>
                <w:tab w:val="left" w:pos="709"/>
              </w:tabs>
              <w:jc w:val="center"/>
            </w:pPr>
            <w:r>
              <w:t>май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Default="00F4081F" w:rsidP="0016027E">
            <w:pPr>
              <w:pStyle w:val="a3"/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F4081F" w:rsidRPr="00471B93" w:rsidRDefault="00F4081F" w:rsidP="0016027E">
            <w:pPr>
              <w:pStyle w:val="a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6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</w:rPr>
              <w:t>- распоряжение Администрации муниципального образования «Демидовский район» Смоле</w:t>
            </w:r>
            <w:r>
              <w:rPr>
                <w:rFonts w:eastAsia="Times New Roman CYR"/>
                <w:color w:val="000000"/>
                <w:kern w:val="1"/>
              </w:rPr>
              <w:t>нской области от 02.03.2023 № 48 -</w:t>
            </w:r>
            <w:proofErr w:type="gramStart"/>
            <w:r w:rsidRPr="00471B93">
              <w:rPr>
                <w:rFonts w:eastAsia="Times New Roman CYR"/>
                <w:color w:val="000000"/>
                <w:kern w:val="1"/>
              </w:rPr>
              <w:t>р</w:t>
            </w:r>
            <w:proofErr w:type="gramEnd"/>
            <w:r w:rsidRPr="00471B93">
              <w:rPr>
                <w:rFonts w:eastAsia="Times New Roman CYR"/>
                <w:color w:val="000000"/>
                <w:kern w:val="1"/>
              </w:rPr>
              <w:t xml:space="preserve"> «О назначении контрольного мероприятия»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</w:rPr>
              <w:t>-</w:t>
            </w:r>
          </w:p>
        </w:tc>
      </w:tr>
      <w:tr w:rsidR="00F4081F" w:rsidRPr="00471B93" w:rsidTr="0016027E">
        <w:trPr>
          <w:trHeight w:val="737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lastRenderedPageBreak/>
              <w:t>3</w:t>
            </w:r>
            <w:r w:rsidRPr="00471B93">
              <w:rPr>
                <w:rFonts w:eastAsia="Times New Roman CYR"/>
                <w:color w:val="000000"/>
                <w:kern w:val="1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snapToGrid w:val="0"/>
            </w:pPr>
            <w:r w:rsidRPr="00471B93">
              <w:t>Прием в муниципальную собственность  имущества из</w:t>
            </w:r>
            <w:r>
              <w:t xml:space="preserve"> государственной собственности, собственности </w:t>
            </w:r>
            <w:r w:rsidRPr="00471B93">
              <w:t xml:space="preserve"> сельских и городских поселений</w:t>
            </w:r>
            <w: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Pr="00471B93" w:rsidRDefault="00F4081F" w:rsidP="0016027E">
            <w:pPr>
              <w:tabs>
                <w:tab w:val="left" w:pos="709"/>
              </w:tabs>
              <w:jc w:val="center"/>
            </w:pPr>
            <w:r w:rsidRPr="00471B93"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Pr="00471B93" w:rsidRDefault="00F4081F" w:rsidP="0016027E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081F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16. 02. 2023 № 11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имущества, являющегося государственной собственностью Смоленской области и передаваемого в собственность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«Демидовский район»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F4081F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16. 03. 2023 № 13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реестра муниципального образования «Демидовский район» Смоленской области на 01.01.2023;</w:t>
            </w:r>
          </w:p>
          <w:p w:rsidR="00F4081F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16. 03. 2023 № 14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собственность муниципального образования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Демидовское городское поселение Демидовского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</w:t>
            </w:r>
          </w:p>
          <w:p w:rsidR="00F4081F" w:rsidRPr="00471B93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F4081F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</w:p>
          <w:p w:rsidR="00F4081F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</w:r>
          </w:p>
          <w:p w:rsidR="00F4081F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F4081F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 </w:t>
            </w:r>
          </w:p>
          <w:p w:rsidR="00F4081F" w:rsidRPr="00471B93" w:rsidRDefault="00F4081F" w:rsidP="0016027E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F4081F" w:rsidRPr="00471B93" w:rsidRDefault="00F4081F" w:rsidP="0016027E">
            <w:pPr>
              <w:pStyle w:val="a3"/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81F" w:rsidRPr="00471B93" w:rsidRDefault="00F4081F" w:rsidP="0016027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>-</w:t>
            </w:r>
          </w:p>
        </w:tc>
      </w:tr>
    </w:tbl>
    <w:p w:rsidR="00F4081F" w:rsidRPr="00471B93" w:rsidRDefault="00F4081F" w:rsidP="00F4081F">
      <w:pPr>
        <w:widowControl w:val="0"/>
        <w:rPr>
          <w:rFonts w:eastAsia="Times New Roman CYR"/>
          <w:kern w:val="1"/>
        </w:rPr>
      </w:pPr>
      <w:r w:rsidRPr="00471B93">
        <w:rPr>
          <w:rFonts w:eastAsia="Times New Roman CYR"/>
          <w:kern w:val="1"/>
        </w:rPr>
        <w:t xml:space="preserve">Начальник отдела  по экономическому развитию </w:t>
      </w:r>
    </w:p>
    <w:p w:rsidR="00F4081F" w:rsidRPr="00471B93" w:rsidRDefault="00F4081F" w:rsidP="00F4081F">
      <w:pPr>
        <w:widowControl w:val="0"/>
        <w:rPr>
          <w:rFonts w:eastAsia="Times New Roman CYR"/>
          <w:kern w:val="1"/>
        </w:rPr>
      </w:pPr>
      <w:r w:rsidRPr="00471B93">
        <w:rPr>
          <w:rFonts w:eastAsia="Times New Roman CYR"/>
          <w:kern w:val="1"/>
        </w:rPr>
        <w:t>и управлению имуществом                                                                                                                                                                Н.А. Стефаненкова</w:t>
      </w:r>
    </w:p>
    <w:p w:rsidR="00F4081F" w:rsidRDefault="00F4081F" w:rsidP="00F4081F">
      <w:pPr>
        <w:widowControl w:val="0"/>
        <w:rPr>
          <w:rFonts w:eastAsia="Times New Roman CYR"/>
          <w:kern w:val="1"/>
        </w:rPr>
      </w:pPr>
      <w:r w:rsidRPr="00471B93">
        <w:rPr>
          <w:rFonts w:eastAsia="Times New Roman CYR"/>
          <w:kern w:val="1"/>
        </w:rPr>
        <w:t>Тел. 8 (48147) 4-19-96</w:t>
      </w:r>
    </w:p>
    <w:sectPr w:rsidR="00F4081F" w:rsidSect="00F4081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81F"/>
    <w:rsid w:val="00F4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08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408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2023-10-13T09:27:00Z</dcterms:created>
  <dcterms:modified xsi:type="dcterms:W3CDTF">2023-10-13T09:27:00Z</dcterms:modified>
</cp:coreProperties>
</file>