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Уведомление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проведении общественных обсуждений объекта государственной экологической экспертизы проектной документации: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«Рекультивация (ликвидация) полигона захоронения твердых бытовых отходов, расположенного по адресу: Российская Федерация, Смоленская область, р-н Демидовский, Титовщинское сельское поселение Демидовского района Смоленской области, тер. Урочище «Семеновка», «Бабаевка», включая предварительные материалы оценки воздействия на окружающую среду (ОВОС)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Информация об объекте обсуждений, подлежащем рассмотрению на общественных обсуждениях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Сведения о заказчике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Полное наименование заказчика:</w:t>
      </w:r>
      <w:r>
        <w:rPr>
          <w:rFonts w:cs="Times New Roman" w:ascii="Times New Roman" w:hAnsi="Times New Roman"/>
          <w:sz w:val="24"/>
          <w:szCs w:val="24"/>
        </w:rPr>
        <w:t xml:space="preserve"> Министерство </w:t>
      </w:r>
      <w:bookmarkStart w:id="0" w:name="_Hlk204167043"/>
      <w:r>
        <w:rPr>
          <w:rFonts w:cs="Times New Roman" w:ascii="Times New Roman" w:hAnsi="Times New Roman"/>
          <w:sz w:val="24"/>
          <w:szCs w:val="24"/>
        </w:rPr>
        <w:t>природных ресурсов и экологии Смоленской области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Краткое наименование заказчика:</w:t>
      </w:r>
      <w:r>
        <w:rPr>
          <w:rFonts w:cs="Times New Roman" w:ascii="Times New Roman" w:hAnsi="Times New Roman"/>
          <w:sz w:val="24"/>
          <w:szCs w:val="24"/>
        </w:rPr>
        <w:t xml:space="preserve"> Министерство природных ресурсов и экологии Смоленской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ИНН заказчика:</w:t>
      </w:r>
      <w:r>
        <w:rPr>
          <w:rFonts w:cs="Times New Roman" w:ascii="Times New Roman" w:hAnsi="Times New Roman"/>
          <w:sz w:val="24"/>
          <w:szCs w:val="24"/>
        </w:rPr>
        <w:t xml:space="preserve"> 6730042156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ОГРН (ОГРНИП) заказчика:</w:t>
      </w:r>
      <w:r>
        <w:rPr>
          <w:rFonts w:cs="Times New Roman" w:ascii="Times New Roman" w:hAnsi="Times New Roman"/>
          <w:sz w:val="24"/>
          <w:szCs w:val="24"/>
        </w:rPr>
        <w:t xml:space="preserve"> 1036758317144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Адрес в пределах места нахождения: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Юридический адрес: 214008 г. Смоленск, пл. Ленина, д. 1. ИНН 6730042156, КПП 673001001.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Фактический адрес: 214038, г. Смоленск, ул. Кловская, д. 13.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Контактная информация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ФИО контактного лица: </w:t>
      </w:r>
      <w:r>
        <w:rPr>
          <w:rFonts w:cs="Times New Roman" w:ascii="Times New Roman" w:hAnsi="Times New Roman"/>
          <w:bCs/>
          <w:sz w:val="24"/>
          <w:szCs w:val="24"/>
        </w:rPr>
        <w:t xml:space="preserve">Власова Светлана Петровна, 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Номер телефона: </w:t>
      </w:r>
      <w:r>
        <w:rPr>
          <w:rFonts w:cs="Times New Roman" w:ascii="Times New Roman" w:hAnsi="Times New Roman"/>
          <w:bCs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(4812) 62-42-17.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</w:t>
      </w:r>
      <w:r>
        <w:rPr>
          <w:rFonts w:cs="Times New Roman" w:ascii="Times New Roman" w:hAnsi="Times New Roman"/>
          <w:bCs/>
          <w:sz w:val="24"/>
          <w:szCs w:val="24"/>
        </w:rPr>
        <w:t xml:space="preserve">: </w:t>
      </w:r>
      <w:hyperlink r:id="rId2">
        <w:r>
          <w:rPr>
            <w:rFonts w:cs="Times New Roman" w:ascii="Times New Roman" w:hAnsi="Times New Roman"/>
            <w:bCs/>
            <w:sz w:val="24"/>
            <w:szCs w:val="24"/>
          </w:rPr>
          <w:t>smolpriroda@admin-smolensk.ru</w:t>
        </w:r>
      </w:hyperlink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Наименование уполномоченного органа, ответственного за проведение общественных обсуждений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Наименование:</w:t>
      </w:r>
      <w:r>
        <w:rPr>
          <w:rFonts w:cs="Times New Roman" w:ascii="Times New Roman" w:hAnsi="Times New Roman"/>
          <w:sz w:val="24"/>
          <w:szCs w:val="24"/>
        </w:rPr>
        <w:t xml:space="preserve"> Администрация</w:t>
      </w:r>
      <w:bookmarkStart w:id="1" w:name="_Hlk204166854"/>
      <w:r>
        <w:rPr>
          <w:rFonts w:cs="Times New Roman" w:ascii="Times New Roman" w:hAnsi="Times New Roman"/>
          <w:sz w:val="24"/>
          <w:szCs w:val="24"/>
        </w:rPr>
        <w:t xml:space="preserve"> муниципального образования «Демидовский муниципальный округ»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 – Отдел по градостроительной деятельности, транспорту и дорожно-коммунальному хозяйству Администрации муниципального образования «Демидовский муниципальный округ» Смоленской области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Краткое наименование: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Отдел по градостроительной деятельности.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Наименование объекта обсуждений:</w:t>
      </w:r>
      <w:r>
        <w:rPr>
          <w:rFonts w:cs="Times New Roman" w:ascii="Times New Roman" w:hAnsi="Times New Roman"/>
          <w:sz w:val="24"/>
          <w:szCs w:val="24"/>
        </w:rPr>
        <w:t xml:space="preserve"> проектная документация по объекту: «</w:t>
      </w:r>
      <w:bookmarkStart w:id="2" w:name="_Hlk204166485"/>
      <w:r>
        <w:rPr>
          <w:rFonts w:cs="Times New Roman" w:ascii="Times New Roman" w:hAnsi="Times New Roman"/>
          <w:sz w:val="24"/>
          <w:szCs w:val="24"/>
        </w:rPr>
        <w:t>Рекультивация (ликвидация) полигона захоронения твердых бытовых отходов, расположенного по адресу: Российская Федерация, Смоленская область, р-н Демидовский, Титовщинское сельское поселение Демидовского района Смоленской области, тер. Урочище «Семеновка», «Бабаевка</w:t>
      </w:r>
      <w:bookmarkEnd w:id="2"/>
      <w:r>
        <w:rPr>
          <w:rFonts w:cs="Times New Roman" w:ascii="Times New Roman" w:hAnsi="Times New Roman"/>
          <w:sz w:val="24"/>
          <w:szCs w:val="24"/>
        </w:rPr>
        <w:t>», включая предварительные материалы оценки воздействия на окружающую среду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Наименование планируемой хозяйственной и иной деятельности:</w:t>
      </w:r>
      <w:r>
        <w:rPr>
          <w:rFonts w:cs="Times New Roman" w:ascii="Times New Roman" w:hAnsi="Times New Roman"/>
          <w:sz w:val="24"/>
          <w:szCs w:val="24"/>
        </w:rPr>
        <w:t xml:space="preserve"> «Рекультивация (ликвидация) полигона захоронения твердых бытовых отходов, расположенного по адресу: Российская Федерация, Смоленская область, р-н Демидовский, Титовщинское сельское поселение Демидовского района Смоленской области, тер. Урочище «Семеновка», «Бабаевка»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Цель планируемой хозяйственной и иной деятельности:</w:t>
      </w:r>
      <w:r>
        <w:rPr>
          <w:rFonts w:cs="Times New Roman" w:ascii="Times New Roman" w:hAnsi="Times New Roman"/>
          <w:sz w:val="24"/>
          <w:szCs w:val="24"/>
        </w:rPr>
        <w:t xml:space="preserve"> Проведение работ по ликвидации объекта накопленного вреда окружающей среде – рекультивация полигона захоронения твердых бытовых отходов, расположенного по адресу: Российская Федерация, Смоленская область, р-н Демидовский, Титовщинское сельское поселение Демидовского района Смоленской области, тер. Урочище «Семеновка», «Бабаевка»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Предварительное место реализации планируемой хозяйственной и иной деятельности: </w:t>
      </w:r>
      <w:r>
        <w:rPr>
          <w:rFonts w:cs="Times New Roman" w:ascii="Times New Roman" w:hAnsi="Times New Roman"/>
          <w:sz w:val="24"/>
          <w:szCs w:val="24"/>
        </w:rPr>
        <w:t>объект расположен на территории Титовищенского сельского поселения Демидовского района Смоленской области, в 6,5 км к юго-востоку от г. Демидов, на двух земельных участках с кадастровыми номерами 67:05:0050102:195, 67:05:0050102:311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Планируемые сроки проведения оценки воздействия на окружающую среду: </w:t>
      </w:r>
      <w:bookmarkStart w:id="3" w:name="_Hlk128560223"/>
      <w:r>
        <w:rPr>
          <w:rFonts w:cs="Times New Roman" w:ascii="Times New Roman" w:hAnsi="Times New Roman"/>
          <w:sz w:val="24"/>
          <w:szCs w:val="24"/>
        </w:rPr>
        <w:t>13.01.2025 – 13.10.2025 г.</w:t>
      </w:r>
      <w:bookmarkEnd w:id="3"/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Контактные данные ответственных лиц со стороны заказчика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Номер телефона: </w:t>
      </w:r>
      <w:r>
        <w:rPr>
          <w:rFonts w:cs="Times New Roman" w:ascii="Times New Roman" w:hAnsi="Times New Roman"/>
          <w:bCs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(4812) 62-42-17.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</w:t>
      </w:r>
      <w:r>
        <w:rPr>
          <w:rFonts w:cs="Times New Roman" w:ascii="Times New Roman" w:hAnsi="Times New Roman"/>
          <w:bCs/>
          <w:sz w:val="24"/>
          <w:szCs w:val="24"/>
        </w:rPr>
        <w:t xml:space="preserve">: </w:t>
      </w:r>
      <w:hyperlink r:id="rId3">
        <w:r>
          <w:rPr>
            <w:rFonts w:cs="Times New Roman" w:ascii="Times New Roman" w:hAnsi="Times New Roman"/>
            <w:bCs/>
            <w:sz w:val="24"/>
            <w:szCs w:val="24"/>
          </w:rPr>
          <w:t>smolpriroda@admin-smolensk.ru</w:t>
        </w:r>
      </w:hyperlink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Иная информация по желанию заказчика: </w:t>
      </w:r>
      <w:r>
        <w:rPr>
          <w:rFonts w:cs="Times New Roman" w:ascii="Times New Roman" w:hAnsi="Times New Roman"/>
          <w:sz w:val="24"/>
          <w:szCs w:val="24"/>
        </w:rPr>
        <w:t xml:space="preserve">Исполнитель ОВОС – </w:t>
      </w:r>
      <w:r>
        <w:rPr>
          <w:rFonts w:cs="Times New Roman" w:ascii="Times New Roman" w:hAnsi="Times New Roman"/>
          <w:bCs/>
          <w:sz w:val="24"/>
          <w:szCs w:val="24"/>
        </w:rPr>
        <w:t>Общество с ограниченной ответственностью «КРЫМСКОЕ ГОРНОПРОЕКТНОЕ БЮРО» (ООО «КРЫМСКОЕ ГОРНОПРОЕКТНОЕ БЮРО»)</w:t>
      </w:r>
      <w:r>
        <w:rPr>
          <w:rFonts w:cs="Times New Roman" w:ascii="Times New Roman" w:hAnsi="Times New Roman"/>
          <w:sz w:val="24"/>
          <w:szCs w:val="24"/>
        </w:rPr>
        <w:t xml:space="preserve">, ИНН: 9102216870, ОГРН (ОГРНИП): 1169102081807, адрес: 295017, Республика Крым, г. Симферополь, ул. Киевская, зд. 46, адрес электронной почты: </w:t>
      </w:r>
      <w:hyperlink r:id="rId4">
        <w:r>
          <w:rPr>
            <w:rFonts w:cs="Times New Roman" w:ascii="Times New Roman" w:hAnsi="Times New Roman"/>
            <w:bCs/>
            <w:sz w:val="24"/>
            <w:szCs w:val="24"/>
          </w:rPr>
          <w:t>crimeagb@yandex.ru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телефон: </w:t>
      </w:r>
      <w:r>
        <w:rPr>
          <w:rFonts w:cs="Times New Roman" w:ascii="Times New Roman" w:hAnsi="Times New Roman"/>
          <w:bCs/>
          <w:sz w:val="24"/>
          <w:szCs w:val="24"/>
        </w:rPr>
        <w:t>+7-921-012-23-47, директор Самонов Антон Андреевич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keepNext w:val="tru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</w:p>
    <w:p>
      <w:pPr>
        <w:pStyle w:val="Normal"/>
        <w:keepNext w:val="tru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Место, в котором размещен и доступен для очного ознакомления объект обсуждений: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проектная документация, включая предварительные материалы оценки воздействия на окружающую среду, доступны для ознакомления на: официальном сайте Администрации муниципального образования «Демидовский муниципальный округ» и по адресу: </w:t>
      </w:r>
      <w:r>
        <w:rPr>
          <w:rFonts w:cs="Times New Roman" w:ascii="Times New Roman" w:hAnsi="Times New Roman"/>
          <w:color w:val="000000"/>
          <w:sz w:val="24"/>
          <w:szCs w:val="24"/>
        </w:rPr>
        <w:t>216240, Смоленская область, Демидовский район, г. Демидов, ул. Коммунистическая, д. 10.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Дата открытия доступа: </w:t>
      </w:r>
      <w:r>
        <w:rPr>
          <w:rFonts w:cs="Times New Roman" w:ascii="Times New Roman" w:hAnsi="Times New Roman"/>
          <w:sz w:val="24"/>
          <w:szCs w:val="24"/>
          <w:lang w:val="en-US"/>
        </w:rPr>
        <w:t>12</w:t>
      </w:r>
      <w:r>
        <w:rPr>
          <w:rFonts w:cs="Times New Roman" w:ascii="Times New Roman" w:hAnsi="Times New Roman"/>
          <w:sz w:val="24"/>
          <w:szCs w:val="24"/>
        </w:rPr>
        <w:t>.09.2025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Срок доступности объекта обсуждений</w:t>
      </w:r>
      <w:r>
        <w:rPr>
          <w:rFonts w:cs="Times New Roman" w:ascii="Times New Roman" w:hAnsi="Times New Roman"/>
          <w:sz w:val="24"/>
          <w:szCs w:val="24"/>
        </w:rPr>
        <w:t>: 30 календарных дней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Дни и часы, в которые возможно ознакомление с объектом обсуждений:</w:t>
      </w:r>
      <w:r>
        <w:rPr>
          <w:rFonts w:cs="Times New Roman" w:ascii="Times New Roman" w:hAnsi="Times New Roman"/>
          <w:sz w:val="24"/>
          <w:szCs w:val="24"/>
        </w:rPr>
        <w:t xml:space="preserve"> Понедельник-пятница с 09.00 до 13.00 и с 14.00 до 17.00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Срок размещения объекта обсуждений: </w:t>
      </w:r>
      <w:r>
        <w:rPr>
          <w:rFonts w:cs="Times New Roman" w:ascii="Times New Roman" w:hAnsi="Times New Roman"/>
          <w:sz w:val="24"/>
          <w:szCs w:val="24"/>
        </w:rPr>
        <w:t>12.09.2025-13.10.2025 (30 календарных дней)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Электронная ссылка на место размещения объекта обсуждений в сети "Интернет": </w:t>
      </w:r>
      <w:hyperlink r:id="rId5">
        <w:r>
          <w:rPr>
            <w:rFonts w:cs="Times New Roman" w:ascii="Times New Roman" w:hAnsi="Times New Roman"/>
            <w:color w:val="auto"/>
            <w:sz w:val="24"/>
            <w:szCs w:val="24"/>
          </w:rPr>
          <w:t>https://disk.yandex.ru/d/krONg2v_ohrZ0g</w:t>
        </w:r>
      </w:hyperlink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Дата размещения объекта обсуждений: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12</w:t>
      </w:r>
      <w:r>
        <w:rPr>
          <w:rFonts w:cs="Times New Roman" w:ascii="Times New Roman" w:hAnsi="Times New Roman"/>
          <w:sz w:val="24"/>
          <w:szCs w:val="24"/>
        </w:rPr>
        <w:t>.09.2025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Информация о возможности проведения по инициативе граждан слушаний:</w:t>
      </w:r>
      <w:r>
        <w:rPr>
          <w:rFonts w:cs="Times New Roman" w:ascii="Times New Roman" w:hAnsi="Times New Roman"/>
          <w:sz w:val="24"/>
          <w:szCs w:val="24"/>
        </w:rPr>
        <w:t xml:space="preserve"> в соответствии с п. 23 Правил проведения оценки воздействия на окружающую среду, утвержденных постановлением Правительства РФ от 28.11.2024 № 1644, по инициативе граждан проводятся слушания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Адрес в пределах места нахождения уполномоченного органа: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216240, Смоленская область, Демидовский район, г. Демидов, ул. Коммунистическая, д. 10.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Контактные данные (телефон и адрес электронной почты, факс (при наличии) ответственного лица (ответственных лиц) со стороны уполномоченного органа: 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Номер телефона: 8(</w:t>
      </w:r>
      <w:r>
        <w:rPr>
          <w:rFonts w:cs="Times New Roman" w:ascii="Times New Roman" w:hAnsi="Times New Roman"/>
          <w:color w:val="000000"/>
          <w:sz w:val="24"/>
          <w:szCs w:val="24"/>
        </w:rPr>
        <w:t>48147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cs="Times New Roman" w:ascii="Times New Roman" w:hAnsi="Times New Roman"/>
          <w:color w:val="000000"/>
          <w:sz w:val="24"/>
          <w:szCs w:val="24"/>
        </w:rPr>
        <w:t>4-11-50.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почты: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hyperlink r:id="rId6">
        <w:r>
          <w:rPr>
            <w:rFonts w:cs="Times New Roman" w:ascii="Times New Roman" w:hAnsi="Times New Roman"/>
            <w:color w:val="auto"/>
            <w:sz w:val="24"/>
            <w:szCs w:val="24"/>
          </w:rPr>
          <w:t>demjkh@admin-smolensk.ru</w:t>
        </w:r>
      </w:hyperlink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с 12.09.2025-13.10.2025 по адресу: </w:t>
      </w:r>
      <w:r>
        <w:rPr>
          <w:rFonts w:cs="Times New Roman" w:ascii="Times New Roman" w:hAnsi="Times New Roman"/>
          <w:color w:val="000000"/>
          <w:sz w:val="24"/>
          <w:szCs w:val="24"/>
        </w:rPr>
        <w:t>216240, Смоленская область, Демидовский район, г. Демидов, ул. Коммунистическая, д. 10</w:t>
      </w:r>
      <w:r>
        <w:rPr>
          <w:rFonts w:cs="Times New Roman" w:ascii="Times New Roman" w:hAnsi="Times New Roman"/>
          <w:sz w:val="24"/>
          <w:szCs w:val="24"/>
        </w:rPr>
        <w:t xml:space="preserve"> или по адресу электронной почты Отдела по градостроительной деятельности, транспорту и дорожно-коммунальному хозяйству Администрации муниципального образования «Демидовский муниципальный округ» Смоленской области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– </w:t>
      </w:r>
      <w:hyperlink r:id="rId7">
        <w:r>
          <w:rPr>
            <w:rFonts w:cs="Times New Roman" w:ascii="Times New Roman" w:hAnsi="Times New Roman"/>
            <w:color w:val="auto"/>
            <w:sz w:val="24"/>
            <w:szCs w:val="24"/>
          </w:rPr>
          <w:t>demjkh@admin-smolensk.ru</w:t>
        </w:r>
      </w:hyperlink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Дата, время и место проведения слушаний: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–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Порядок инициирования гражданами проведения слушаний: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соответствии с п. 23 Правил проведения оценки воздействия на окружающую среду, утвержденных постановлением Правительства РФ от 28.11.2024 № 1644, по инициативе граждан проводятся слушания.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Проведение слушаний может быть инициировано гражданами в течение 1 календарного дня с 12.09.2025 – с даты размещения заказчиком (исполнителем) для ознакомления общественности объекта обсуждений, путем направления в уполномоченный орган соответствующей инициативы в произвольной форме: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официального сайта уполномоченного органа в сети "Интернет" (при наличии технической возможности) или информационных систем (при наличии);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6e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81941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181941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5774"/>
    <w:rPr>
      <w:color w:val="605E5C"/>
      <w:shd w:fill="E1DFDD" w:val="clear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f23f60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olpriroda@admin-smolensk.ru" TargetMode="External"/><Relationship Id="rId3" Type="http://schemas.openxmlformats.org/officeDocument/2006/relationships/hyperlink" Target="mailto:smolpriroda@admin-smolensk.ru" TargetMode="External"/><Relationship Id="rId4" Type="http://schemas.openxmlformats.org/officeDocument/2006/relationships/hyperlink" Target="mailto:crimeagb@yandex.ru" TargetMode="External"/><Relationship Id="rId5" Type="http://schemas.openxmlformats.org/officeDocument/2006/relationships/hyperlink" Target="https://disk.yandex.ru/d/krONg2v_ohrZ0g" TargetMode="External"/><Relationship Id="rId6" Type="http://schemas.openxmlformats.org/officeDocument/2006/relationships/hyperlink" Target="mailto:demjkh@admin-smolensk.ru" TargetMode="External"/><Relationship Id="rId7" Type="http://schemas.openxmlformats.org/officeDocument/2006/relationships/hyperlink" Target="mailto:demjkh@admin-smolensk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LibreOffice/7.1.0.3$Windows_X86_64 LibreOffice_project/f6099ecf3d29644b5008cc8f48f42f4a40986e4c</Application>
  <AppVersion>15.0000</AppVersion>
  <Pages>3</Pages>
  <Words>794</Words>
  <Characters>6259</Characters>
  <CharactersWithSpaces>7015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2025-09-01T07:24:00Z</dcterms:created>
  <dc:creator>Ex_MSI</dc:creator>
  <dc:description/>
  <dc:language>ru-RU</dc:language>
  <cp:lastModifiedBy/>
  <dcterms:modified xsi:type="dcterms:W3CDTF">2025-09-08T15:05:52Z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