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643521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643521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643521">
        <w:rPr>
          <w:sz w:val="28"/>
          <w:szCs w:val="28"/>
        </w:rPr>
        <w:t>№ 15</w:t>
      </w:r>
      <w:r w:rsidR="00E121FC">
        <w:rPr>
          <w:sz w:val="28"/>
          <w:szCs w:val="28"/>
        </w:rPr>
        <w:t>8</w:t>
      </w:r>
      <w:r w:rsidR="00643521">
        <w:rPr>
          <w:sz w:val="28"/>
          <w:szCs w:val="28"/>
        </w:rPr>
        <w:t>/6</w:t>
      </w:r>
      <w:r w:rsidR="00E121FC">
        <w:rPr>
          <w:sz w:val="28"/>
          <w:szCs w:val="28"/>
        </w:rPr>
        <w:t>3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E7949">
              <w:rPr>
                <w:sz w:val="28"/>
                <w:szCs w:val="28"/>
              </w:rPr>
              <w:t>Демидовский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0E7949">
              <w:rPr>
                <w:sz w:val="28"/>
                <w:szCs w:val="28"/>
              </w:rPr>
              <w:t>Боровики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0E7949" w:rsidRPr="00164266">
              <w:rPr>
                <w:sz w:val="28"/>
                <w:szCs w:val="28"/>
              </w:rPr>
              <w:t>66 211 000 142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643521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643521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0E7949">
        <w:rPr>
          <w:sz w:val="28"/>
          <w:szCs w:val="28"/>
        </w:rPr>
        <w:t>Боровики</w:t>
      </w:r>
      <w:r w:rsidR="00747529">
        <w:rPr>
          <w:sz w:val="28"/>
          <w:szCs w:val="28"/>
        </w:rPr>
        <w:t xml:space="preserve"> (код ОКАТО  </w:t>
      </w:r>
      <w:r w:rsidR="000E7949" w:rsidRPr="00164266">
        <w:rPr>
          <w:sz w:val="28"/>
          <w:szCs w:val="28"/>
        </w:rPr>
        <w:t>66 211 000 142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0E7949">
        <w:rPr>
          <w:sz w:val="28"/>
          <w:szCs w:val="28"/>
        </w:rPr>
        <w:t>Демидовский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0E7949">
        <w:rPr>
          <w:sz w:val="28"/>
          <w:szCs w:val="28"/>
        </w:rPr>
        <w:t>Боровики</w:t>
      </w:r>
      <w:r w:rsidR="0045566B">
        <w:rPr>
          <w:sz w:val="28"/>
          <w:szCs w:val="28"/>
        </w:rPr>
        <w:t xml:space="preserve"> (код ОКАТО</w:t>
      </w:r>
      <w:r w:rsidR="000E7949" w:rsidRPr="00164266">
        <w:rPr>
          <w:sz w:val="28"/>
          <w:szCs w:val="28"/>
        </w:rPr>
        <w:t>66 211 000 142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</w:t>
      </w:r>
      <w:proofErr w:type="gramStart"/>
      <w:r w:rsidR="0082278F">
        <w:rPr>
          <w:sz w:val="28"/>
          <w:szCs w:val="28"/>
        </w:rPr>
        <w:t>документы</w:t>
      </w:r>
      <w:proofErr w:type="gramEnd"/>
      <w:r w:rsidR="0082278F">
        <w:rPr>
          <w:sz w:val="28"/>
          <w:szCs w:val="28"/>
        </w:rPr>
        <w:t xml:space="preserve">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 xml:space="preserve">в муниципальном образовании </w:t>
      </w:r>
      <w:r w:rsidR="006A600A" w:rsidRPr="00312A68">
        <w:rPr>
          <w:sz w:val="28"/>
          <w:szCs w:val="28"/>
        </w:rPr>
        <w:lastRenderedPageBreak/>
        <w:t>«</w:t>
      </w:r>
      <w:r w:rsidR="000E7949">
        <w:rPr>
          <w:sz w:val="28"/>
          <w:szCs w:val="28"/>
        </w:rPr>
        <w:t>Демидовский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0E7949">
        <w:rPr>
          <w:sz w:val="28"/>
          <w:szCs w:val="28"/>
        </w:rPr>
        <w:t>Боровики</w:t>
      </w:r>
      <w:r w:rsidR="00F83A9F">
        <w:rPr>
          <w:sz w:val="28"/>
          <w:szCs w:val="28"/>
        </w:rPr>
        <w:t xml:space="preserve"> (код ОКАТО </w:t>
      </w:r>
      <w:r w:rsidR="000E7949" w:rsidRPr="00164266">
        <w:rPr>
          <w:sz w:val="28"/>
          <w:szCs w:val="28"/>
        </w:rPr>
        <w:t>66 211 000 142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 xml:space="preserve">Определить официальным представителем </w:t>
      </w:r>
      <w:r w:rsidR="000E7949">
        <w:rPr>
          <w:sz w:val="28"/>
          <w:szCs w:val="28"/>
        </w:rPr>
        <w:t>Демидовского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0E7949">
        <w:rPr>
          <w:sz w:val="28"/>
          <w:szCs w:val="28"/>
        </w:rPr>
        <w:t>Боровики</w:t>
      </w:r>
      <w:r w:rsidR="00F83A9F">
        <w:rPr>
          <w:sz w:val="28"/>
          <w:szCs w:val="28"/>
        </w:rPr>
        <w:t xml:space="preserve"> (код ОКАТО </w:t>
      </w:r>
      <w:r w:rsidR="000E7949" w:rsidRPr="00164266">
        <w:rPr>
          <w:sz w:val="28"/>
          <w:szCs w:val="28"/>
        </w:rPr>
        <w:t>66 211 000 142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bookmarkStart w:id="0" w:name="_GoBack"/>
      <w:bookmarkEnd w:id="0"/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0E7949">
        <w:rPr>
          <w:sz w:val="28"/>
          <w:szCs w:val="28"/>
        </w:rPr>
        <w:t>Демидовский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0E7949">
        <w:rPr>
          <w:sz w:val="28"/>
          <w:szCs w:val="28"/>
        </w:rPr>
        <w:t>Николаева Серге</w:t>
      </w:r>
      <w:r w:rsidR="000E7949" w:rsidRPr="00901625">
        <w:rPr>
          <w:sz w:val="28"/>
          <w:szCs w:val="28"/>
        </w:rPr>
        <w:t>я</w:t>
      </w:r>
      <w:r w:rsidR="000E7949">
        <w:rPr>
          <w:sz w:val="28"/>
          <w:szCs w:val="28"/>
        </w:rPr>
        <w:t xml:space="preserve">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F74C2F">
              <w:rPr>
                <w:sz w:val="28"/>
                <w:szCs w:val="28"/>
              </w:rPr>
              <w:t>Демидовского</w:t>
            </w:r>
            <w:proofErr w:type="gramEnd"/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CE" w:rsidRDefault="006D5BCE">
      <w:r>
        <w:separator/>
      </w:r>
    </w:p>
  </w:endnote>
  <w:endnote w:type="continuationSeparator" w:id="0">
    <w:p w:rsidR="006D5BCE" w:rsidRDefault="006D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CE" w:rsidRDefault="006D5BCE">
      <w:r>
        <w:separator/>
      </w:r>
    </w:p>
  </w:footnote>
  <w:footnote w:type="continuationSeparator" w:id="0">
    <w:p w:rsidR="006D5BCE" w:rsidRDefault="006D5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371D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E121FC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949"/>
    <w:rsid w:val="000E7FCB"/>
    <w:rsid w:val="000F378A"/>
    <w:rsid w:val="00131927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71DB8"/>
    <w:rsid w:val="00373536"/>
    <w:rsid w:val="00390EA7"/>
    <w:rsid w:val="0039665D"/>
    <w:rsid w:val="003B3210"/>
    <w:rsid w:val="003C5D91"/>
    <w:rsid w:val="003F0C16"/>
    <w:rsid w:val="00401701"/>
    <w:rsid w:val="0040363C"/>
    <w:rsid w:val="00416897"/>
    <w:rsid w:val="0043523B"/>
    <w:rsid w:val="0045103F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3521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BCE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121FC"/>
    <w:rsid w:val="00E7018A"/>
    <w:rsid w:val="00EA226F"/>
    <w:rsid w:val="00ED7AC1"/>
    <w:rsid w:val="00EE160B"/>
    <w:rsid w:val="00F37634"/>
    <w:rsid w:val="00F635F6"/>
    <w:rsid w:val="00F74C2F"/>
    <w:rsid w:val="00F74DE4"/>
    <w:rsid w:val="00F77BE0"/>
    <w:rsid w:val="00F83A9F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8</cp:revision>
  <cp:lastPrinted>2025-10-17T12:45:00Z</cp:lastPrinted>
  <dcterms:created xsi:type="dcterms:W3CDTF">2025-10-09T11:39:00Z</dcterms:created>
  <dcterms:modified xsi:type="dcterms:W3CDTF">2025-10-17T12:45:00Z</dcterms:modified>
</cp:coreProperties>
</file>