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5D" w:rsidRPr="00862A5D" w:rsidRDefault="00862A5D" w:rsidP="00862A5D">
      <w:pPr>
        <w:pStyle w:val="a7"/>
        <w:jc w:val="center"/>
        <w:rPr>
          <w:b/>
          <w:bCs/>
          <w:color w:val="000000" w:themeColor="text1"/>
          <w:sz w:val="28"/>
          <w:szCs w:val="28"/>
        </w:rPr>
      </w:pPr>
      <w:r w:rsidRPr="00862A5D">
        <w:rPr>
          <w:b/>
          <w:bCs/>
          <w:color w:val="000000" w:themeColor="text1"/>
          <w:sz w:val="28"/>
          <w:szCs w:val="28"/>
        </w:rPr>
        <w:t>ТЕРРИТОРИАЛЬНАЯ ИЗБИРАТЕЛЬНАЯ КОМИССИЯ</w:t>
      </w:r>
    </w:p>
    <w:p w:rsidR="00862A5D" w:rsidRPr="005723D5" w:rsidRDefault="00862A5D" w:rsidP="00862A5D">
      <w:pPr>
        <w:pStyle w:val="2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3D5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МУНИЦИПАЛЬНОГО ОБРАЗОВАНИЯ «ДЕМИДОВСКИЙ РАЙОН» СМОЛЕНСКОЙ ОБЛАСТИ</w:t>
      </w:r>
    </w:p>
    <w:p w:rsidR="00862A5D" w:rsidRPr="005723D5" w:rsidRDefault="00862A5D" w:rsidP="00862A5D">
      <w:pPr>
        <w:rPr>
          <w:color w:val="000000" w:themeColor="text1"/>
          <w:szCs w:val="28"/>
        </w:rPr>
      </w:pPr>
    </w:p>
    <w:p w:rsidR="00862A5D" w:rsidRPr="005723D5" w:rsidRDefault="00862A5D" w:rsidP="00862A5D">
      <w:pPr>
        <w:rPr>
          <w:b/>
          <w:color w:val="000000" w:themeColor="text1"/>
          <w:szCs w:val="28"/>
        </w:rPr>
      </w:pPr>
      <w:r w:rsidRPr="005723D5">
        <w:rPr>
          <w:b/>
          <w:color w:val="000000" w:themeColor="text1"/>
          <w:szCs w:val="28"/>
        </w:rPr>
        <w:t>П О С Т А Н О В Л Е Н И Е</w:t>
      </w:r>
    </w:p>
    <w:p w:rsidR="00862A5D" w:rsidRPr="005723D5" w:rsidRDefault="00862A5D" w:rsidP="00862A5D">
      <w:pPr>
        <w:rPr>
          <w:b/>
          <w:color w:val="000000" w:themeColor="text1"/>
          <w:spacing w:val="60"/>
          <w:szCs w:val="28"/>
        </w:rPr>
      </w:pPr>
    </w:p>
    <w:p w:rsidR="00862A5D" w:rsidRPr="005723D5" w:rsidRDefault="00862A5D" w:rsidP="00862A5D">
      <w:pPr>
        <w:rPr>
          <w:b/>
          <w:color w:val="000000" w:themeColor="text1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862A5D" w:rsidRPr="005723D5" w:rsidTr="00893F19">
        <w:tc>
          <w:tcPr>
            <w:tcW w:w="3436" w:type="dxa"/>
          </w:tcPr>
          <w:p w:rsidR="00862A5D" w:rsidRPr="005723D5" w:rsidRDefault="00862A5D" w:rsidP="00893F19">
            <w:pPr>
              <w:rPr>
                <w:color w:val="000000" w:themeColor="text1"/>
                <w:szCs w:val="28"/>
              </w:rPr>
            </w:pPr>
            <w:r w:rsidRPr="005723D5">
              <w:rPr>
                <w:color w:val="000000" w:themeColor="text1"/>
                <w:szCs w:val="28"/>
              </w:rPr>
              <w:t>от 18 марта  2021 года</w:t>
            </w:r>
          </w:p>
        </w:tc>
        <w:tc>
          <w:tcPr>
            <w:tcW w:w="3107" w:type="dxa"/>
          </w:tcPr>
          <w:p w:rsidR="00862A5D" w:rsidRPr="005723D5" w:rsidRDefault="00862A5D" w:rsidP="00893F1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368" w:type="dxa"/>
          </w:tcPr>
          <w:p w:rsidR="00862A5D" w:rsidRPr="005723D5" w:rsidRDefault="00862A5D" w:rsidP="00862A5D">
            <w:pPr>
              <w:jc w:val="right"/>
              <w:rPr>
                <w:color w:val="000000" w:themeColor="text1"/>
                <w:szCs w:val="28"/>
              </w:rPr>
            </w:pPr>
            <w:r w:rsidRPr="005723D5">
              <w:rPr>
                <w:color w:val="000000" w:themeColor="text1"/>
                <w:szCs w:val="28"/>
              </w:rPr>
              <w:t>№ 360/1165</w:t>
            </w:r>
          </w:p>
        </w:tc>
      </w:tr>
    </w:tbl>
    <w:p w:rsidR="00862A5D" w:rsidRPr="005723D5" w:rsidRDefault="00862A5D" w:rsidP="00862A5D">
      <w:pPr>
        <w:pStyle w:val="1"/>
        <w:spacing w:before="120"/>
        <w:rPr>
          <w:rFonts w:ascii="Times New Roman" w:hAnsi="Times New Roman" w:cs="Times New Roman"/>
          <w:b w:val="0"/>
          <w:color w:val="000000" w:themeColor="text1"/>
        </w:rPr>
      </w:pPr>
      <w:r w:rsidRPr="005723D5">
        <w:rPr>
          <w:rFonts w:ascii="Times New Roman" w:hAnsi="Times New Roman" w:cs="Times New Roman"/>
          <w:b w:val="0"/>
          <w:color w:val="000000" w:themeColor="text1"/>
        </w:rPr>
        <w:t>город Демидов</w:t>
      </w:r>
    </w:p>
    <w:p w:rsidR="00F80BB0" w:rsidRPr="005723D5" w:rsidRDefault="00F80BB0" w:rsidP="00F80BB0"/>
    <w:p w:rsidR="00F80BB0" w:rsidRDefault="00F80BB0" w:rsidP="00F80BB0">
      <w:pPr>
        <w:tabs>
          <w:tab w:val="left" w:pos="5245"/>
          <w:tab w:val="left" w:pos="9072"/>
        </w:tabs>
        <w:ind w:right="3827"/>
        <w:jc w:val="both"/>
        <w:rPr>
          <w:sz w:val="24"/>
        </w:rPr>
      </w:pPr>
      <w:r>
        <w:rPr>
          <w:bCs/>
          <w:iCs/>
        </w:rPr>
        <w:t xml:space="preserve">Об утверждении Положения о </w:t>
      </w:r>
      <w:r>
        <w:t>рабочей группе по проверке соблюдения порядка выдвижения кандидатов в депутаты Смоленской областной Думы шестого созыва по одномандатному избирательному округу № 16, порядка сбора подписей избирателей и оформления подписных листов, достоверности содержащихся в подписных листах сведений об избирателях и их подписей при проведении дополнительных выборов депутата Смоленской областной Думы шестого созыва по одномандатному избирательному округу № 16</w:t>
      </w:r>
    </w:p>
    <w:p w:rsidR="00F80BB0" w:rsidRDefault="00F80BB0" w:rsidP="00F80BB0">
      <w:pPr>
        <w:pStyle w:val="a5"/>
        <w:rPr>
          <w:szCs w:val="28"/>
        </w:rPr>
      </w:pPr>
    </w:p>
    <w:p w:rsidR="009B1C0C" w:rsidRDefault="009B1C0C" w:rsidP="009B1C0C">
      <w:pPr>
        <w:pStyle w:val="a5"/>
        <w:ind w:firstLine="709"/>
        <w:jc w:val="both"/>
        <w:rPr>
          <w:szCs w:val="28"/>
        </w:rPr>
      </w:pPr>
      <w:r>
        <w:t>В соответствии с частью 4 статьи 22 областного закона от 30 мая 2007 года № 37-з «О выборах депутатов Смоленской областной Думы», постановлением избирательной комиссии Смоленской области от 21 января 2021 года № 191/1270-6 «О возложении полномочий окружной избирательной комиссии по дополнительным выборам депутата Смоленской областной Думы шестого созыва по одномандатному избирательному округу № 16» территориальная избирательная комиссия муниципального образования «Демидовский район» Смоленской области</w:t>
      </w:r>
    </w:p>
    <w:p w:rsidR="009B1C0C" w:rsidRPr="00350008" w:rsidRDefault="009B1C0C" w:rsidP="00F80BB0">
      <w:pPr>
        <w:pStyle w:val="a5"/>
        <w:rPr>
          <w:szCs w:val="28"/>
        </w:rPr>
      </w:pPr>
    </w:p>
    <w:p w:rsidR="00F80BB0" w:rsidRDefault="00F80BB0" w:rsidP="00F80BB0">
      <w:pPr>
        <w:ind w:firstLine="709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п о с т а н о в л я е т:</w:t>
      </w:r>
    </w:p>
    <w:p w:rsidR="00F80BB0" w:rsidRPr="00350008" w:rsidRDefault="00F80BB0" w:rsidP="00F80BB0">
      <w:pPr>
        <w:ind w:firstLine="709"/>
        <w:jc w:val="both"/>
        <w:rPr>
          <w:rFonts w:ascii="Times New Roman CYR" w:hAnsi="Times New Roman CYR"/>
          <w:b/>
          <w:szCs w:val="16"/>
        </w:rPr>
      </w:pPr>
    </w:p>
    <w:p w:rsidR="00F80BB0" w:rsidRDefault="00F80BB0" w:rsidP="00F80BB0">
      <w:pPr>
        <w:ind w:firstLine="709"/>
        <w:jc w:val="both"/>
      </w:pPr>
      <w:r>
        <w:t>1. Утвердить Положение о</w:t>
      </w:r>
      <w:r>
        <w:rPr>
          <w:bCs/>
          <w:iCs/>
        </w:rPr>
        <w:t xml:space="preserve"> </w:t>
      </w:r>
      <w:r>
        <w:t>рабочей группе по проверке соблюдения порядка выдвижения кандидатов в депутаты Смоленской областной Думы шестого созыва по одномандатному избирательному округу № </w:t>
      </w:r>
      <w:r w:rsidR="009B1C0C">
        <w:t>16</w:t>
      </w:r>
      <w:r>
        <w:t xml:space="preserve">, порядка сбора подписей избирателей и оформления подписных листов, достоверности содержащихся в подписных листах сведений об избирателях и их подписей при проведении дополнительных выборов депутата Смоленской областной Думы шестого созыва по одномандатному избирательному округу № </w:t>
      </w:r>
      <w:r w:rsidR="009B1C0C">
        <w:t>16</w:t>
      </w:r>
      <w:r>
        <w:t xml:space="preserve"> согласно приложению к настоящему постановлению.</w:t>
      </w:r>
    </w:p>
    <w:p w:rsidR="00F80BB0" w:rsidRDefault="00F80BB0" w:rsidP="00F80BB0">
      <w:pPr>
        <w:ind w:firstLine="709"/>
        <w:jc w:val="both"/>
        <w:rPr>
          <w:szCs w:val="28"/>
        </w:rPr>
      </w:pPr>
    </w:p>
    <w:p w:rsidR="00252230" w:rsidRPr="00680407" w:rsidRDefault="00252230" w:rsidP="00252230">
      <w:pPr>
        <w:tabs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Cs w:val="28"/>
        </w:rPr>
      </w:pPr>
      <w:r>
        <w:rPr>
          <w:bCs/>
          <w:szCs w:val="28"/>
        </w:rPr>
        <w:lastRenderedPageBreak/>
        <w:t>2. </w:t>
      </w:r>
      <w:r w:rsidRPr="00680407">
        <w:rPr>
          <w:szCs w:val="28"/>
        </w:rPr>
        <w:t>Разместить настоящее постановление в информационно- телекоммуникационной сети «Интернет» на официальном сайте Администрации муниципального образования «Демидовский район» Смоленской области в разделе территориальная избирательная комиссия муниципального образования «Демидовский район» Смоленской области.</w:t>
      </w:r>
    </w:p>
    <w:p w:rsidR="00862A5D" w:rsidRDefault="00862A5D" w:rsidP="00F80BB0">
      <w:pPr>
        <w:ind w:firstLine="709"/>
        <w:jc w:val="both"/>
        <w:rPr>
          <w:szCs w:val="28"/>
        </w:rPr>
      </w:pPr>
    </w:p>
    <w:p w:rsidR="00862A5D" w:rsidRDefault="00862A5D" w:rsidP="00F80BB0">
      <w:pPr>
        <w:ind w:firstLine="709"/>
        <w:jc w:val="both"/>
        <w:rPr>
          <w:szCs w:val="28"/>
        </w:rPr>
      </w:pPr>
    </w:p>
    <w:p w:rsidR="00727432" w:rsidRDefault="00727432" w:rsidP="00727432">
      <w:pPr>
        <w:ind w:right="-1"/>
        <w:jc w:val="left"/>
        <w:rPr>
          <w:b/>
        </w:rPr>
      </w:pPr>
      <w:r>
        <w:rPr>
          <w:b/>
        </w:rPr>
        <w:t>Председатель комиссии                                                     Н.Г. Калинина</w:t>
      </w:r>
    </w:p>
    <w:p w:rsidR="00727432" w:rsidRDefault="00727432" w:rsidP="00727432">
      <w:pPr>
        <w:ind w:right="-1"/>
        <w:jc w:val="left"/>
        <w:rPr>
          <w:b/>
          <w:sz w:val="36"/>
        </w:rPr>
      </w:pPr>
    </w:p>
    <w:p w:rsidR="00727432" w:rsidRDefault="00727432" w:rsidP="00727432">
      <w:pPr>
        <w:ind w:right="-1"/>
        <w:jc w:val="left"/>
        <w:rPr>
          <w:b/>
          <w:sz w:val="16"/>
          <w:szCs w:val="16"/>
        </w:rPr>
      </w:pPr>
      <w:r>
        <w:rPr>
          <w:b/>
        </w:rPr>
        <w:t>Секретарь комиссии                                                           Г.И. Захарьящева</w:t>
      </w:r>
    </w:p>
    <w:p w:rsidR="00862A5D" w:rsidRDefault="00862A5D" w:rsidP="00727432">
      <w:pPr>
        <w:ind w:firstLine="709"/>
        <w:jc w:val="left"/>
        <w:rPr>
          <w:szCs w:val="28"/>
        </w:rPr>
      </w:pPr>
    </w:p>
    <w:p w:rsidR="00862A5D" w:rsidRDefault="00862A5D" w:rsidP="00F80BB0">
      <w:pPr>
        <w:ind w:firstLine="709"/>
        <w:jc w:val="both"/>
        <w:rPr>
          <w:szCs w:val="28"/>
        </w:rPr>
      </w:pPr>
    </w:p>
    <w:p w:rsidR="00862A5D" w:rsidRDefault="00862A5D" w:rsidP="00F80BB0">
      <w:pPr>
        <w:ind w:firstLine="709"/>
        <w:jc w:val="both"/>
        <w:rPr>
          <w:szCs w:val="28"/>
        </w:rPr>
      </w:pPr>
    </w:p>
    <w:p w:rsidR="00862A5D" w:rsidRDefault="00862A5D" w:rsidP="00F80BB0">
      <w:pPr>
        <w:ind w:firstLine="709"/>
        <w:jc w:val="both"/>
        <w:rPr>
          <w:szCs w:val="28"/>
        </w:rPr>
      </w:pPr>
    </w:p>
    <w:p w:rsidR="00862A5D" w:rsidRDefault="00862A5D" w:rsidP="00F80BB0">
      <w:pPr>
        <w:ind w:firstLine="709"/>
        <w:jc w:val="both"/>
        <w:rPr>
          <w:szCs w:val="28"/>
        </w:rPr>
      </w:pPr>
    </w:p>
    <w:p w:rsidR="00862A5D" w:rsidRDefault="00862A5D" w:rsidP="00F80BB0">
      <w:pPr>
        <w:ind w:firstLine="709"/>
        <w:jc w:val="both"/>
        <w:rPr>
          <w:szCs w:val="28"/>
        </w:rPr>
      </w:pPr>
    </w:p>
    <w:p w:rsidR="00862A5D" w:rsidRDefault="00862A5D" w:rsidP="00F80BB0">
      <w:pPr>
        <w:ind w:firstLine="709"/>
        <w:jc w:val="both"/>
        <w:rPr>
          <w:szCs w:val="28"/>
        </w:rPr>
      </w:pPr>
    </w:p>
    <w:p w:rsidR="00862A5D" w:rsidRDefault="00862A5D" w:rsidP="00F80BB0">
      <w:pPr>
        <w:ind w:firstLine="709"/>
        <w:jc w:val="both"/>
        <w:rPr>
          <w:szCs w:val="28"/>
        </w:rPr>
      </w:pPr>
    </w:p>
    <w:p w:rsidR="00862A5D" w:rsidRDefault="00862A5D" w:rsidP="00F80BB0">
      <w:pPr>
        <w:ind w:firstLine="709"/>
        <w:jc w:val="both"/>
        <w:rPr>
          <w:szCs w:val="28"/>
        </w:rPr>
      </w:pPr>
    </w:p>
    <w:p w:rsidR="00862A5D" w:rsidRDefault="00862A5D" w:rsidP="00F80BB0">
      <w:pPr>
        <w:ind w:firstLine="709"/>
        <w:jc w:val="both"/>
        <w:rPr>
          <w:szCs w:val="28"/>
        </w:rPr>
      </w:pPr>
    </w:p>
    <w:p w:rsidR="00862A5D" w:rsidRDefault="00862A5D" w:rsidP="00F80BB0">
      <w:pPr>
        <w:ind w:firstLine="709"/>
        <w:jc w:val="both"/>
        <w:rPr>
          <w:szCs w:val="28"/>
        </w:rPr>
      </w:pPr>
    </w:p>
    <w:p w:rsidR="00862A5D" w:rsidRDefault="00862A5D" w:rsidP="00F80BB0">
      <w:pPr>
        <w:ind w:firstLine="709"/>
        <w:jc w:val="both"/>
        <w:rPr>
          <w:szCs w:val="28"/>
        </w:rPr>
      </w:pPr>
    </w:p>
    <w:p w:rsidR="00862A5D" w:rsidRDefault="00862A5D" w:rsidP="00F80BB0">
      <w:pPr>
        <w:ind w:firstLine="709"/>
        <w:jc w:val="both"/>
        <w:rPr>
          <w:szCs w:val="28"/>
        </w:rPr>
      </w:pPr>
    </w:p>
    <w:p w:rsidR="00862A5D" w:rsidRDefault="00862A5D" w:rsidP="00F80BB0">
      <w:pPr>
        <w:ind w:firstLine="709"/>
        <w:jc w:val="both"/>
        <w:rPr>
          <w:szCs w:val="28"/>
        </w:rPr>
      </w:pPr>
    </w:p>
    <w:p w:rsidR="00862A5D" w:rsidRDefault="00862A5D" w:rsidP="00F80BB0">
      <w:pPr>
        <w:ind w:firstLine="709"/>
        <w:jc w:val="both"/>
        <w:rPr>
          <w:szCs w:val="28"/>
        </w:rPr>
      </w:pPr>
    </w:p>
    <w:p w:rsidR="00862A5D" w:rsidRDefault="00862A5D" w:rsidP="00F80BB0">
      <w:pPr>
        <w:ind w:firstLine="709"/>
        <w:jc w:val="both"/>
        <w:rPr>
          <w:szCs w:val="28"/>
        </w:rPr>
      </w:pPr>
    </w:p>
    <w:p w:rsidR="00862A5D" w:rsidRDefault="00862A5D" w:rsidP="00F80BB0">
      <w:pPr>
        <w:ind w:firstLine="709"/>
        <w:jc w:val="both"/>
        <w:rPr>
          <w:szCs w:val="28"/>
        </w:rPr>
      </w:pPr>
    </w:p>
    <w:p w:rsidR="00862A5D" w:rsidRDefault="00862A5D" w:rsidP="00F80BB0">
      <w:pPr>
        <w:ind w:firstLine="709"/>
        <w:jc w:val="both"/>
        <w:rPr>
          <w:szCs w:val="28"/>
        </w:rPr>
      </w:pPr>
    </w:p>
    <w:p w:rsidR="00862A5D" w:rsidRDefault="00862A5D" w:rsidP="00F80BB0">
      <w:pPr>
        <w:ind w:firstLine="709"/>
        <w:jc w:val="both"/>
        <w:rPr>
          <w:szCs w:val="28"/>
        </w:rPr>
      </w:pPr>
    </w:p>
    <w:p w:rsidR="00862A5D" w:rsidRDefault="00862A5D" w:rsidP="00F80BB0">
      <w:pPr>
        <w:ind w:firstLine="709"/>
        <w:jc w:val="both"/>
        <w:rPr>
          <w:szCs w:val="28"/>
        </w:rPr>
      </w:pPr>
    </w:p>
    <w:p w:rsidR="00862A5D" w:rsidRDefault="00862A5D" w:rsidP="00F80BB0">
      <w:pPr>
        <w:ind w:firstLine="709"/>
        <w:jc w:val="both"/>
        <w:rPr>
          <w:szCs w:val="28"/>
        </w:rPr>
      </w:pPr>
    </w:p>
    <w:p w:rsidR="00862A5D" w:rsidRDefault="00862A5D" w:rsidP="00F80BB0">
      <w:pPr>
        <w:ind w:firstLine="709"/>
        <w:jc w:val="both"/>
        <w:rPr>
          <w:szCs w:val="28"/>
        </w:rPr>
      </w:pPr>
    </w:p>
    <w:p w:rsidR="00862A5D" w:rsidRDefault="00862A5D" w:rsidP="00F80BB0">
      <w:pPr>
        <w:ind w:firstLine="709"/>
        <w:jc w:val="both"/>
        <w:rPr>
          <w:szCs w:val="28"/>
        </w:rPr>
      </w:pPr>
    </w:p>
    <w:p w:rsidR="00862A5D" w:rsidRDefault="00862A5D" w:rsidP="00F80BB0">
      <w:pPr>
        <w:ind w:firstLine="709"/>
        <w:jc w:val="both"/>
        <w:rPr>
          <w:szCs w:val="28"/>
        </w:rPr>
      </w:pPr>
    </w:p>
    <w:p w:rsidR="00862A5D" w:rsidRDefault="00862A5D" w:rsidP="00F80BB0">
      <w:pPr>
        <w:ind w:firstLine="709"/>
        <w:jc w:val="both"/>
        <w:rPr>
          <w:szCs w:val="28"/>
        </w:rPr>
      </w:pPr>
    </w:p>
    <w:p w:rsidR="00862A5D" w:rsidRDefault="00862A5D" w:rsidP="00F80BB0">
      <w:pPr>
        <w:ind w:firstLine="709"/>
        <w:jc w:val="both"/>
        <w:rPr>
          <w:szCs w:val="28"/>
        </w:rPr>
      </w:pPr>
    </w:p>
    <w:p w:rsidR="00862A5D" w:rsidRDefault="00862A5D" w:rsidP="00F80BB0">
      <w:pPr>
        <w:ind w:firstLine="709"/>
        <w:jc w:val="both"/>
        <w:rPr>
          <w:szCs w:val="28"/>
        </w:rPr>
      </w:pPr>
    </w:p>
    <w:p w:rsidR="00862A5D" w:rsidRDefault="00862A5D" w:rsidP="00F80BB0">
      <w:pPr>
        <w:ind w:firstLine="709"/>
        <w:jc w:val="both"/>
        <w:rPr>
          <w:szCs w:val="28"/>
        </w:rPr>
      </w:pPr>
    </w:p>
    <w:p w:rsidR="00862A5D" w:rsidRDefault="00862A5D" w:rsidP="00F80BB0">
      <w:pPr>
        <w:ind w:firstLine="709"/>
        <w:jc w:val="both"/>
        <w:rPr>
          <w:szCs w:val="28"/>
        </w:rPr>
      </w:pPr>
    </w:p>
    <w:p w:rsidR="00F80BB0" w:rsidRDefault="00F80BB0" w:rsidP="00E249C8">
      <w:pPr>
        <w:pStyle w:val="4"/>
        <w:keepNext w:val="0"/>
        <w:widowControl w:val="0"/>
        <w:jc w:val="center"/>
        <w:rPr>
          <w:bCs w:val="0"/>
          <w:iCs/>
          <w:sz w:val="28"/>
          <w:szCs w:val="28"/>
        </w:rPr>
      </w:pPr>
    </w:p>
    <w:p w:rsidR="00F80BB0" w:rsidRDefault="00F80BB0" w:rsidP="00E249C8">
      <w:pPr>
        <w:pStyle w:val="4"/>
        <w:keepNext w:val="0"/>
        <w:widowControl w:val="0"/>
        <w:jc w:val="center"/>
        <w:rPr>
          <w:bCs w:val="0"/>
          <w:iCs/>
          <w:sz w:val="28"/>
          <w:szCs w:val="28"/>
        </w:rPr>
      </w:pPr>
    </w:p>
    <w:p w:rsidR="00862A5D" w:rsidRDefault="00862A5D" w:rsidP="00862A5D"/>
    <w:p w:rsidR="00862A5D" w:rsidRDefault="00862A5D" w:rsidP="00862A5D"/>
    <w:p w:rsidR="00862A5D" w:rsidRDefault="00862A5D" w:rsidP="00862A5D"/>
    <w:p w:rsidR="00F80BB0" w:rsidRDefault="00F80BB0" w:rsidP="00F80BB0">
      <w:pPr>
        <w:pStyle w:val="a3"/>
        <w:tabs>
          <w:tab w:val="left" w:pos="4395"/>
        </w:tabs>
        <w:ind w:left="5103"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>Приложение</w:t>
      </w:r>
    </w:p>
    <w:p w:rsidR="00F80BB0" w:rsidRPr="00F80BB0" w:rsidRDefault="00F80BB0" w:rsidP="00F80BB0">
      <w:pPr>
        <w:pStyle w:val="a3"/>
        <w:tabs>
          <w:tab w:val="left" w:pos="4395"/>
        </w:tabs>
        <w:ind w:left="5103"/>
        <w:jc w:val="center"/>
        <w:rPr>
          <w:rFonts w:ascii="Times New Roman CYR" w:hAnsi="Times New Roman CYR"/>
          <w:sz w:val="28"/>
        </w:rPr>
      </w:pPr>
      <w:r w:rsidRPr="00F80BB0">
        <w:rPr>
          <w:rFonts w:ascii="Times New Roman CYR" w:hAnsi="Times New Roman CYR"/>
          <w:sz w:val="28"/>
        </w:rPr>
        <w:t xml:space="preserve">к постановлению </w:t>
      </w:r>
      <w:r w:rsidR="00AB7830">
        <w:rPr>
          <w:rFonts w:ascii="Times New Roman CYR" w:hAnsi="Times New Roman CYR"/>
          <w:sz w:val="28"/>
        </w:rPr>
        <w:t>территориальной</w:t>
      </w:r>
    </w:p>
    <w:p w:rsidR="00F80BB0" w:rsidRDefault="00AB7830" w:rsidP="00F80BB0">
      <w:pPr>
        <w:pStyle w:val="a3"/>
        <w:tabs>
          <w:tab w:val="left" w:pos="4395"/>
        </w:tabs>
        <w:ind w:left="5103"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избирательной комиссии</w:t>
      </w:r>
    </w:p>
    <w:p w:rsidR="00AB7830" w:rsidRDefault="00AB7830" w:rsidP="00F80BB0">
      <w:pPr>
        <w:pStyle w:val="a3"/>
        <w:tabs>
          <w:tab w:val="left" w:pos="4395"/>
        </w:tabs>
        <w:ind w:left="5103"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муниципального образования </w:t>
      </w:r>
    </w:p>
    <w:p w:rsidR="00AB7830" w:rsidRDefault="00AB7830" w:rsidP="00F80BB0">
      <w:pPr>
        <w:pStyle w:val="a3"/>
        <w:tabs>
          <w:tab w:val="left" w:pos="4395"/>
        </w:tabs>
        <w:ind w:left="5103"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«Демидовский район»</w:t>
      </w:r>
    </w:p>
    <w:p w:rsidR="00AB7830" w:rsidRPr="00F80BB0" w:rsidRDefault="00AB7830" w:rsidP="00F80BB0">
      <w:pPr>
        <w:pStyle w:val="a3"/>
        <w:tabs>
          <w:tab w:val="left" w:pos="4395"/>
        </w:tabs>
        <w:ind w:left="5103"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Смоленской области </w:t>
      </w:r>
    </w:p>
    <w:p w:rsidR="00F80BB0" w:rsidRDefault="00F80BB0" w:rsidP="00AB7830">
      <w:pPr>
        <w:pStyle w:val="4"/>
        <w:keepNext w:val="0"/>
        <w:widowControl w:val="0"/>
        <w:ind w:left="5103" w:firstLine="0"/>
        <w:jc w:val="center"/>
        <w:rPr>
          <w:bCs w:val="0"/>
          <w:iCs/>
          <w:sz w:val="28"/>
          <w:szCs w:val="28"/>
        </w:rPr>
      </w:pPr>
      <w:r w:rsidRPr="00F80BB0">
        <w:rPr>
          <w:b w:val="0"/>
          <w:sz w:val="28"/>
        </w:rPr>
        <w:t xml:space="preserve">от </w:t>
      </w:r>
      <w:r w:rsidR="00AB7830">
        <w:rPr>
          <w:b w:val="0"/>
          <w:sz w:val="28"/>
        </w:rPr>
        <w:t>18</w:t>
      </w:r>
      <w:r w:rsidRPr="00F80BB0">
        <w:rPr>
          <w:b w:val="0"/>
          <w:sz w:val="28"/>
        </w:rPr>
        <w:t xml:space="preserve"> марта 2021 года № </w:t>
      </w:r>
      <w:r w:rsidR="00AB7830">
        <w:rPr>
          <w:b w:val="0"/>
          <w:sz w:val="28"/>
        </w:rPr>
        <w:t>360</w:t>
      </w:r>
      <w:r w:rsidRPr="00F80BB0">
        <w:rPr>
          <w:b w:val="0"/>
          <w:sz w:val="28"/>
        </w:rPr>
        <w:t>/</w:t>
      </w:r>
      <w:r w:rsidR="00AB7830">
        <w:rPr>
          <w:b w:val="0"/>
          <w:sz w:val="28"/>
        </w:rPr>
        <w:t>1165</w:t>
      </w:r>
    </w:p>
    <w:p w:rsidR="00F80BB0" w:rsidRDefault="00F80BB0" w:rsidP="00E249C8">
      <w:pPr>
        <w:pStyle w:val="4"/>
        <w:keepNext w:val="0"/>
        <w:widowControl w:val="0"/>
        <w:jc w:val="center"/>
        <w:rPr>
          <w:bCs w:val="0"/>
          <w:iCs/>
          <w:sz w:val="28"/>
          <w:szCs w:val="28"/>
        </w:rPr>
      </w:pPr>
    </w:p>
    <w:p w:rsidR="00F80BB0" w:rsidRDefault="00F80BB0" w:rsidP="00E249C8">
      <w:pPr>
        <w:pStyle w:val="4"/>
        <w:keepNext w:val="0"/>
        <w:widowControl w:val="0"/>
        <w:jc w:val="center"/>
        <w:rPr>
          <w:bCs w:val="0"/>
          <w:iCs/>
          <w:sz w:val="28"/>
          <w:szCs w:val="28"/>
        </w:rPr>
      </w:pPr>
    </w:p>
    <w:p w:rsidR="00E249C8" w:rsidRPr="00D501A9" w:rsidRDefault="00E249C8" w:rsidP="00E249C8">
      <w:pPr>
        <w:pStyle w:val="4"/>
        <w:keepNext w:val="0"/>
        <w:widowControl w:val="0"/>
        <w:jc w:val="center"/>
        <w:rPr>
          <w:bCs w:val="0"/>
          <w:iCs/>
          <w:sz w:val="28"/>
          <w:szCs w:val="28"/>
        </w:rPr>
      </w:pPr>
      <w:r w:rsidRPr="00D501A9">
        <w:rPr>
          <w:bCs w:val="0"/>
          <w:iCs/>
          <w:sz w:val="28"/>
          <w:szCs w:val="28"/>
        </w:rPr>
        <w:t>Положение</w:t>
      </w:r>
    </w:p>
    <w:p w:rsidR="00E249C8" w:rsidRPr="00D501A9" w:rsidRDefault="00E249C8" w:rsidP="00E249C8">
      <w:pPr>
        <w:pStyle w:val="4"/>
        <w:keepNext w:val="0"/>
        <w:widowControl w:val="0"/>
        <w:jc w:val="center"/>
        <w:rPr>
          <w:sz w:val="28"/>
        </w:rPr>
      </w:pPr>
      <w:r w:rsidRPr="00D501A9">
        <w:rPr>
          <w:sz w:val="28"/>
          <w:szCs w:val="28"/>
        </w:rPr>
        <w:t>о</w:t>
      </w:r>
      <w:r w:rsidRPr="00D501A9">
        <w:rPr>
          <w:bCs w:val="0"/>
          <w:iCs/>
          <w:sz w:val="28"/>
          <w:szCs w:val="28"/>
        </w:rPr>
        <w:t xml:space="preserve"> </w:t>
      </w:r>
      <w:r w:rsidRPr="00D501A9">
        <w:rPr>
          <w:sz w:val="28"/>
          <w:szCs w:val="28"/>
        </w:rPr>
        <w:t>рабочей группе по проверке соблюдения порядка выдвижения кандидатов в депутаты Смоленской областной Думы шестого созыва по одномандатному избирательному округу № </w:t>
      </w:r>
      <w:r w:rsidR="009B1C0C">
        <w:rPr>
          <w:sz w:val="28"/>
          <w:szCs w:val="28"/>
        </w:rPr>
        <w:t>16</w:t>
      </w:r>
      <w:r w:rsidRPr="00D501A9">
        <w:rPr>
          <w:sz w:val="28"/>
          <w:szCs w:val="28"/>
        </w:rPr>
        <w:t xml:space="preserve">, порядка сбора подписей избирателей и оформления подписных листов, достоверности содержащихся в подписных листах сведений об избирателях и их подписей при проведении дополнительных выборов депутата Смоленской областной Думы шестого созыва по одномандатному избирательному округу № </w:t>
      </w:r>
      <w:r w:rsidR="009B1C0C">
        <w:rPr>
          <w:sz w:val="28"/>
          <w:szCs w:val="28"/>
        </w:rPr>
        <w:t>16</w:t>
      </w:r>
    </w:p>
    <w:p w:rsidR="00E249C8" w:rsidRDefault="00E249C8" w:rsidP="00E249C8">
      <w:pPr>
        <w:pStyle w:val="4"/>
        <w:keepNext w:val="0"/>
        <w:widowControl w:val="0"/>
        <w:ind w:left="5103"/>
        <w:rPr>
          <w:sz w:val="28"/>
        </w:rPr>
      </w:pPr>
    </w:p>
    <w:p w:rsidR="00E249C8" w:rsidRPr="0002131A" w:rsidRDefault="00E249C8" w:rsidP="00E249C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131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249C8" w:rsidRPr="00872A88" w:rsidRDefault="00E249C8" w:rsidP="00E24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9C8" w:rsidRPr="009B1C0C" w:rsidRDefault="00E249C8" w:rsidP="00E249C8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1C0C">
        <w:rPr>
          <w:rFonts w:ascii="Times New Roman" w:hAnsi="Times New Roman" w:cs="Times New Roman"/>
          <w:sz w:val="28"/>
          <w:szCs w:val="28"/>
        </w:rPr>
        <w:t>1.1. Настоящее Положение о</w:t>
      </w:r>
      <w:r w:rsidRPr="009B1C0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B1C0C">
        <w:rPr>
          <w:rFonts w:ascii="Times New Roman" w:hAnsi="Times New Roman" w:cs="Times New Roman"/>
          <w:sz w:val="28"/>
          <w:szCs w:val="28"/>
        </w:rPr>
        <w:t>рабочей группе по проверке соблюдения порядка выдвижения кандидатов в депутаты Смоленской областной Думы шестого созыва по одномандатному избирательному округу № </w:t>
      </w:r>
      <w:r w:rsidR="009B1C0C">
        <w:rPr>
          <w:rFonts w:ascii="Times New Roman" w:hAnsi="Times New Roman" w:cs="Times New Roman"/>
          <w:sz w:val="28"/>
          <w:szCs w:val="28"/>
        </w:rPr>
        <w:t>16</w:t>
      </w:r>
      <w:r w:rsidRPr="009B1C0C">
        <w:rPr>
          <w:rFonts w:ascii="Times New Roman" w:hAnsi="Times New Roman" w:cs="Times New Roman"/>
          <w:sz w:val="28"/>
          <w:szCs w:val="28"/>
        </w:rPr>
        <w:t xml:space="preserve">, порядка сбора подписей избирателей и оформления подписных листов, достоверности содержащихся в подписных листах сведений об избирателях и их подписей при проведении дополнительных выборов депутата Смоленской областной Думы шестого созыва по одномандатному избирательному округу № </w:t>
      </w:r>
      <w:r w:rsidR="009B1C0C">
        <w:rPr>
          <w:rFonts w:ascii="Times New Roman" w:hAnsi="Times New Roman" w:cs="Times New Roman"/>
          <w:sz w:val="28"/>
          <w:szCs w:val="28"/>
        </w:rPr>
        <w:t>16</w:t>
      </w:r>
      <w:r w:rsidRPr="009B1C0C">
        <w:rPr>
          <w:rFonts w:ascii="Times New Roman" w:hAnsi="Times New Roman" w:cs="Times New Roman"/>
          <w:sz w:val="28"/>
          <w:szCs w:val="28"/>
        </w:rPr>
        <w:t xml:space="preserve"> (далее – Положение) определяет порядок работы рабочей группы </w:t>
      </w:r>
      <w:r w:rsidRPr="009B1C0C">
        <w:rPr>
          <w:rFonts w:ascii="Times New Roman" w:hAnsi="Times New Roman" w:cs="Times New Roman"/>
          <w:sz w:val="28"/>
        </w:rPr>
        <w:t>по проверке соблюдения порядка выдвижения кандидатов в депутаты Смоленской областной Думы шестого созыва по одномандатному избирательному округу № </w:t>
      </w:r>
      <w:r w:rsidR="009B1C0C">
        <w:rPr>
          <w:rFonts w:ascii="Times New Roman" w:hAnsi="Times New Roman" w:cs="Times New Roman"/>
          <w:sz w:val="28"/>
        </w:rPr>
        <w:t>16</w:t>
      </w:r>
      <w:r w:rsidRPr="009B1C0C">
        <w:rPr>
          <w:rFonts w:ascii="Times New Roman" w:hAnsi="Times New Roman" w:cs="Times New Roman"/>
          <w:sz w:val="28"/>
        </w:rPr>
        <w:t>, порядка сбора подписей избирателей и оформления подписных листов, достоверности содержащихся в подписных листах сведений об избирателях и их подписей при проведении дополнительных выборов депутата Смоленской областной Думы шестого созыва по одномандатному избирательному округу № </w:t>
      </w:r>
      <w:r w:rsidR="009B1C0C">
        <w:rPr>
          <w:rFonts w:ascii="Times New Roman" w:hAnsi="Times New Roman" w:cs="Times New Roman"/>
          <w:sz w:val="28"/>
        </w:rPr>
        <w:t>16</w:t>
      </w:r>
      <w:r w:rsidRPr="009B1C0C">
        <w:rPr>
          <w:rFonts w:ascii="Times New Roman" w:hAnsi="Times New Roman" w:cs="Times New Roman"/>
          <w:sz w:val="28"/>
        </w:rPr>
        <w:t xml:space="preserve"> </w:t>
      </w:r>
      <w:r w:rsidRPr="009B1C0C">
        <w:rPr>
          <w:rFonts w:ascii="Times New Roman" w:hAnsi="Times New Roman" w:cs="Times New Roman"/>
          <w:sz w:val="28"/>
          <w:szCs w:val="28"/>
        </w:rPr>
        <w:t>(далее – Рабочая группа).</w:t>
      </w:r>
    </w:p>
    <w:p w:rsidR="00E249C8" w:rsidRPr="009B1C0C" w:rsidRDefault="00E249C8" w:rsidP="00E249C8">
      <w:pPr>
        <w:pStyle w:val="11"/>
        <w:shd w:val="clear" w:color="auto" w:fill="auto"/>
        <w:tabs>
          <w:tab w:val="left" w:pos="709"/>
        </w:tabs>
        <w:spacing w:before="0" w:line="240" w:lineRule="auto"/>
        <w:ind w:left="20" w:right="40" w:firstLine="689"/>
        <w:rPr>
          <w:rFonts w:ascii="Times New Roman" w:hAnsi="Times New Roman" w:cs="Times New Roman"/>
          <w:sz w:val="28"/>
          <w:szCs w:val="28"/>
        </w:rPr>
      </w:pPr>
      <w:r w:rsidRPr="009B1C0C">
        <w:rPr>
          <w:rFonts w:ascii="Times New Roman" w:hAnsi="Times New Roman" w:cs="Times New Roman"/>
          <w:sz w:val="28"/>
          <w:szCs w:val="28"/>
        </w:rPr>
        <w:t xml:space="preserve">1.2. Рабочая группа в своей деятельности руководствуется федеральными законами от 12 июня 2002 года № 67-ФЗ «Об основных гарантиях избирательных прав и права на участие в референдуме граждан Российской Федерации», </w:t>
      </w:r>
      <w:r w:rsidRPr="009B1C0C">
        <w:rPr>
          <w:rFonts w:ascii="Times New Roman" w:hAnsi="Times New Roman" w:cs="Times New Roman"/>
          <w:bCs/>
          <w:sz w:val="28"/>
          <w:szCs w:val="28"/>
        </w:rPr>
        <w:t>от</w:t>
      </w:r>
      <w:r w:rsidR="009B1C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1C0C">
        <w:rPr>
          <w:rFonts w:ascii="Times New Roman" w:hAnsi="Times New Roman" w:cs="Times New Roman"/>
          <w:bCs/>
          <w:sz w:val="28"/>
          <w:szCs w:val="28"/>
        </w:rPr>
        <w:t>10</w:t>
      </w:r>
      <w:r w:rsidR="009B1C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1C0C">
        <w:rPr>
          <w:rFonts w:ascii="Times New Roman" w:hAnsi="Times New Roman" w:cs="Times New Roman"/>
          <w:bCs/>
          <w:sz w:val="28"/>
          <w:szCs w:val="28"/>
        </w:rPr>
        <w:t>января 2003 года № 20-ФЗ «О</w:t>
      </w:r>
      <w:r w:rsidR="009B1C0C">
        <w:rPr>
          <w:rFonts w:ascii="Times New Roman" w:hAnsi="Times New Roman" w:cs="Times New Roman"/>
          <w:bCs/>
          <w:sz w:val="28"/>
          <w:szCs w:val="28"/>
        </w:rPr>
        <w:t> </w:t>
      </w:r>
      <w:r w:rsidRPr="009B1C0C">
        <w:rPr>
          <w:rFonts w:ascii="Times New Roman" w:hAnsi="Times New Roman" w:cs="Times New Roman"/>
          <w:bCs/>
          <w:sz w:val="28"/>
          <w:szCs w:val="28"/>
        </w:rPr>
        <w:t xml:space="preserve">Государственной автоматизированной системе Российской Федерации «Выборы», </w:t>
      </w:r>
      <w:r w:rsidRPr="009B1C0C">
        <w:rPr>
          <w:rFonts w:ascii="Times New Roman" w:hAnsi="Times New Roman" w:cs="Times New Roman"/>
          <w:sz w:val="28"/>
          <w:szCs w:val="28"/>
        </w:rPr>
        <w:t xml:space="preserve">от 27 июля 2006 года № 152-ФЗ «О персональных данных», Положением об обеспечении безопасности информации в Государственной автоматизированной системе Российской Федерации «Выборы», </w:t>
      </w:r>
      <w:r w:rsidRPr="009B1C0C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утвержденным постановлением Центральной избирательной комиссии Российской Федерации от 23 июля 2003 года № 19/137-4, </w:t>
      </w:r>
      <w:r w:rsidR="009B1C0C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</w:t>
      </w:r>
      <w:r w:rsidR="009B1C0C" w:rsidRPr="009B1C0C">
        <w:rPr>
          <w:rFonts w:ascii="Times New Roman" w:hAnsi="Times New Roman" w:cs="Times New Roman"/>
          <w:sz w:val="28"/>
          <w:szCs w:val="28"/>
        </w:rPr>
        <w:t>утвержденными постановлением Центральной избирательной комиссии Российской Федерации</w:t>
      </w:r>
      <w:r w:rsidR="009B1C0C">
        <w:rPr>
          <w:rFonts w:ascii="Times New Roman" w:hAnsi="Times New Roman" w:cs="Times New Roman"/>
          <w:sz w:val="28"/>
          <w:szCs w:val="28"/>
        </w:rPr>
        <w:t xml:space="preserve"> от 13 июня 2012 года № 128/986-6, </w:t>
      </w:r>
      <w:r w:rsidR="009B1C0C" w:rsidRPr="009B1C0C">
        <w:rPr>
          <w:rFonts w:ascii="Times New Roman" w:hAnsi="Times New Roman" w:cs="Times New Roman"/>
          <w:bCs/>
          <w:sz w:val="28"/>
          <w:szCs w:val="28"/>
        </w:rPr>
        <w:t>иными нормативными актами Центральной избирательной комиссии Российской Федерации</w:t>
      </w:r>
      <w:r w:rsidR="009B1C0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B1C0C">
        <w:rPr>
          <w:rFonts w:ascii="Times New Roman" w:hAnsi="Times New Roman" w:cs="Times New Roman"/>
          <w:sz w:val="28"/>
          <w:szCs w:val="28"/>
        </w:rPr>
        <w:t xml:space="preserve">областным законом от 30 мая 2007 года № 37-з «О выборах депутатов Смоленской областной Думы» (далее – областной закон № 37-з), Регламентом </w:t>
      </w:r>
      <w:r w:rsidR="009B1C0C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9B1C0C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BB6F7A"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</w:t>
      </w:r>
      <w:r w:rsidRPr="009B1C0C">
        <w:rPr>
          <w:rFonts w:ascii="Times New Roman" w:hAnsi="Times New Roman" w:cs="Times New Roman"/>
          <w:sz w:val="28"/>
          <w:szCs w:val="28"/>
        </w:rPr>
        <w:t xml:space="preserve">, </w:t>
      </w:r>
      <w:r w:rsidR="009B1C0C">
        <w:rPr>
          <w:rFonts w:ascii="Times New Roman" w:hAnsi="Times New Roman" w:cs="Times New Roman"/>
          <w:sz w:val="28"/>
          <w:szCs w:val="28"/>
        </w:rPr>
        <w:t>утвержденным постановлением территориальной избирательной комиссии</w:t>
      </w:r>
      <w:r w:rsidR="00BB6F7A" w:rsidRPr="00BB6F7A">
        <w:rPr>
          <w:rFonts w:ascii="Times New Roman" w:hAnsi="Times New Roman" w:cs="Times New Roman"/>
          <w:sz w:val="28"/>
          <w:szCs w:val="28"/>
        </w:rPr>
        <w:t xml:space="preserve"> </w:t>
      </w:r>
      <w:r w:rsidR="00BB6F7A"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</w:t>
      </w:r>
      <w:r w:rsidR="009B1C0C">
        <w:rPr>
          <w:rFonts w:ascii="Times New Roman" w:hAnsi="Times New Roman" w:cs="Times New Roman"/>
          <w:sz w:val="28"/>
          <w:szCs w:val="28"/>
        </w:rPr>
        <w:t xml:space="preserve"> от</w:t>
      </w:r>
      <w:r w:rsidR="00BB6F7A">
        <w:rPr>
          <w:rFonts w:ascii="Times New Roman" w:hAnsi="Times New Roman" w:cs="Times New Roman"/>
          <w:sz w:val="28"/>
          <w:szCs w:val="28"/>
        </w:rPr>
        <w:t xml:space="preserve"> 19</w:t>
      </w:r>
      <w:r w:rsidR="009B1C0C">
        <w:rPr>
          <w:rFonts w:ascii="Times New Roman" w:hAnsi="Times New Roman" w:cs="Times New Roman"/>
          <w:sz w:val="28"/>
          <w:szCs w:val="28"/>
        </w:rPr>
        <w:t xml:space="preserve"> </w:t>
      </w:r>
      <w:r w:rsidR="00BB6F7A">
        <w:rPr>
          <w:rFonts w:ascii="Times New Roman" w:hAnsi="Times New Roman" w:cs="Times New Roman"/>
          <w:sz w:val="28"/>
          <w:szCs w:val="28"/>
        </w:rPr>
        <w:t>января 2018 года</w:t>
      </w:r>
      <w:r w:rsidR="009B1C0C">
        <w:rPr>
          <w:rFonts w:ascii="Times New Roman" w:hAnsi="Times New Roman" w:cs="Times New Roman"/>
          <w:sz w:val="28"/>
          <w:szCs w:val="28"/>
        </w:rPr>
        <w:t xml:space="preserve"> № </w:t>
      </w:r>
      <w:r w:rsidR="00BB6F7A">
        <w:rPr>
          <w:rFonts w:ascii="Times New Roman" w:hAnsi="Times New Roman" w:cs="Times New Roman"/>
          <w:sz w:val="28"/>
          <w:szCs w:val="28"/>
        </w:rPr>
        <w:t>178/415</w:t>
      </w:r>
      <w:r w:rsidR="009B1C0C">
        <w:rPr>
          <w:rFonts w:ascii="Times New Roman" w:hAnsi="Times New Roman" w:cs="Times New Roman"/>
          <w:sz w:val="28"/>
          <w:szCs w:val="28"/>
        </w:rPr>
        <w:t xml:space="preserve">, </w:t>
      </w:r>
      <w:r w:rsidRPr="009B1C0C">
        <w:rPr>
          <w:rFonts w:ascii="Times New Roman" w:hAnsi="Times New Roman" w:cs="Times New Roman"/>
          <w:sz w:val="28"/>
          <w:szCs w:val="28"/>
        </w:rPr>
        <w:t>постановлени</w:t>
      </w:r>
      <w:r w:rsidR="009B1C0C">
        <w:rPr>
          <w:rFonts w:ascii="Times New Roman" w:hAnsi="Times New Roman" w:cs="Times New Roman"/>
          <w:sz w:val="28"/>
          <w:szCs w:val="28"/>
        </w:rPr>
        <w:t>ем</w:t>
      </w:r>
      <w:r w:rsidRPr="009B1C0C">
        <w:rPr>
          <w:rFonts w:ascii="Times New Roman" w:hAnsi="Times New Roman" w:cs="Times New Roman"/>
          <w:sz w:val="28"/>
          <w:szCs w:val="28"/>
        </w:rPr>
        <w:t xml:space="preserve"> избирательной комиссии Смоленской области </w:t>
      </w:r>
      <w:r w:rsidR="009B1C0C" w:rsidRPr="00E11F7B">
        <w:rPr>
          <w:rFonts w:ascii="Times New Roman CYR" w:eastAsia="Calibri" w:hAnsi="Times New Roman CYR" w:cs="Times New Roman"/>
          <w:sz w:val="28"/>
          <w:szCs w:val="28"/>
        </w:rPr>
        <w:t xml:space="preserve">от </w:t>
      </w:r>
      <w:r w:rsidR="009B1C0C">
        <w:rPr>
          <w:rFonts w:ascii="Times New Roman CYR" w:eastAsia="Calibri" w:hAnsi="Times New Roman CYR" w:cs="Times New Roman"/>
          <w:sz w:val="28"/>
          <w:szCs w:val="28"/>
        </w:rPr>
        <w:t xml:space="preserve">15 февраля 2021 </w:t>
      </w:r>
      <w:r w:rsidR="009B1C0C" w:rsidRPr="00E11F7B">
        <w:rPr>
          <w:rFonts w:ascii="Times New Roman CYR" w:eastAsia="Calibri" w:hAnsi="Times New Roman CYR" w:cs="Times New Roman"/>
          <w:sz w:val="28"/>
          <w:szCs w:val="28"/>
        </w:rPr>
        <w:t>года</w:t>
      </w:r>
      <w:r w:rsidR="009B1C0C" w:rsidRPr="009B1C0C">
        <w:rPr>
          <w:rFonts w:ascii="Times New Roman" w:hAnsi="Times New Roman" w:cs="Times New Roman"/>
          <w:sz w:val="28"/>
          <w:szCs w:val="28"/>
        </w:rPr>
        <w:t xml:space="preserve"> </w:t>
      </w:r>
      <w:r w:rsidRPr="009B1C0C">
        <w:rPr>
          <w:rFonts w:ascii="Times New Roman" w:hAnsi="Times New Roman" w:cs="Times New Roman"/>
          <w:sz w:val="28"/>
          <w:szCs w:val="28"/>
        </w:rPr>
        <w:t>№ </w:t>
      </w:r>
      <w:r w:rsidR="009B1C0C">
        <w:rPr>
          <w:rFonts w:ascii="Times New Roman CYR" w:eastAsia="Calibri" w:hAnsi="Times New Roman CYR" w:cs="Times New Roman"/>
          <w:sz w:val="28"/>
          <w:szCs w:val="28"/>
        </w:rPr>
        <w:t>192</w:t>
      </w:r>
      <w:r w:rsidR="009B1C0C" w:rsidRPr="00CA211B">
        <w:rPr>
          <w:rFonts w:ascii="Times New Roman CYR" w:eastAsia="Calibri" w:hAnsi="Times New Roman CYR" w:cs="Times New Roman"/>
          <w:sz w:val="28"/>
          <w:szCs w:val="28"/>
        </w:rPr>
        <w:t>/</w:t>
      </w:r>
      <w:r w:rsidR="009B1C0C">
        <w:rPr>
          <w:rFonts w:ascii="Times New Roman CYR" w:eastAsia="Calibri" w:hAnsi="Times New Roman CYR" w:cs="Times New Roman"/>
          <w:sz w:val="28"/>
          <w:szCs w:val="28"/>
        </w:rPr>
        <w:t>1278-6</w:t>
      </w:r>
      <w:r w:rsidRPr="009B1C0C">
        <w:rPr>
          <w:rFonts w:ascii="Times New Roman" w:hAnsi="Times New Roman" w:cs="Times New Roman"/>
          <w:sz w:val="28"/>
          <w:szCs w:val="28"/>
        </w:rPr>
        <w:t xml:space="preserve"> «</w:t>
      </w:r>
      <w:r w:rsidR="009B1C0C" w:rsidRPr="009B1C0C">
        <w:rPr>
          <w:rFonts w:ascii="Times New Roman" w:eastAsia="Calibri" w:hAnsi="Times New Roman" w:cs="Times New Roman"/>
          <w:sz w:val="28"/>
        </w:rPr>
        <w:t>О Перечне и формах документов, представляемых в избирательную комиссию Смоленской области избирательными объединениями, в территориальную избирательную комиссию муниципального образования «Демидовский район» Смоленской области кандидатами при проведении дополнительных выборов депутата Смоленской областной Думы шестого созыва по одномандатному избирательному округу № 16</w:t>
      </w:r>
      <w:r w:rsidRPr="009B1C0C">
        <w:rPr>
          <w:rFonts w:ascii="Times New Roman" w:hAnsi="Times New Roman" w:cs="Times New Roman"/>
          <w:sz w:val="28"/>
          <w:szCs w:val="28"/>
        </w:rPr>
        <w:t xml:space="preserve">», </w:t>
      </w:r>
      <w:r w:rsidR="009B1C0C">
        <w:rPr>
          <w:rFonts w:ascii="Times New Roman" w:hAnsi="Times New Roman" w:cs="Times New Roman"/>
          <w:sz w:val="28"/>
          <w:szCs w:val="28"/>
        </w:rPr>
        <w:t xml:space="preserve">постановлением территориальной избирательной комиссии </w:t>
      </w:r>
      <w:r w:rsidR="00BB6F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«Демидовский район» Смоленской области </w:t>
      </w:r>
      <w:r w:rsidRPr="009B1C0C">
        <w:rPr>
          <w:rFonts w:ascii="Times New Roman" w:hAnsi="Times New Roman" w:cs="Times New Roman"/>
          <w:sz w:val="28"/>
          <w:szCs w:val="28"/>
        </w:rPr>
        <w:t>от</w:t>
      </w:r>
      <w:r w:rsidR="004276F4">
        <w:rPr>
          <w:rFonts w:ascii="Times New Roman" w:hAnsi="Times New Roman" w:cs="Times New Roman"/>
          <w:sz w:val="28"/>
          <w:szCs w:val="28"/>
        </w:rPr>
        <w:t xml:space="preserve"> </w:t>
      </w:r>
      <w:r w:rsidR="00BB6F7A">
        <w:rPr>
          <w:rFonts w:ascii="Times New Roman" w:hAnsi="Times New Roman" w:cs="Times New Roman"/>
          <w:sz w:val="28"/>
          <w:szCs w:val="28"/>
        </w:rPr>
        <w:t>16</w:t>
      </w:r>
      <w:r w:rsidR="009B1C0C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9B1C0C">
        <w:rPr>
          <w:rFonts w:ascii="Times New Roman" w:hAnsi="Times New Roman" w:cs="Times New Roman"/>
          <w:sz w:val="28"/>
          <w:szCs w:val="28"/>
        </w:rPr>
        <w:t xml:space="preserve"> 20</w:t>
      </w:r>
      <w:r w:rsidR="00EA3423">
        <w:rPr>
          <w:rFonts w:ascii="Times New Roman" w:hAnsi="Times New Roman" w:cs="Times New Roman"/>
          <w:sz w:val="28"/>
          <w:szCs w:val="28"/>
        </w:rPr>
        <w:t>21</w:t>
      </w:r>
      <w:r w:rsidRPr="009B1C0C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BB6F7A">
        <w:rPr>
          <w:rFonts w:ascii="Times New Roman" w:hAnsi="Times New Roman" w:cs="Times New Roman"/>
          <w:sz w:val="28"/>
          <w:szCs w:val="28"/>
        </w:rPr>
        <w:t xml:space="preserve">348/1136 </w:t>
      </w:r>
      <w:r w:rsidRPr="009B1C0C">
        <w:rPr>
          <w:rFonts w:ascii="Times New Roman" w:hAnsi="Times New Roman" w:cs="Times New Roman"/>
          <w:sz w:val="28"/>
          <w:szCs w:val="28"/>
        </w:rPr>
        <w:t>«</w:t>
      </w:r>
      <w:r w:rsidR="00EA3423" w:rsidRPr="00EA3423">
        <w:rPr>
          <w:rFonts w:ascii="Times New Roman" w:hAnsi="Times New Roman" w:cs="Times New Roman"/>
          <w:bCs/>
          <w:sz w:val="28"/>
          <w:szCs w:val="28"/>
        </w:rPr>
        <w:t xml:space="preserve">О формах документов, используемых </w:t>
      </w:r>
      <w:r w:rsidR="00EA3423" w:rsidRPr="00EA3423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комиссией муниципального образования «Демидовский район» Смоленской области </w:t>
      </w:r>
      <w:r w:rsidR="00EA3423" w:rsidRPr="00EA3423">
        <w:rPr>
          <w:rFonts w:ascii="Times New Roman" w:hAnsi="Times New Roman" w:cs="Times New Roman"/>
          <w:bCs/>
          <w:sz w:val="28"/>
          <w:szCs w:val="28"/>
        </w:rPr>
        <w:t xml:space="preserve">при проверке подписных листов с подписями избирателей </w:t>
      </w:r>
      <w:r w:rsidR="00EA3423" w:rsidRPr="00EA3423">
        <w:rPr>
          <w:rFonts w:ascii="Times New Roman" w:hAnsi="Times New Roman" w:cs="Times New Roman"/>
          <w:bCs/>
          <w:iCs/>
          <w:sz w:val="28"/>
          <w:szCs w:val="28"/>
        </w:rPr>
        <w:t xml:space="preserve">в поддержку выдвижения кандидата в депутаты Смоленской областной Думы шестого созыва </w:t>
      </w:r>
      <w:r w:rsidR="00EA3423" w:rsidRPr="00EA3423">
        <w:rPr>
          <w:rFonts w:ascii="Times New Roman" w:hAnsi="Times New Roman" w:cs="Times New Roman"/>
          <w:sz w:val="28"/>
          <w:szCs w:val="28"/>
        </w:rPr>
        <w:t>при проведении дополнительных выборов депутата Смоленской областной Думы шестого созыва по одномандатному избирательному округу № 16</w:t>
      </w:r>
      <w:r w:rsidRPr="00EA3423">
        <w:rPr>
          <w:rFonts w:ascii="Times New Roman" w:hAnsi="Times New Roman" w:cs="Times New Roman"/>
          <w:sz w:val="28"/>
          <w:szCs w:val="28"/>
        </w:rPr>
        <w:t>»</w:t>
      </w:r>
      <w:r w:rsidRPr="009B1C0C">
        <w:rPr>
          <w:rFonts w:ascii="Times New Roman" w:hAnsi="Times New Roman" w:cs="Times New Roman"/>
          <w:sz w:val="28"/>
          <w:szCs w:val="28"/>
        </w:rPr>
        <w:t>, иными нормативными актами избирательной комиссии Смоленской области, настоящим Положением.</w:t>
      </w:r>
    </w:p>
    <w:p w:rsidR="00E249C8" w:rsidRPr="009B1C0C" w:rsidRDefault="00E249C8" w:rsidP="00E249C8">
      <w:pPr>
        <w:pStyle w:val="11"/>
        <w:shd w:val="clear" w:color="auto" w:fill="auto"/>
        <w:tabs>
          <w:tab w:val="left" w:pos="1254"/>
        </w:tabs>
        <w:spacing w:before="0"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9B1C0C">
        <w:rPr>
          <w:rFonts w:ascii="Times New Roman" w:hAnsi="Times New Roman" w:cs="Times New Roman"/>
          <w:sz w:val="28"/>
          <w:szCs w:val="28"/>
        </w:rPr>
        <w:t>1.3. Рабочая группа в своей деятельности использует программно- технические и коммуникационные возможности Государственной автоматизированной систем</w:t>
      </w:r>
      <w:r w:rsidR="002B0FE7">
        <w:rPr>
          <w:rFonts w:ascii="Times New Roman" w:hAnsi="Times New Roman" w:cs="Times New Roman"/>
          <w:sz w:val="28"/>
          <w:szCs w:val="28"/>
        </w:rPr>
        <w:t>ы</w:t>
      </w:r>
      <w:r w:rsidRPr="009B1C0C">
        <w:rPr>
          <w:rFonts w:ascii="Times New Roman" w:hAnsi="Times New Roman" w:cs="Times New Roman"/>
          <w:sz w:val="28"/>
          <w:szCs w:val="28"/>
        </w:rPr>
        <w:t xml:space="preserve"> Российской Федерации «Выборы» (далее – ГАС «Выборы»), </w:t>
      </w:r>
      <w:r w:rsidR="00EA3423" w:rsidRPr="00EA3423">
        <w:rPr>
          <w:rFonts w:ascii="Times New Roman" w:hAnsi="Times New Roman" w:cs="Times New Roman"/>
          <w:sz w:val="28"/>
          <w:szCs w:val="28"/>
        </w:rPr>
        <w:t xml:space="preserve">сведения, предоставленные государственными органами, организациями и учреждениями по запросам и обращениям Рабочей группы, </w:t>
      </w:r>
      <w:r w:rsidR="00EA3423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EA3423" w:rsidRPr="00EA3423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BB6F7A"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</w:t>
      </w:r>
      <w:r w:rsidR="00BB6F7A" w:rsidRPr="009B1C0C">
        <w:rPr>
          <w:rFonts w:ascii="Times New Roman" w:hAnsi="Times New Roman" w:cs="Times New Roman"/>
          <w:sz w:val="28"/>
          <w:szCs w:val="28"/>
        </w:rPr>
        <w:t>,</w:t>
      </w:r>
      <w:r w:rsidRPr="009B1C0C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E249C8" w:rsidRPr="009B1C0C" w:rsidRDefault="00E249C8" w:rsidP="00E249C8">
      <w:pPr>
        <w:pStyle w:val="11"/>
        <w:shd w:val="clear" w:color="auto" w:fill="auto"/>
        <w:tabs>
          <w:tab w:val="left" w:pos="-567"/>
        </w:tabs>
        <w:spacing w:before="0"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9B1C0C">
        <w:rPr>
          <w:rFonts w:ascii="Times New Roman" w:hAnsi="Times New Roman" w:cs="Times New Roman"/>
          <w:sz w:val="28"/>
          <w:szCs w:val="28"/>
        </w:rPr>
        <w:t xml:space="preserve">1.4. Члены Рабочей группы и привлеченные специалисты, использующие в своей деятельности программно-технические и коммуникационные возможности ГАС «Выборы» и осуществляющие обмен информацией с администратором баз данных, обязаны неукоснительно соблюдать требования Федерального закона от 10 января 2003 года № 20-ФЗ «О Государственной автоматизированной системе Российской Федерации </w:t>
      </w:r>
      <w:r w:rsidRPr="009B1C0C">
        <w:rPr>
          <w:rFonts w:ascii="Times New Roman" w:hAnsi="Times New Roman" w:cs="Times New Roman"/>
          <w:sz w:val="28"/>
          <w:szCs w:val="28"/>
        </w:rPr>
        <w:lastRenderedPageBreak/>
        <w:t>«Выборы», нормативных актов Центральной избирательной комиссии Российской Федерации и Федерального центра информатизации при Центральной избирательной комиссии Российской Федерации в части, касающейся обращения с базами данных, персональными (конфиденциальными) данными об избирателях, кандидатах, иных участниках избирательного процесса.</w:t>
      </w:r>
    </w:p>
    <w:p w:rsidR="00E249C8" w:rsidRPr="009B1C0C" w:rsidRDefault="00E249C8" w:rsidP="00E24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C0C">
        <w:rPr>
          <w:rFonts w:ascii="Times New Roman" w:hAnsi="Times New Roman" w:cs="Times New Roman"/>
          <w:sz w:val="28"/>
          <w:szCs w:val="28"/>
        </w:rPr>
        <w:t xml:space="preserve">1.5. Рабочая группа организует работу по проверке </w:t>
      </w:r>
      <w:r w:rsidRPr="009B1C0C">
        <w:rPr>
          <w:rFonts w:ascii="Times New Roman" w:hAnsi="Times New Roman" w:cs="Times New Roman"/>
          <w:sz w:val="28"/>
        </w:rPr>
        <w:t>соблюдения порядка выдвижения кандидатов по одномандатному избирательному округу</w:t>
      </w:r>
      <w:r w:rsidR="0002131A">
        <w:rPr>
          <w:rFonts w:ascii="Times New Roman" w:hAnsi="Times New Roman" w:cs="Times New Roman"/>
          <w:sz w:val="28"/>
        </w:rPr>
        <w:t> </w:t>
      </w:r>
      <w:r w:rsidRPr="009B1C0C">
        <w:rPr>
          <w:rFonts w:ascii="Times New Roman" w:hAnsi="Times New Roman" w:cs="Times New Roman"/>
          <w:sz w:val="28"/>
        </w:rPr>
        <w:t>№ </w:t>
      </w:r>
      <w:r w:rsidR="0002131A">
        <w:rPr>
          <w:rFonts w:ascii="Times New Roman" w:hAnsi="Times New Roman" w:cs="Times New Roman"/>
          <w:sz w:val="28"/>
        </w:rPr>
        <w:t>16</w:t>
      </w:r>
      <w:r w:rsidRPr="009B1C0C">
        <w:rPr>
          <w:rFonts w:ascii="Times New Roman" w:hAnsi="Times New Roman" w:cs="Times New Roman"/>
          <w:sz w:val="28"/>
        </w:rPr>
        <w:t>, порядка сбора подписей избирателей и оформления подписных листов, достоверности содержащихся в подписных листах сведений об избирателях и их подписей</w:t>
      </w:r>
      <w:r w:rsidRPr="009B1C0C">
        <w:rPr>
          <w:rFonts w:ascii="Times New Roman" w:hAnsi="Times New Roman" w:cs="Times New Roman"/>
          <w:sz w:val="28"/>
          <w:szCs w:val="28"/>
        </w:rPr>
        <w:t>.</w:t>
      </w:r>
    </w:p>
    <w:p w:rsidR="00E249C8" w:rsidRPr="009B1C0C" w:rsidRDefault="00E249C8" w:rsidP="00E24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C0C">
        <w:rPr>
          <w:rFonts w:ascii="Times New Roman" w:hAnsi="Times New Roman" w:cs="Times New Roman"/>
          <w:sz w:val="28"/>
          <w:szCs w:val="28"/>
        </w:rPr>
        <w:t>1.</w:t>
      </w:r>
      <w:r w:rsidR="00EA3423">
        <w:rPr>
          <w:rFonts w:ascii="Times New Roman" w:hAnsi="Times New Roman" w:cs="Times New Roman"/>
          <w:sz w:val="28"/>
          <w:szCs w:val="28"/>
        </w:rPr>
        <w:t>6</w:t>
      </w:r>
      <w:r w:rsidRPr="009B1C0C">
        <w:rPr>
          <w:rFonts w:ascii="Times New Roman" w:hAnsi="Times New Roman" w:cs="Times New Roman"/>
          <w:sz w:val="28"/>
          <w:szCs w:val="28"/>
        </w:rPr>
        <w:t xml:space="preserve">. Документы Рабочей группы передаются в архив </w:t>
      </w:r>
      <w:r w:rsidR="002B0FE7">
        <w:rPr>
          <w:rFonts w:ascii="Times New Roman" w:hAnsi="Times New Roman" w:cs="Times New Roman"/>
          <w:sz w:val="28"/>
          <w:szCs w:val="28"/>
        </w:rPr>
        <w:t>избирательной комиссии Смоленской области</w:t>
      </w:r>
      <w:r w:rsidRPr="009B1C0C">
        <w:rPr>
          <w:rFonts w:ascii="Times New Roman" w:hAnsi="Times New Roman" w:cs="Times New Roman"/>
          <w:sz w:val="28"/>
          <w:szCs w:val="28"/>
        </w:rPr>
        <w:t xml:space="preserve"> в соответствии с </w:t>
      </w:r>
      <w:r w:rsidRPr="009B1C0C">
        <w:rPr>
          <w:rFonts w:ascii="Times New Roman" w:hAnsi="Times New Roman" w:cs="Times New Roman"/>
          <w:sz w:val="28"/>
        </w:rPr>
        <w:t>Порядком хранения, передачи в архив и уничтожения избирательной документации, связанной с подготовкой и проведением выборов депутатов Смоленской областной Думы</w:t>
      </w:r>
      <w:r w:rsidRPr="009B1C0C">
        <w:rPr>
          <w:rFonts w:ascii="Times New Roman" w:hAnsi="Times New Roman" w:cs="Times New Roman"/>
          <w:sz w:val="28"/>
          <w:szCs w:val="28"/>
        </w:rPr>
        <w:t>, утвержд</w:t>
      </w:r>
      <w:r w:rsidR="002B0FE7">
        <w:rPr>
          <w:rFonts w:ascii="Times New Roman" w:hAnsi="Times New Roman" w:cs="Times New Roman"/>
          <w:sz w:val="28"/>
          <w:szCs w:val="28"/>
        </w:rPr>
        <w:t>енным</w:t>
      </w:r>
      <w:r w:rsidRPr="009B1C0C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EA3423" w:rsidRPr="00B56D13">
        <w:rPr>
          <w:rFonts w:ascii="Times New Roman" w:hAnsi="Times New Roman" w:cs="Times New Roman"/>
          <w:sz w:val="28"/>
          <w:szCs w:val="28"/>
        </w:rPr>
        <w:t xml:space="preserve">избирательной комиссии Смоленской области от </w:t>
      </w:r>
      <w:r w:rsidR="00EA3423">
        <w:rPr>
          <w:rFonts w:ascii="Times New Roman" w:hAnsi="Times New Roman" w:cs="Times New Roman"/>
          <w:sz w:val="28"/>
        </w:rPr>
        <w:t>8 августа</w:t>
      </w:r>
      <w:r w:rsidR="00EA3423" w:rsidRPr="00B56D13">
        <w:rPr>
          <w:rFonts w:ascii="Times New Roman" w:hAnsi="Times New Roman" w:cs="Times New Roman"/>
          <w:sz w:val="28"/>
        </w:rPr>
        <w:t xml:space="preserve"> 201</w:t>
      </w:r>
      <w:r w:rsidR="00EA3423">
        <w:rPr>
          <w:rFonts w:ascii="Times New Roman" w:hAnsi="Times New Roman" w:cs="Times New Roman"/>
          <w:sz w:val="28"/>
        </w:rPr>
        <w:t>8</w:t>
      </w:r>
      <w:r w:rsidR="00EA3423" w:rsidRPr="00B56D13">
        <w:rPr>
          <w:rFonts w:ascii="Times New Roman" w:hAnsi="Times New Roman" w:cs="Times New Roman"/>
          <w:sz w:val="28"/>
        </w:rPr>
        <w:t xml:space="preserve"> года</w:t>
      </w:r>
      <w:r w:rsidR="00EA3423" w:rsidRPr="00B56D13">
        <w:rPr>
          <w:rFonts w:ascii="Times New Roman" w:hAnsi="Times New Roman" w:cs="Times New Roman"/>
          <w:sz w:val="28"/>
          <w:szCs w:val="28"/>
        </w:rPr>
        <w:t xml:space="preserve"> № </w:t>
      </w:r>
      <w:r w:rsidR="00EA3423">
        <w:rPr>
          <w:rFonts w:ascii="Times New Roman" w:hAnsi="Times New Roman" w:cs="Times New Roman"/>
          <w:sz w:val="28"/>
        </w:rPr>
        <w:t>69</w:t>
      </w:r>
      <w:r w:rsidR="00EA3423" w:rsidRPr="00B56D13">
        <w:rPr>
          <w:rFonts w:ascii="Times New Roman" w:hAnsi="Times New Roman" w:cs="Times New Roman"/>
          <w:sz w:val="28"/>
        </w:rPr>
        <w:t>/</w:t>
      </w:r>
      <w:r w:rsidR="00EA3423">
        <w:rPr>
          <w:rFonts w:ascii="Times New Roman" w:hAnsi="Times New Roman" w:cs="Times New Roman"/>
          <w:sz w:val="28"/>
        </w:rPr>
        <w:t>568-6</w:t>
      </w:r>
      <w:r w:rsidRPr="009B1C0C">
        <w:rPr>
          <w:rFonts w:ascii="Times New Roman" w:hAnsi="Times New Roman" w:cs="Times New Roman"/>
          <w:sz w:val="28"/>
          <w:szCs w:val="28"/>
        </w:rPr>
        <w:t>.</w:t>
      </w:r>
    </w:p>
    <w:p w:rsidR="00E249C8" w:rsidRPr="009B1C0C" w:rsidRDefault="00E249C8" w:rsidP="00E249C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49C8" w:rsidRPr="009B1C0C" w:rsidRDefault="00E249C8" w:rsidP="00E249C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1C0C">
        <w:rPr>
          <w:rFonts w:ascii="Times New Roman" w:hAnsi="Times New Roman" w:cs="Times New Roman"/>
          <w:sz w:val="28"/>
          <w:szCs w:val="28"/>
        </w:rPr>
        <w:t>2. Задачи и полномочия Рабочей группы</w:t>
      </w:r>
    </w:p>
    <w:p w:rsidR="00E249C8" w:rsidRPr="009B1C0C" w:rsidRDefault="00E249C8" w:rsidP="00E24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9C8" w:rsidRPr="009B1C0C" w:rsidRDefault="00E249C8" w:rsidP="00E24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C0C">
        <w:rPr>
          <w:rFonts w:ascii="Times New Roman" w:hAnsi="Times New Roman" w:cs="Times New Roman"/>
          <w:sz w:val="28"/>
          <w:szCs w:val="28"/>
        </w:rPr>
        <w:t xml:space="preserve">2.1. Задачами Рабочей группы являются: проверка соблюдения требований областного закона № 37-з при выдвижении каждого </w:t>
      </w:r>
      <w:r w:rsidRPr="009B1C0C">
        <w:rPr>
          <w:rFonts w:ascii="Times New Roman" w:hAnsi="Times New Roman" w:cs="Times New Roman"/>
          <w:sz w:val="28"/>
        </w:rPr>
        <w:t>кандидата по</w:t>
      </w:r>
      <w:r w:rsidR="004D142E">
        <w:rPr>
          <w:rFonts w:ascii="Times New Roman" w:hAnsi="Times New Roman" w:cs="Times New Roman"/>
          <w:sz w:val="28"/>
        </w:rPr>
        <w:t> </w:t>
      </w:r>
      <w:r w:rsidRPr="009B1C0C">
        <w:rPr>
          <w:rFonts w:ascii="Times New Roman" w:hAnsi="Times New Roman" w:cs="Times New Roman"/>
          <w:sz w:val="28"/>
        </w:rPr>
        <w:t>одномандатному избирательному округу № </w:t>
      </w:r>
      <w:r w:rsidR="004D142E">
        <w:rPr>
          <w:rFonts w:ascii="Times New Roman" w:hAnsi="Times New Roman" w:cs="Times New Roman"/>
          <w:sz w:val="28"/>
        </w:rPr>
        <w:t>16</w:t>
      </w:r>
      <w:r w:rsidRPr="009B1C0C">
        <w:rPr>
          <w:rFonts w:ascii="Times New Roman" w:hAnsi="Times New Roman" w:cs="Times New Roman"/>
          <w:sz w:val="28"/>
          <w:szCs w:val="28"/>
        </w:rPr>
        <w:t>, проверка соблюдения порядка сбора подписей избирателей и оформления подписных листов, проверка</w:t>
      </w:r>
      <w:r w:rsidRPr="009B1C0C">
        <w:rPr>
          <w:rFonts w:ascii="Times New Roman" w:hAnsi="Times New Roman" w:cs="Times New Roman"/>
        </w:rPr>
        <w:t xml:space="preserve"> </w:t>
      </w:r>
      <w:r w:rsidRPr="009B1C0C">
        <w:rPr>
          <w:rFonts w:ascii="Times New Roman" w:hAnsi="Times New Roman" w:cs="Times New Roman"/>
          <w:sz w:val="28"/>
          <w:szCs w:val="28"/>
        </w:rPr>
        <w:t>достоверности содержащихся в подписных листах сведений об избирателях и их подписей, достоверности сведений о кандидатах и иных сведений, представленных кандидатом в</w:t>
      </w:r>
      <w:r w:rsidR="004D142E">
        <w:rPr>
          <w:rFonts w:ascii="Times New Roman" w:hAnsi="Times New Roman" w:cs="Times New Roman"/>
          <w:sz w:val="28"/>
          <w:szCs w:val="28"/>
        </w:rPr>
        <w:t> </w:t>
      </w:r>
      <w:r w:rsidRPr="009B1C0C">
        <w:rPr>
          <w:rFonts w:ascii="Times New Roman" w:hAnsi="Times New Roman" w:cs="Times New Roman"/>
          <w:sz w:val="28"/>
          <w:szCs w:val="28"/>
        </w:rPr>
        <w:t>соответствии с областным законом № 37-з.</w:t>
      </w:r>
    </w:p>
    <w:p w:rsidR="00E249C8" w:rsidRPr="009B1C0C" w:rsidRDefault="00E249C8" w:rsidP="00E24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C0C">
        <w:rPr>
          <w:rFonts w:ascii="Times New Roman" w:hAnsi="Times New Roman" w:cs="Times New Roman"/>
          <w:sz w:val="28"/>
          <w:szCs w:val="28"/>
        </w:rPr>
        <w:t>2.2. Для реализации задач Рабочая группа:</w:t>
      </w:r>
    </w:p>
    <w:p w:rsidR="00E249C8" w:rsidRPr="009B1C0C" w:rsidRDefault="00E249C8" w:rsidP="00E24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C0C">
        <w:rPr>
          <w:rFonts w:ascii="Times New Roman" w:hAnsi="Times New Roman" w:cs="Times New Roman"/>
          <w:sz w:val="28"/>
          <w:szCs w:val="28"/>
        </w:rPr>
        <w:t>проверяет соблюдение требований областного закона № 37-з при</w:t>
      </w:r>
      <w:r w:rsidR="004D142E">
        <w:rPr>
          <w:rFonts w:ascii="Times New Roman" w:hAnsi="Times New Roman" w:cs="Times New Roman"/>
          <w:sz w:val="28"/>
          <w:szCs w:val="28"/>
        </w:rPr>
        <w:t> </w:t>
      </w:r>
      <w:r w:rsidRPr="009B1C0C">
        <w:rPr>
          <w:rFonts w:ascii="Times New Roman" w:hAnsi="Times New Roman" w:cs="Times New Roman"/>
          <w:sz w:val="28"/>
          <w:szCs w:val="28"/>
        </w:rPr>
        <w:t xml:space="preserve">выдвижении каждого </w:t>
      </w:r>
      <w:r w:rsidRPr="009B1C0C">
        <w:rPr>
          <w:rFonts w:ascii="Times New Roman" w:hAnsi="Times New Roman" w:cs="Times New Roman"/>
          <w:sz w:val="28"/>
        </w:rPr>
        <w:t>кандидата по одномандатному избирательному округу № </w:t>
      </w:r>
      <w:r w:rsidR="004D142E">
        <w:rPr>
          <w:rFonts w:ascii="Times New Roman" w:hAnsi="Times New Roman" w:cs="Times New Roman"/>
          <w:sz w:val="28"/>
        </w:rPr>
        <w:t>16</w:t>
      </w:r>
      <w:r w:rsidRPr="009B1C0C">
        <w:rPr>
          <w:rFonts w:ascii="Times New Roman" w:hAnsi="Times New Roman" w:cs="Times New Roman"/>
          <w:sz w:val="28"/>
          <w:szCs w:val="28"/>
        </w:rPr>
        <w:t>;</w:t>
      </w:r>
    </w:p>
    <w:p w:rsidR="00E249C8" w:rsidRPr="009B1C0C" w:rsidRDefault="00E249C8" w:rsidP="00E24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C0C">
        <w:rPr>
          <w:rFonts w:ascii="Times New Roman" w:hAnsi="Times New Roman" w:cs="Times New Roman"/>
          <w:sz w:val="28"/>
          <w:szCs w:val="28"/>
        </w:rPr>
        <w:t xml:space="preserve">проверяет соблюдение порядка сбора подписей избирателей в поддержку выдвижения </w:t>
      </w:r>
      <w:r w:rsidRPr="009B1C0C">
        <w:rPr>
          <w:rFonts w:ascii="Times New Roman" w:hAnsi="Times New Roman" w:cs="Times New Roman"/>
          <w:sz w:val="28"/>
        </w:rPr>
        <w:t>кандидата по одномандатному избирательному округу № </w:t>
      </w:r>
      <w:r w:rsidR="00A06602">
        <w:rPr>
          <w:rFonts w:ascii="Times New Roman" w:hAnsi="Times New Roman" w:cs="Times New Roman"/>
          <w:sz w:val="28"/>
        </w:rPr>
        <w:t>16</w:t>
      </w:r>
      <w:r w:rsidRPr="009B1C0C">
        <w:rPr>
          <w:rFonts w:ascii="Times New Roman" w:hAnsi="Times New Roman" w:cs="Times New Roman"/>
          <w:sz w:val="28"/>
          <w:szCs w:val="28"/>
        </w:rPr>
        <w:t xml:space="preserve"> и оформления подписных листов, достоверность содержащихся в подписных листах сведений об избирателях, внесших в них свои подписи, а также достоверность этих подписей и составляет итоговый протокол проверки подписных листов;</w:t>
      </w:r>
    </w:p>
    <w:p w:rsidR="00E249C8" w:rsidRPr="009B1C0C" w:rsidRDefault="00E249C8" w:rsidP="00E24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C0C">
        <w:rPr>
          <w:rFonts w:ascii="Times New Roman" w:hAnsi="Times New Roman" w:cs="Times New Roman"/>
          <w:sz w:val="28"/>
          <w:szCs w:val="28"/>
        </w:rPr>
        <w:t xml:space="preserve">готовит документы для извещения кандидата, выдвинутого </w:t>
      </w:r>
      <w:r w:rsidRPr="009B1C0C">
        <w:rPr>
          <w:rFonts w:ascii="Times New Roman" w:hAnsi="Times New Roman" w:cs="Times New Roman"/>
          <w:sz w:val="28"/>
        </w:rPr>
        <w:t>по одномандатному избирательному округу № </w:t>
      </w:r>
      <w:r w:rsidR="004D142E">
        <w:rPr>
          <w:rFonts w:ascii="Times New Roman" w:hAnsi="Times New Roman" w:cs="Times New Roman"/>
          <w:sz w:val="28"/>
        </w:rPr>
        <w:t>16</w:t>
      </w:r>
      <w:r w:rsidRPr="009B1C0C">
        <w:rPr>
          <w:rFonts w:ascii="Times New Roman" w:hAnsi="Times New Roman" w:cs="Times New Roman"/>
          <w:sz w:val="28"/>
        </w:rPr>
        <w:t xml:space="preserve">, </w:t>
      </w:r>
      <w:r w:rsidRPr="009B1C0C">
        <w:rPr>
          <w:rFonts w:ascii="Times New Roman" w:hAnsi="Times New Roman" w:cs="Times New Roman"/>
          <w:sz w:val="28"/>
          <w:szCs w:val="28"/>
        </w:rPr>
        <w:t>о выявлении неполноты сведений о кандидате или несоблюдении требований Федерального закона № 67-ФЗ, областного закона № 37-з к оформлению документов в соответствии с частью 17 статьи 22 областного закона № 37-з;</w:t>
      </w:r>
    </w:p>
    <w:p w:rsidR="00E249C8" w:rsidRPr="009B1C0C" w:rsidRDefault="00E249C8" w:rsidP="00E24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C0C">
        <w:rPr>
          <w:rFonts w:ascii="Times New Roman" w:hAnsi="Times New Roman" w:cs="Times New Roman"/>
          <w:sz w:val="28"/>
          <w:szCs w:val="28"/>
        </w:rPr>
        <w:t xml:space="preserve">передает кандидату, выдвинутому </w:t>
      </w:r>
      <w:r w:rsidRPr="009B1C0C">
        <w:rPr>
          <w:rFonts w:ascii="Times New Roman" w:hAnsi="Times New Roman" w:cs="Times New Roman"/>
          <w:sz w:val="28"/>
        </w:rPr>
        <w:t>по одномандатному избирательному округу № </w:t>
      </w:r>
      <w:r w:rsidR="004D142E">
        <w:rPr>
          <w:rFonts w:ascii="Times New Roman" w:hAnsi="Times New Roman" w:cs="Times New Roman"/>
          <w:sz w:val="28"/>
        </w:rPr>
        <w:t>16</w:t>
      </w:r>
      <w:r w:rsidRPr="009B1C0C">
        <w:rPr>
          <w:rFonts w:ascii="Times New Roman" w:hAnsi="Times New Roman" w:cs="Times New Roman"/>
          <w:sz w:val="28"/>
        </w:rPr>
        <w:t xml:space="preserve">, </w:t>
      </w:r>
      <w:r w:rsidRPr="009B1C0C">
        <w:rPr>
          <w:rFonts w:ascii="Times New Roman" w:hAnsi="Times New Roman" w:cs="Times New Roman"/>
          <w:sz w:val="28"/>
          <w:szCs w:val="28"/>
        </w:rPr>
        <w:t xml:space="preserve">не позднее, чем за двое суток до заседания Комиссии, на </w:t>
      </w:r>
      <w:r w:rsidRPr="009B1C0C">
        <w:rPr>
          <w:rFonts w:ascii="Times New Roman" w:hAnsi="Times New Roman" w:cs="Times New Roman"/>
          <w:sz w:val="28"/>
          <w:szCs w:val="28"/>
        </w:rPr>
        <w:lastRenderedPageBreak/>
        <w:t>котором должен рассматриваться вопрос о регистрации кандидата по одномандатному избирательному округу № </w:t>
      </w:r>
      <w:r w:rsidR="004D142E">
        <w:rPr>
          <w:rFonts w:ascii="Times New Roman" w:hAnsi="Times New Roman" w:cs="Times New Roman"/>
          <w:sz w:val="28"/>
          <w:szCs w:val="28"/>
        </w:rPr>
        <w:t>16</w:t>
      </w:r>
      <w:r w:rsidRPr="009B1C0C">
        <w:rPr>
          <w:rFonts w:ascii="Times New Roman" w:hAnsi="Times New Roman" w:cs="Times New Roman"/>
          <w:sz w:val="28"/>
          <w:szCs w:val="28"/>
        </w:rPr>
        <w:t>, копию итогового протокола проверки подписных листов;</w:t>
      </w:r>
    </w:p>
    <w:p w:rsidR="00E249C8" w:rsidRPr="009B1C0C" w:rsidRDefault="00E249C8" w:rsidP="00E24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C0C">
        <w:rPr>
          <w:rFonts w:ascii="Times New Roman" w:hAnsi="Times New Roman" w:cs="Times New Roman"/>
          <w:sz w:val="28"/>
          <w:szCs w:val="28"/>
        </w:rPr>
        <w:t xml:space="preserve">передает кандидату, выдвинутому </w:t>
      </w:r>
      <w:r w:rsidRPr="009B1C0C">
        <w:rPr>
          <w:rFonts w:ascii="Times New Roman" w:hAnsi="Times New Roman" w:cs="Times New Roman"/>
          <w:sz w:val="28"/>
        </w:rPr>
        <w:t>по одномандатному избирательному округу № </w:t>
      </w:r>
      <w:r w:rsidR="0002131A">
        <w:rPr>
          <w:rFonts w:ascii="Times New Roman" w:hAnsi="Times New Roman" w:cs="Times New Roman"/>
          <w:sz w:val="28"/>
        </w:rPr>
        <w:t>16</w:t>
      </w:r>
      <w:r w:rsidRPr="009B1C0C">
        <w:rPr>
          <w:rFonts w:ascii="Times New Roman" w:hAnsi="Times New Roman" w:cs="Times New Roman"/>
          <w:sz w:val="28"/>
        </w:rPr>
        <w:t>,</w:t>
      </w:r>
      <w:r w:rsidRPr="009B1C0C">
        <w:rPr>
          <w:rFonts w:ascii="Times New Roman" w:hAnsi="Times New Roman" w:cs="Times New Roman"/>
          <w:sz w:val="28"/>
          <w:szCs w:val="28"/>
        </w:rPr>
        <w:t xml:space="preserve"> в случае </w:t>
      </w:r>
      <w:r w:rsidRPr="009B1C0C">
        <w:rPr>
          <w:rFonts w:ascii="Times New Roman" w:hAnsi="Times New Roman" w:cs="Times New Roman"/>
          <w:sz w:val="28"/>
        </w:rPr>
        <w:t>если проведенная проверка подписных листов повлечет за собой последствия, предусмотренные пунктом 7 части 9 статьи</w:t>
      </w:r>
      <w:r w:rsidR="004D142E">
        <w:rPr>
          <w:rFonts w:ascii="Times New Roman" w:hAnsi="Times New Roman" w:cs="Times New Roman"/>
          <w:sz w:val="28"/>
        </w:rPr>
        <w:t> </w:t>
      </w:r>
      <w:r w:rsidRPr="009B1C0C">
        <w:rPr>
          <w:rFonts w:ascii="Times New Roman" w:hAnsi="Times New Roman" w:cs="Times New Roman"/>
          <w:sz w:val="28"/>
        </w:rPr>
        <w:t xml:space="preserve">23 областного закона № 37-з, </w:t>
      </w:r>
      <w:r w:rsidRPr="009B1C0C">
        <w:rPr>
          <w:rFonts w:ascii="Times New Roman" w:hAnsi="Times New Roman" w:cs="Times New Roman"/>
          <w:sz w:val="28"/>
          <w:szCs w:val="28"/>
        </w:rPr>
        <w:t>не позднее, чем за двое суток до заседания Комиссии, на котором должен рассматриваться вопрос о регистрации кандидата, выдвинутого по одномандатному избирательному округу № </w:t>
      </w:r>
      <w:r w:rsidR="004D142E">
        <w:rPr>
          <w:rFonts w:ascii="Times New Roman" w:hAnsi="Times New Roman" w:cs="Times New Roman"/>
          <w:sz w:val="28"/>
          <w:szCs w:val="28"/>
        </w:rPr>
        <w:t>16</w:t>
      </w:r>
      <w:r w:rsidRPr="009B1C0C">
        <w:rPr>
          <w:rFonts w:ascii="Times New Roman" w:hAnsi="Times New Roman" w:cs="Times New Roman"/>
          <w:sz w:val="28"/>
          <w:szCs w:val="28"/>
        </w:rPr>
        <w:t>, заверенные копии ведомостей проверки подписных листов, в которых указываются основания (причины) признания подписей избирателей недостоверными и (или) недействительными с указанием номеров папки, подписного листа и строки в подписном листе, в которых содержится каждая из таких подписей, а также копии официальных документов, на основании которых соответствующие подписи были признаны недостоверными и (или) недействительными;</w:t>
      </w:r>
    </w:p>
    <w:p w:rsidR="00E249C8" w:rsidRPr="009B1C0C" w:rsidRDefault="004D142E" w:rsidP="00E249C8">
      <w:pPr>
        <w:pStyle w:val="11"/>
        <w:widowControl w:val="0"/>
        <w:shd w:val="clear" w:color="auto" w:fill="auto"/>
        <w:tabs>
          <w:tab w:val="left" w:pos="1451"/>
        </w:tabs>
        <w:spacing w:before="0"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подготовку </w:t>
      </w:r>
      <w:r w:rsidR="00E249C8" w:rsidRPr="009B1C0C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249C8" w:rsidRPr="009B1C0C">
        <w:rPr>
          <w:rFonts w:ascii="Times New Roman" w:hAnsi="Times New Roman" w:cs="Times New Roman"/>
          <w:sz w:val="28"/>
          <w:szCs w:val="28"/>
        </w:rPr>
        <w:t xml:space="preserve"> обращений в соответствующие органы с  представлениями о проведении проверки достоверности сведений </w:t>
      </w:r>
      <w:r w:rsidR="00E249C8" w:rsidRPr="009B1C0C">
        <w:rPr>
          <w:rFonts w:ascii="Times New Roman" w:hAnsi="Times New Roman" w:cs="Times New Roman"/>
          <w:sz w:val="28"/>
        </w:rPr>
        <w:t xml:space="preserve">о кандидатах, </w:t>
      </w:r>
      <w:r w:rsidR="00E249C8" w:rsidRPr="009B1C0C">
        <w:rPr>
          <w:rFonts w:ascii="Times New Roman" w:hAnsi="Times New Roman" w:cs="Times New Roman"/>
          <w:sz w:val="28"/>
          <w:szCs w:val="28"/>
        </w:rPr>
        <w:t>выдвинутых по одномандатному избирательному округу № </w:t>
      </w:r>
      <w:r>
        <w:rPr>
          <w:rFonts w:ascii="Times New Roman" w:hAnsi="Times New Roman" w:cs="Times New Roman"/>
          <w:sz w:val="28"/>
          <w:szCs w:val="28"/>
        </w:rPr>
        <w:t>16</w:t>
      </w:r>
      <w:r w:rsidR="00E249C8" w:rsidRPr="009B1C0C">
        <w:rPr>
          <w:rFonts w:ascii="Times New Roman" w:hAnsi="Times New Roman" w:cs="Times New Roman"/>
          <w:sz w:val="28"/>
          <w:szCs w:val="28"/>
        </w:rPr>
        <w:t xml:space="preserve">, </w:t>
      </w:r>
      <w:r w:rsidR="00E249C8" w:rsidRPr="009B1C0C">
        <w:rPr>
          <w:rFonts w:ascii="Times New Roman" w:hAnsi="Times New Roman" w:cs="Times New Roman"/>
          <w:sz w:val="28"/>
        </w:rPr>
        <w:t>и иных сведений, представленных уполномоченным представителем избирательного объединения, кандидатом в соответствии с областным законом</w:t>
      </w:r>
      <w:r w:rsidR="00E249C8" w:rsidRPr="009B1C0C">
        <w:rPr>
          <w:rFonts w:ascii="Times New Roman" w:hAnsi="Times New Roman" w:cs="Times New Roman"/>
          <w:sz w:val="32"/>
          <w:szCs w:val="28"/>
        </w:rPr>
        <w:t xml:space="preserve"> </w:t>
      </w:r>
      <w:r w:rsidR="00E249C8" w:rsidRPr="009B1C0C">
        <w:rPr>
          <w:rFonts w:ascii="Times New Roman" w:hAnsi="Times New Roman" w:cs="Times New Roman"/>
          <w:sz w:val="28"/>
          <w:szCs w:val="28"/>
        </w:rPr>
        <w:t>№ 37-з;</w:t>
      </w:r>
    </w:p>
    <w:p w:rsidR="00E249C8" w:rsidRPr="009B1C0C" w:rsidRDefault="0002131A" w:rsidP="007417AF">
      <w:pPr>
        <w:tabs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осуществляет подготовку </w:t>
      </w:r>
      <w:r w:rsidR="00E249C8" w:rsidRPr="009B1C0C">
        <w:rPr>
          <w:szCs w:val="28"/>
        </w:rPr>
        <w:t xml:space="preserve">к опубликованию в периодических печатных изданиях, </w:t>
      </w:r>
      <w:r w:rsidR="00BB6F7A">
        <w:rPr>
          <w:szCs w:val="28"/>
        </w:rPr>
        <w:t xml:space="preserve"> </w:t>
      </w:r>
      <w:r w:rsidR="007417AF" w:rsidRPr="00680407">
        <w:rPr>
          <w:szCs w:val="28"/>
        </w:rPr>
        <w:t>в информационно- телекоммуникационной сети «Интернет» на официальном сайте Администрации муниципального образования «Демидовский район» Смоленской области в разделе территориальная избирательная комиссия муниципального образования «Демидо</w:t>
      </w:r>
      <w:r w:rsidR="007417AF">
        <w:rPr>
          <w:szCs w:val="28"/>
        </w:rPr>
        <w:t xml:space="preserve">вский район» Смоленской области </w:t>
      </w:r>
      <w:r w:rsidR="00E249C8" w:rsidRPr="009B1C0C">
        <w:rPr>
          <w:szCs w:val="28"/>
        </w:rPr>
        <w:t>сведени</w:t>
      </w:r>
      <w:r>
        <w:rPr>
          <w:szCs w:val="28"/>
        </w:rPr>
        <w:t>й</w:t>
      </w:r>
      <w:r w:rsidR="00E249C8" w:rsidRPr="009B1C0C">
        <w:rPr>
          <w:szCs w:val="28"/>
        </w:rPr>
        <w:t xml:space="preserve"> о доходах и об имуществе кандидатов, выдвинутых по одномандатному избирательному округу № </w:t>
      </w:r>
      <w:r>
        <w:rPr>
          <w:szCs w:val="28"/>
        </w:rPr>
        <w:t>16</w:t>
      </w:r>
      <w:r w:rsidR="00E249C8" w:rsidRPr="009B1C0C">
        <w:rPr>
          <w:szCs w:val="28"/>
        </w:rPr>
        <w:t>, иной информации о кандидатах в порядке и объеме, предусмотренном нормативными актами Комиссии, направляет в средства массовой информации сведения о выявленных фактах недостоверности представленных сведений;</w:t>
      </w:r>
    </w:p>
    <w:p w:rsidR="00E249C8" w:rsidRPr="009B1C0C" w:rsidRDefault="0002131A" w:rsidP="00E249C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подготовку </w:t>
      </w:r>
      <w:r w:rsidR="00E249C8" w:rsidRPr="009B1C0C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249C8" w:rsidRPr="009B1C0C">
        <w:rPr>
          <w:rFonts w:ascii="Times New Roman" w:hAnsi="Times New Roman" w:cs="Times New Roman"/>
          <w:sz w:val="28"/>
          <w:szCs w:val="28"/>
        </w:rPr>
        <w:t>, необходимые для представления в Комиссию либо в суд в случае обжалования постановлений Комиссии о регистрации либо об отказе в регистрации кандидатов, выдвинутых по одномандатному избирательному округу № </w:t>
      </w:r>
      <w:r>
        <w:rPr>
          <w:rFonts w:ascii="Times New Roman" w:hAnsi="Times New Roman" w:cs="Times New Roman"/>
          <w:sz w:val="28"/>
          <w:szCs w:val="28"/>
        </w:rPr>
        <w:t>16</w:t>
      </w:r>
      <w:r w:rsidR="00E249C8" w:rsidRPr="009B1C0C">
        <w:rPr>
          <w:rFonts w:ascii="Times New Roman" w:hAnsi="Times New Roman" w:cs="Times New Roman"/>
          <w:sz w:val="28"/>
          <w:szCs w:val="28"/>
        </w:rPr>
        <w:t>;</w:t>
      </w:r>
    </w:p>
    <w:p w:rsidR="00E249C8" w:rsidRPr="009B1C0C" w:rsidRDefault="0002131A" w:rsidP="00E249C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подготовку </w:t>
      </w:r>
      <w:r w:rsidR="00E249C8" w:rsidRPr="009B1C0C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249C8" w:rsidRPr="009B1C0C">
        <w:rPr>
          <w:rFonts w:ascii="Times New Roman" w:hAnsi="Times New Roman" w:cs="Times New Roman"/>
          <w:sz w:val="28"/>
          <w:szCs w:val="28"/>
        </w:rPr>
        <w:t xml:space="preserve"> в связи с выбытием (отзывом) кандидатов, выдвинутых по одномандатному избирательному округу № </w:t>
      </w:r>
      <w:r>
        <w:rPr>
          <w:rFonts w:ascii="Times New Roman" w:hAnsi="Times New Roman" w:cs="Times New Roman"/>
          <w:sz w:val="28"/>
          <w:szCs w:val="28"/>
        </w:rPr>
        <w:t>16</w:t>
      </w:r>
      <w:r w:rsidR="00E249C8" w:rsidRPr="009B1C0C">
        <w:rPr>
          <w:rFonts w:ascii="Times New Roman" w:hAnsi="Times New Roman" w:cs="Times New Roman"/>
          <w:sz w:val="28"/>
          <w:szCs w:val="28"/>
        </w:rPr>
        <w:t>, на основании статей 28, 65 областного закона № 37-з;</w:t>
      </w:r>
    </w:p>
    <w:p w:rsidR="00E249C8" w:rsidRPr="009B1C0C" w:rsidRDefault="0002131A" w:rsidP="00E249C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подготовку </w:t>
      </w:r>
      <w:r w:rsidR="00E249C8" w:rsidRPr="009B1C0C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249C8" w:rsidRPr="009B1C0C">
        <w:rPr>
          <w:rFonts w:ascii="Times New Roman" w:hAnsi="Times New Roman" w:cs="Times New Roman"/>
          <w:sz w:val="28"/>
          <w:szCs w:val="28"/>
        </w:rPr>
        <w:t xml:space="preserve"> постановлений Комиссии в соответствии с задачами Рабочей группы.</w:t>
      </w:r>
    </w:p>
    <w:p w:rsidR="00E249C8" w:rsidRPr="009B1C0C" w:rsidRDefault="00E249C8" w:rsidP="00E249C8">
      <w:pPr>
        <w:pStyle w:val="ConsPlusNormal"/>
        <w:spacing w:line="235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17AF" w:rsidRDefault="007417AF" w:rsidP="00E249C8">
      <w:pPr>
        <w:pStyle w:val="ConsPlusNormal"/>
        <w:spacing w:line="235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17AF" w:rsidRDefault="007417AF" w:rsidP="00E249C8">
      <w:pPr>
        <w:pStyle w:val="ConsPlusNormal"/>
        <w:spacing w:line="235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49C8" w:rsidRPr="009B1C0C" w:rsidRDefault="00E249C8" w:rsidP="00E249C8">
      <w:pPr>
        <w:pStyle w:val="ConsPlusNormal"/>
        <w:spacing w:line="235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1C0C">
        <w:rPr>
          <w:rFonts w:ascii="Times New Roman" w:hAnsi="Times New Roman" w:cs="Times New Roman"/>
          <w:sz w:val="28"/>
          <w:szCs w:val="28"/>
        </w:rPr>
        <w:lastRenderedPageBreak/>
        <w:t>3. Организация деятельности Рабочей группы</w:t>
      </w:r>
    </w:p>
    <w:p w:rsidR="00E249C8" w:rsidRPr="009B1C0C" w:rsidRDefault="00E249C8" w:rsidP="00E249C8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AB3" w:rsidRDefault="00E249C8" w:rsidP="00455AB3">
      <w:pPr>
        <w:pStyle w:val="11"/>
        <w:shd w:val="clear" w:color="auto" w:fill="auto"/>
        <w:tabs>
          <w:tab w:val="left" w:pos="1250"/>
        </w:tabs>
        <w:spacing w:before="0" w:line="240" w:lineRule="auto"/>
        <w:ind w:right="40" w:firstLine="740"/>
        <w:rPr>
          <w:sz w:val="28"/>
          <w:szCs w:val="28"/>
        </w:rPr>
      </w:pPr>
      <w:r w:rsidRPr="009B1C0C">
        <w:rPr>
          <w:rFonts w:ascii="Times New Roman" w:hAnsi="Times New Roman" w:cs="Times New Roman"/>
          <w:sz w:val="28"/>
          <w:szCs w:val="28"/>
        </w:rPr>
        <w:t xml:space="preserve">3.1. </w:t>
      </w:r>
      <w:r w:rsidR="00455AB3" w:rsidRPr="00455AB3">
        <w:rPr>
          <w:rFonts w:ascii="Times New Roman" w:hAnsi="Times New Roman" w:cs="Times New Roman"/>
          <w:sz w:val="28"/>
          <w:szCs w:val="28"/>
        </w:rPr>
        <w:t>Рабочая группа состоит из руководителя Рабочей группы, заместителя руководителя Рабочей группы, секретаря Рабочей группы и иных членов Рабочей группы.</w:t>
      </w:r>
    </w:p>
    <w:p w:rsidR="00E249C8" w:rsidRPr="009B1C0C" w:rsidRDefault="00E249C8" w:rsidP="00E249C8">
      <w:pPr>
        <w:pStyle w:val="11"/>
        <w:shd w:val="clear" w:color="auto" w:fill="auto"/>
        <w:tabs>
          <w:tab w:val="left" w:pos="1250"/>
        </w:tabs>
        <w:spacing w:before="0" w:line="240" w:lineRule="auto"/>
        <w:ind w:right="40" w:firstLine="740"/>
        <w:rPr>
          <w:rFonts w:ascii="Times New Roman" w:hAnsi="Times New Roman" w:cs="Times New Roman"/>
          <w:sz w:val="28"/>
          <w:szCs w:val="28"/>
        </w:rPr>
      </w:pPr>
      <w:r w:rsidRPr="009B1C0C">
        <w:rPr>
          <w:rFonts w:ascii="Times New Roman" w:hAnsi="Times New Roman" w:cs="Times New Roman"/>
          <w:sz w:val="28"/>
          <w:szCs w:val="28"/>
        </w:rPr>
        <w:t xml:space="preserve">Состав Рабочей группы </w:t>
      </w:r>
      <w:r w:rsidR="00B21AD3">
        <w:rPr>
          <w:rFonts w:ascii="Times New Roman" w:hAnsi="Times New Roman" w:cs="Times New Roman"/>
          <w:sz w:val="28"/>
          <w:szCs w:val="28"/>
        </w:rPr>
        <w:t>формируется из членов Комиссии.</w:t>
      </w:r>
      <w:r w:rsidRPr="009B1C0C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B21AD3">
        <w:rPr>
          <w:rFonts w:ascii="Times New Roman" w:hAnsi="Times New Roman" w:cs="Times New Roman"/>
          <w:sz w:val="28"/>
          <w:szCs w:val="28"/>
        </w:rPr>
        <w:t xml:space="preserve">Рабочей группы могут привлекаться </w:t>
      </w:r>
      <w:r w:rsidRPr="009B1C0C">
        <w:rPr>
          <w:rFonts w:ascii="Times New Roman" w:hAnsi="Times New Roman" w:cs="Times New Roman"/>
          <w:sz w:val="28"/>
          <w:szCs w:val="28"/>
        </w:rPr>
        <w:t>эксперты из числа специалистов органов внутренних дел, органов регистрационного учета граждан Российской Федерации по месту пребывания и по месту жительства в пределах Российской Федерации.</w:t>
      </w:r>
    </w:p>
    <w:p w:rsidR="00E249C8" w:rsidRPr="009B1C0C" w:rsidRDefault="00E249C8" w:rsidP="00E249C8">
      <w:pPr>
        <w:pStyle w:val="11"/>
        <w:shd w:val="clear" w:color="auto" w:fill="auto"/>
        <w:tabs>
          <w:tab w:val="left" w:pos="1250"/>
        </w:tabs>
        <w:spacing w:before="0" w:line="240" w:lineRule="auto"/>
        <w:ind w:right="40" w:firstLine="743"/>
        <w:rPr>
          <w:rFonts w:ascii="Times New Roman" w:hAnsi="Times New Roman" w:cs="Times New Roman"/>
          <w:sz w:val="28"/>
          <w:szCs w:val="28"/>
        </w:rPr>
      </w:pPr>
      <w:r w:rsidRPr="009B1C0C">
        <w:rPr>
          <w:rFonts w:ascii="Times New Roman" w:hAnsi="Times New Roman" w:cs="Times New Roman"/>
          <w:sz w:val="28"/>
          <w:szCs w:val="28"/>
        </w:rPr>
        <w:t>К деятельности Рабочей группы могут привлекаться эксперты из числа специалистов учреждений юстиции и иных государственных органов Смоленской области.</w:t>
      </w:r>
    </w:p>
    <w:p w:rsidR="00B21AD3" w:rsidRPr="00B21AD3" w:rsidRDefault="00B21AD3" w:rsidP="00B21AD3">
      <w:pPr>
        <w:pStyle w:val="11"/>
        <w:shd w:val="clear" w:color="auto" w:fill="auto"/>
        <w:tabs>
          <w:tab w:val="left" w:pos="1250"/>
        </w:tabs>
        <w:spacing w:before="0" w:line="240" w:lineRule="auto"/>
        <w:ind w:right="40" w:firstLine="74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21AD3">
        <w:rPr>
          <w:rFonts w:ascii="Times New Roman" w:hAnsi="Times New Roman" w:cs="Times New Roman"/>
          <w:i/>
          <w:sz w:val="28"/>
          <w:szCs w:val="28"/>
          <w:u w:val="single"/>
        </w:rPr>
        <w:t>Руководителем Рабочей группы является председатель Комиссии.</w:t>
      </w:r>
    </w:p>
    <w:p w:rsidR="00B21AD3" w:rsidRDefault="00B21AD3" w:rsidP="00B21AD3">
      <w:pPr>
        <w:pStyle w:val="11"/>
        <w:shd w:val="clear" w:color="auto" w:fill="auto"/>
        <w:tabs>
          <w:tab w:val="left" w:pos="1250"/>
        </w:tabs>
        <w:spacing w:before="0" w:line="240" w:lineRule="auto"/>
        <w:ind w:right="40" w:firstLine="74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21AD3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Заместителем руководителя Рабочей группы является секретарь Комиссии. </w:t>
      </w:r>
    </w:p>
    <w:p w:rsidR="00A06602" w:rsidRPr="00B21AD3" w:rsidRDefault="00A06602" w:rsidP="00B21AD3">
      <w:pPr>
        <w:pStyle w:val="11"/>
        <w:shd w:val="clear" w:color="auto" w:fill="auto"/>
        <w:tabs>
          <w:tab w:val="left" w:pos="1250"/>
        </w:tabs>
        <w:spacing w:before="0" w:line="240" w:lineRule="auto"/>
        <w:ind w:right="40" w:firstLine="74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Секретарем </w:t>
      </w:r>
      <w:r w:rsidRPr="00A06602">
        <w:rPr>
          <w:rFonts w:ascii="Times New Roman" w:hAnsi="Times New Roman" w:cs="Times New Roman"/>
          <w:i/>
          <w:sz w:val="28"/>
          <w:szCs w:val="28"/>
        </w:rPr>
        <w:t>_____________________________________</w:t>
      </w:r>
    </w:p>
    <w:p w:rsidR="00B21AD3" w:rsidRPr="00B21AD3" w:rsidRDefault="00B21AD3" w:rsidP="00B21AD3">
      <w:pPr>
        <w:pStyle w:val="11"/>
        <w:shd w:val="clear" w:color="auto" w:fill="auto"/>
        <w:tabs>
          <w:tab w:val="left" w:pos="1250"/>
        </w:tabs>
        <w:spacing w:before="0" w:line="240" w:lineRule="auto"/>
        <w:ind w:right="40" w:firstLine="74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21AD3">
        <w:rPr>
          <w:rFonts w:ascii="Times New Roman" w:hAnsi="Times New Roman" w:cs="Times New Roman"/>
          <w:i/>
          <w:sz w:val="28"/>
          <w:szCs w:val="28"/>
          <w:u w:val="single"/>
        </w:rPr>
        <w:t>В отсутствие руководителя Рабочей группы его полномочия исполняет заместитель руководителя Рабочей группы.</w:t>
      </w:r>
    </w:p>
    <w:p w:rsidR="00B21AD3" w:rsidRPr="00B21AD3" w:rsidRDefault="00B21AD3" w:rsidP="00B21AD3">
      <w:pPr>
        <w:pStyle w:val="11"/>
        <w:shd w:val="clear" w:color="auto" w:fill="auto"/>
        <w:tabs>
          <w:tab w:val="left" w:pos="1250"/>
        </w:tabs>
        <w:spacing w:before="0" w:line="240" w:lineRule="auto"/>
        <w:ind w:right="40" w:firstLine="740"/>
        <w:rPr>
          <w:rFonts w:ascii="Times New Roman" w:hAnsi="Times New Roman" w:cs="Times New Roman"/>
          <w:sz w:val="28"/>
          <w:szCs w:val="28"/>
        </w:rPr>
      </w:pPr>
      <w:r w:rsidRPr="00B21AD3">
        <w:rPr>
          <w:rFonts w:ascii="Times New Roman" w:hAnsi="Times New Roman" w:cs="Times New Roman"/>
          <w:sz w:val="28"/>
          <w:szCs w:val="28"/>
        </w:rPr>
        <w:t xml:space="preserve">Персональный состав Рабочей группы утверждается постановлением Комиссии. </w:t>
      </w:r>
    </w:p>
    <w:p w:rsidR="00E249C8" w:rsidRPr="009B1C0C" w:rsidRDefault="00E249C8" w:rsidP="00E249C8">
      <w:pPr>
        <w:pStyle w:val="11"/>
        <w:shd w:val="clear" w:color="auto" w:fill="auto"/>
        <w:tabs>
          <w:tab w:val="left" w:pos="1230"/>
        </w:tabs>
        <w:spacing w:before="0" w:line="240" w:lineRule="auto"/>
        <w:ind w:right="20" w:firstLine="743"/>
        <w:rPr>
          <w:rFonts w:ascii="Times New Roman" w:hAnsi="Times New Roman" w:cs="Times New Roman"/>
          <w:sz w:val="28"/>
          <w:szCs w:val="28"/>
        </w:rPr>
      </w:pPr>
      <w:r w:rsidRPr="009B1C0C">
        <w:rPr>
          <w:rFonts w:ascii="Times New Roman" w:hAnsi="Times New Roman" w:cs="Times New Roman"/>
          <w:sz w:val="28"/>
          <w:szCs w:val="28"/>
        </w:rPr>
        <w:t>3.</w:t>
      </w:r>
      <w:r w:rsidR="00B21AD3">
        <w:rPr>
          <w:rFonts w:ascii="Times New Roman" w:hAnsi="Times New Roman" w:cs="Times New Roman"/>
          <w:sz w:val="28"/>
          <w:szCs w:val="28"/>
        </w:rPr>
        <w:t>2</w:t>
      </w:r>
      <w:r w:rsidRPr="009B1C0C">
        <w:rPr>
          <w:rFonts w:ascii="Times New Roman" w:hAnsi="Times New Roman" w:cs="Times New Roman"/>
          <w:sz w:val="28"/>
          <w:szCs w:val="28"/>
        </w:rPr>
        <w:t>. Деятельность Рабочей группы осуществляется путем проведения заседаний Рабочей группы или путем непосредственной реализации своих полномочий отдельными членами Рабочей группы по поручению руководителя Рабочей группы.</w:t>
      </w:r>
    </w:p>
    <w:p w:rsidR="00B21AD3" w:rsidRPr="00B21AD3" w:rsidRDefault="00E249C8" w:rsidP="00B21AD3">
      <w:pPr>
        <w:pStyle w:val="11"/>
        <w:shd w:val="clear" w:color="auto" w:fill="auto"/>
        <w:tabs>
          <w:tab w:val="left" w:pos="1234"/>
        </w:tabs>
        <w:spacing w:before="0" w:line="240" w:lineRule="auto"/>
        <w:ind w:right="20" w:firstLine="740"/>
        <w:rPr>
          <w:rFonts w:ascii="Times New Roman" w:hAnsi="Times New Roman" w:cs="Times New Roman"/>
          <w:bCs/>
          <w:sz w:val="28"/>
          <w:szCs w:val="20"/>
        </w:rPr>
      </w:pPr>
      <w:r w:rsidRPr="009B1C0C">
        <w:rPr>
          <w:rFonts w:ascii="Times New Roman" w:hAnsi="Times New Roman" w:cs="Times New Roman"/>
          <w:sz w:val="28"/>
          <w:szCs w:val="28"/>
        </w:rPr>
        <w:t>3.</w:t>
      </w:r>
      <w:r w:rsidR="00B21AD3">
        <w:rPr>
          <w:rFonts w:ascii="Times New Roman" w:hAnsi="Times New Roman" w:cs="Times New Roman"/>
          <w:sz w:val="28"/>
          <w:szCs w:val="28"/>
        </w:rPr>
        <w:t>3</w:t>
      </w:r>
      <w:r w:rsidRPr="009B1C0C">
        <w:rPr>
          <w:rFonts w:ascii="Times New Roman" w:hAnsi="Times New Roman" w:cs="Times New Roman"/>
          <w:sz w:val="28"/>
          <w:szCs w:val="28"/>
        </w:rPr>
        <w:t xml:space="preserve">. </w:t>
      </w:r>
      <w:r w:rsidR="00B21AD3" w:rsidRPr="00B21AD3">
        <w:rPr>
          <w:rFonts w:ascii="Times New Roman" w:hAnsi="Times New Roman" w:cs="Times New Roman"/>
          <w:sz w:val="28"/>
          <w:szCs w:val="28"/>
        </w:rPr>
        <w:t>Заседание Рабочей группы созывает руководитель Рабочей группы по мере необходимости. Заседание Рабочей группы является правомочным, если на нем присутствуют более половины от установленного числа членов Рабочей группы.</w:t>
      </w:r>
      <w:r w:rsidR="00B21AD3">
        <w:rPr>
          <w:rFonts w:ascii="Times New Roman" w:hAnsi="Times New Roman" w:cs="Times New Roman"/>
          <w:sz w:val="28"/>
          <w:szCs w:val="28"/>
        </w:rPr>
        <w:t xml:space="preserve"> </w:t>
      </w:r>
      <w:r w:rsidRPr="009B1C0C">
        <w:rPr>
          <w:rFonts w:ascii="Times New Roman" w:hAnsi="Times New Roman" w:cs="Times New Roman"/>
          <w:sz w:val="28"/>
          <w:szCs w:val="28"/>
        </w:rPr>
        <w:t xml:space="preserve">На заседаниях Рабочей группы вправе присутствовать, выступать и задавать вопросы, вносить предложения члены Комиссии с правом решающего голоса, не являющиеся членами Рабочей группы, члены Комиссии с правом совещательного голоса, </w:t>
      </w:r>
      <w:r w:rsidRPr="00A06602">
        <w:rPr>
          <w:rFonts w:ascii="Times New Roman" w:hAnsi="Times New Roman" w:cs="Times New Roman"/>
          <w:sz w:val="28"/>
          <w:szCs w:val="28"/>
        </w:rPr>
        <w:t>уполномоченные представители</w:t>
      </w:r>
      <w:r w:rsidRPr="009B1C0C">
        <w:rPr>
          <w:rFonts w:ascii="Times New Roman" w:hAnsi="Times New Roman" w:cs="Times New Roman"/>
          <w:sz w:val="28"/>
          <w:szCs w:val="28"/>
        </w:rPr>
        <w:t>, кандидаты, выдвинутые по одномандатному избирательному округу № </w:t>
      </w:r>
      <w:r w:rsidR="00B21AD3">
        <w:rPr>
          <w:rFonts w:ascii="Times New Roman" w:hAnsi="Times New Roman" w:cs="Times New Roman"/>
          <w:sz w:val="28"/>
          <w:szCs w:val="28"/>
        </w:rPr>
        <w:t>16</w:t>
      </w:r>
      <w:r w:rsidRPr="009B1C0C">
        <w:rPr>
          <w:rFonts w:ascii="Times New Roman" w:hAnsi="Times New Roman" w:cs="Times New Roman"/>
          <w:sz w:val="28"/>
          <w:szCs w:val="28"/>
        </w:rPr>
        <w:t xml:space="preserve">. </w:t>
      </w:r>
      <w:r w:rsidR="00B21AD3" w:rsidRPr="00B21AD3">
        <w:rPr>
          <w:rFonts w:ascii="Times New Roman" w:hAnsi="Times New Roman" w:cs="Times New Roman"/>
          <w:sz w:val="28"/>
          <w:szCs w:val="28"/>
        </w:rPr>
        <w:t>Решения Рабочей группы принимаются большинством голосов от числа присутствующих на заседании членов Рабочей группы.</w:t>
      </w:r>
      <w:r w:rsidR="00B21AD3" w:rsidRPr="00B21AD3">
        <w:rPr>
          <w:rFonts w:ascii="Times New Roman" w:hAnsi="Times New Roman" w:cs="Times New Roman"/>
          <w:bCs/>
          <w:szCs w:val="20"/>
        </w:rPr>
        <w:t xml:space="preserve"> </w:t>
      </w:r>
      <w:r w:rsidR="00B21AD3" w:rsidRPr="00B21AD3">
        <w:rPr>
          <w:rFonts w:ascii="Times New Roman" w:hAnsi="Times New Roman" w:cs="Times New Roman"/>
          <w:bCs/>
          <w:sz w:val="28"/>
          <w:szCs w:val="20"/>
        </w:rPr>
        <w:t xml:space="preserve">При равенстве голосов членов </w:t>
      </w:r>
      <w:r w:rsidR="00B21AD3" w:rsidRPr="00B21AD3">
        <w:rPr>
          <w:rFonts w:ascii="Times New Roman" w:hAnsi="Times New Roman" w:cs="Times New Roman"/>
          <w:sz w:val="28"/>
          <w:szCs w:val="28"/>
        </w:rPr>
        <w:t>Рабочей группы</w:t>
      </w:r>
      <w:r w:rsidR="00B21AD3" w:rsidRPr="00B21AD3">
        <w:rPr>
          <w:rFonts w:ascii="Times New Roman" w:hAnsi="Times New Roman" w:cs="Times New Roman"/>
          <w:bCs/>
          <w:sz w:val="28"/>
          <w:szCs w:val="20"/>
        </w:rPr>
        <w:t xml:space="preserve"> голос </w:t>
      </w:r>
      <w:r w:rsidR="00B21AD3" w:rsidRPr="00B21AD3">
        <w:rPr>
          <w:rFonts w:ascii="Times New Roman" w:hAnsi="Times New Roman" w:cs="Times New Roman"/>
          <w:sz w:val="28"/>
          <w:szCs w:val="28"/>
        </w:rPr>
        <w:t>руководителя Рабочей группы</w:t>
      </w:r>
      <w:r w:rsidR="00B21AD3" w:rsidRPr="00B21AD3">
        <w:rPr>
          <w:rFonts w:ascii="Times New Roman" w:hAnsi="Times New Roman" w:cs="Times New Roman"/>
          <w:bCs/>
          <w:sz w:val="28"/>
          <w:szCs w:val="20"/>
        </w:rPr>
        <w:t xml:space="preserve"> является решающим.</w:t>
      </w:r>
    </w:p>
    <w:p w:rsidR="00E249C8" w:rsidRPr="009B1C0C" w:rsidRDefault="00E249C8" w:rsidP="00E249C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9B1C0C">
        <w:rPr>
          <w:rFonts w:eastAsia="Calibri"/>
          <w:bCs/>
          <w:szCs w:val="28"/>
          <w:lang w:eastAsia="en-US"/>
        </w:rPr>
        <w:t>3.</w:t>
      </w:r>
      <w:r w:rsidR="00B21AD3">
        <w:rPr>
          <w:rFonts w:eastAsia="Calibri"/>
          <w:bCs/>
          <w:szCs w:val="28"/>
          <w:lang w:eastAsia="en-US"/>
        </w:rPr>
        <w:t>4</w:t>
      </w:r>
      <w:r w:rsidRPr="009B1C0C">
        <w:rPr>
          <w:rFonts w:eastAsia="Calibri"/>
          <w:bCs/>
          <w:szCs w:val="28"/>
          <w:lang w:eastAsia="en-US"/>
        </w:rPr>
        <w:t>. По поручению руководителя Рабочей группы секретарь Рабочей группы извещает членов Рабочей группы и лиц, приглашаемых на заседание Рабочей группы, о дате и времени заседания Рабочей группы.</w:t>
      </w:r>
    </w:p>
    <w:p w:rsidR="00E249C8" w:rsidRPr="009B1C0C" w:rsidRDefault="00E249C8" w:rsidP="00E249C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bookmarkStart w:id="0" w:name="Par4"/>
      <w:bookmarkEnd w:id="0"/>
      <w:r w:rsidRPr="009B1C0C">
        <w:rPr>
          <w:rFonts w:eastAsia="Calibri"/>
          <w:bCs/>
          <w:szCs w:val="28"/>
          <w:lang w:eastAsia="en-US"/>
        </w:rPr>
        <w:t xml:space="preserve">3.6. </w:t>
      </w:r>
      <w:r w:rsidRPr="009B1C0C">
        <w:rPr>
          <w:szCs w:val="28"/>
        </w:rPr>
        <w:t xml:space="preserve">Продолжительность выступлений на заседаниях Рабочей группы устанавливается председательствующим по согласованию с докладчиками и содокладчиками и не должна превышать для доклада – десять минут, содоклада – пять минут, иных выступлений – три минуты, для справок, </w:t>
      </w:r>
      <w:r w:rsidRPr="009B1C0C">
        <w:rPr>
          <w:szCs w:val="28"/>
        </w:rPr>
        <w:lastRenderedPageBreak/>
        <w:t>оглашения информации, обращений – две минуты, заключительного слова докладчика – три минуты.</w:t>
      </w:r>
    </w:p>
    <w:p w:rsidR="00E249C8" w:rsidRPr="009B1C0C" w:rsidRDefault="00E249C8" w:rsidP="00E249C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9B1C0C">
        <w:rPr>
          <w:rFonts w:eastAsia="Calibri"/>
          <w:bCs/>
          <w:szCs w:val="28"/>
          <w:lang w:eastAsia="en-US"/>
        </w:rPr>
        <w:t>Рабочая группа вправе принять решение о предоставлении дополнительного времени докладчику и заинтересованному лицу.</w:t>
      </w:r>
    </w:p>
    <w:p w:rsidR="00B21AD3" w:rsidRDefault="00E249C8" w:rsidP="00B21AD3">
      <w:pPr>
        <w:widowControl w:val="0"/>
        <w:tabs>
          <w:tab w:val="num" w:pos="0"/>
        </w:tabs>
        <w:ind w:firstLine="709"/>
        <w:jc w:val="both"/>
        <w:rPr>
          <w:b/>
          <w:bCs/>
          <w:szCs w:val="28"/>
        </w:rPr>
      </w:pPr>
      <w:r w:rsidRPr="009B1C0C">
        <w:rPr>
          <w:rFonts w:eastAsia="Calibri"/>
          <w:bCs/>
          <w:szCs w:val="28"/>
          <w:lang w:eastAsia="en-US"/>
        </w:rPr>
        <w:t xml:space="preserve">3.7. </w:t>
      </w:r>
      <w:r w:rsidR="00B21AD3">
        <w:rPr>
          <w:color w:val="000000"/>
          <w:szCs w:val="28"/>
        </w:rPr>
        <w:t>Р</w:t>
      </w:r>
      <w:r w:rsidR="00B21AD3" w:rsidRPr="00805353">
        <w:rPr>
          <w:color w:val="000000"/>
          <w:szCs w:val="28"/>
        </w:rPr>
        <w:t xml:space="preserve">ешения </w:t>
      </w:r>
      <w:r w:rsidR="00B21AD3" w:rsidRPr="00805353">
        <w:rPr>
          <w:szCs w:val="28"/>
        </w:rPr>
        <w:t>Рабочей группы</w:t>
      </w:r>
      <w:r w:rsidR="00B21AD3">
        <w:rPr>
          <w:szCs w:val="28"/>
        </w:rPr>
        <w:t xml:space="preserve"> оформляются протоколами заседаний Рабочей группы, которые </w:t>
      </w:r>
      <w:r w:rsidR="00B21AD3" w:rsidRPr="00805353">
        <w:rPr>
          <w:color w:val="000000"/>
          <w:szCs w:val="28"/>
        </w:rPr>
        <w:t>подписыва</w:t>
      </w:r>
      <w:r w:rsidR="00B21AD3">
        <w:rPr>
          <w:color w:val="000000"/>
          <w:szCs w:val="28"/>
        </w:rPr>
        <w:t>ю</w:t>
      </w:r>
      <w:r w:rsidR="00B21AD3" w:rsidRPr="00805353">
        <w:rPr>
          <w:color w:val="000000"/>
          <w:szCs w:val="28"/>
        </w:rPr>
        <w:t xml:space="preserve">тся председателем и секретарем </w:t>
      </w:r>
      <w:r w:rsidR="00B21AD3" w:rsidRPr="00805353">
        <w:rPr>
          <w:szCs w:val="28"/>
        </w:rPr>
        <w:t>Рабочей группы</w:t>
      </w:r>
      <w:r w:rsidR="00B21AD3" w:rsidRPr="00805353">
        <w:rPr>
          <w:color w:val="000000"/>
          <w:szCs w:val="28"/>
        </w:rPr>
        <w:t xml:space="preserve">. </w:t>
      </w:r>
    </w:p>
    <w:p w:rsidR="00E249C8" w:rsidRPr="009B1C0C" w:rsidRDefault="00B21AD3" w:rsidP="00E249C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П</w:t>
      </w:r>
      <w:r w:rsidRPr="009B1C0C">
        <w:rPr>
          <w:rFonts w:eastAsia="Calibri"/>
          <w:bCs/>
          <w:szCs w:val="28"/>
          <w:lang w:eastAsia="en-US"/>
        </w:rPr>
        <w:t xml:space="preserve">ротокол заседания Рабочей группы ведет </w:t>
      </w:r>
      <w:r>
        <w:rPr>
          <w:rFonts w:eastAsia="Calibri"/>
          <w:bCs/>
          <w:szCs w:val="28"/>
          <w:lang w:eastAsia="en-US"/>
        </w:rPr>
        <w:t>с</w:t>
      </w:r>
      <w:r w:rsidR="00E249C8" w:rsidRPr="009B1C0C">
        <w:rPr>
          <w:rFonts w:eastAsia="Calibri"/>
          <w:bCs/>
          <w:szCs w:val="28"/>
          <w:lang w:eastAsia="en-US"/>
        </w:rPr>
        <w:t>екретарь Рабочей группы. В протоколе указываются: дата и повестка дня заседания, присутствующие на заседании члены Рабочей группы, лица, приглашенные на заседание, выступившие при обсуждении вопросов повестки дня, внесенные предложения, результаты голосования по ним, а также по рекомендациям Рабочей группы для Комиссии.</w:t>
      </w:r>
    </w:p>
    <w:p w:rsidR="00A07AD0" w:rsidRPr="009B1C0C" w:rsidRDefault="004F37DE"/>
    <w:sectPr w:rsidR="00A07AD0" w:rsidRPr="009B1C0C" w:rsidSect="00FD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7DE" w:rsidRDefault="004F37DE" w:rsidP="00252230">
      <w:r>
        <w:separator/>
      </w:r>
    </w:p>
  </w:endnote>
  <w:endnote w:type="continuationSeparator" w:id="1">
    <w:p w:rsidR="004F37DE" w:rsidRDefault="004F37DE" w:rsidP="00252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7DE" w:rsidRDefault="004F37DE" w:rsidP="00252230">
      <w:r>
        <w:separator/>
      </w:r>
    </w:p>
  </w:footnote>
  <w:footnote w:type="continuationSeparator" w:id="1">
    <w:p w:rsidR="004F37DE" w:rsidRDefault="004F37DE" w:rsidP="002522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9C8"/>
    <w:rsid w:val="00005493"/>
    <w:rsid w:val="0002131A"/>
    <w:rsid w:val="00252230"/>
    <w:rsid w:val="002B0FE7"/>
    <w:rsid w:val="00317BF6"/>
    <w:rsid w:val="004276F4"/>
    <w:rsid w:val="00455AB3"/>
    <w:rsid w:val="00471913"/>
    <w:rsid w:val="004D142E"/>
    <w:rsid w:val="004F37DE"/>
    <w:rsid w:val="005723D5"/>
    <w:rsid w:val="00727432"/>
    <w:rsid w:val="007417AF"/>
    <w:rsid w:val="008542DB"/>
    <w:rsid w:val="00862A5D"/>
    <w:rsid w:val="009B1C0C"/>
    <w:rsid w:val="00A04B91"/>
    <w:rsid w:val="00A06602"/>
    <w:rsid w:val="00A376C3"/>
    <w:rsid w:val="00AB7830"/>
    <w:rsid w:val="00B21AD3"/>
    <w:rsid w:val="00BB6F7A"/>
    <w:rsid w:val="00C005A4"/>
    <w:rsid w:val="00CB207A"/>
    <w:rsid w:val="00E249C8"/>
    <w:rsid w:val="00EA3423"/>
    <w:rsid w:val="00F65B56"/>
    <w:rsid w:val="00F80BB0"/>
    <w:rsid w:val="00FD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A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2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249C8"/>
    <w:pPr>
      <w:keepNext/>
      <w:ind w:right="-55" w:firstLine="567"/>
      <w:jc w:val="right"/>
      <w:outlineLvl w:val="3"/>
    </w:pPr>
    <w:rPr>
      <w:rFonts w:ascii="Times New Roman CYR" w:hAnsi="Times New Roman CYR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49C8"/>
    <w:rPr>
      <w:rFonts w:ascii="Times New Roman CYR" w:eastAsia="Times New Roman" w:hAnsi="Times New Roman CYR" w:cs="Times New Roman"/>
      <w:b/>
      <w:bCs/>
      <w:sz w:val="32"/>
      <w:szCs w:val="24"/>
      <w:lang w:eastAsia="ru-RU"/>
    </w:rPr>
  </w:style>
  <w:style w:type="paragraph" w:customStyle="1" w:styleId="a3">
    <w:name w:val="???????"/>
    <w:rsid w:val="00E24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249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Основной текст_"/>
    <w:basedOn w:val="a0"/>
    <w:link w:val="11"/>
    <w:rsid w:val="00E249C8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E249C8"/>
    <w:pPr>
      <w:shd w:val="clear" w:color="auto" w:fill="FFFFFF"/>
      <w:spacing w:before="240" w:line="485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header"/>
    <w:basedOn w:val="a"/>
    <w:link w:val="a6"/>
    <w:semiHidden/>
    <w:rsid w:val="00F80B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F80B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1">
    <w:name w:val="Т-1"/>
    <w:aliases w:val="5,Текст 14-1"/>
    <w:basedOn w:val="a"/>
    <w:rsid w:val="00F80BB0"/>
    <w:pPr>
      <w:spacing w:line="360" w:lineRule="auto"/>
      <w:ind w:firstLine="720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862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2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caption"/>
    <w:basedOn w:val="a"/>
    <w:next w:val="a"/>
    <w:qFormat/>
    <w:rsid w:val="00862A5D"/>
    <w:pPr>
      <w:jc w:val="left"/>
    </w:pPr>
    <w:rPr>
      <w:sz w:val="24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522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223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пользователь</cp:lastModifiedBy>
  <cp:revision>16</cp:revision>
  <dcterms:created xsi:type="dcterms:W3CDTF">2021-03-17T06:42:00Z</dcterms:created>
  <dcterms:modified xsi:type="dcterms:W3CDTF">2021-03-22T08:08:00Z</dcterms:modified>
</cp:coreProperties>
</file>