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51" w:type="dxa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71FBA" w:rsidRPr="0068576C" w:rsidTr="00A85F5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keepNext/>
              <w:ind w:right="-1"/>
              <w:jc w:val="center"/>
              <w:outlineLvl w:val="0"/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</w:pP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</w:p>
        </w:tc>
      </w:tr>
      <w:tr w:rsidR="00371FBA" w:rsidRPr="0068576C" w:rsidTr="00A85F5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jc w:val="center"/>
              <w:rPr>
                <w:b/>
                <w:bCs/>
              </w:rPr>
            </w:pPr>
            <w:r w:rsidRPr="0068576C">
              <w:rPr>
                <w:b/>
                <w:bCs/>
              </w:rPr>
              <w:t>(</w:t>
            </w:r>
            <w:r w:rsidRPr="00780E25">
              <w:rPr>
                <w:b/>
                <w:bCs/>
              </w:rPr>
              <w:t>первый</w:t>
            </w:r>
            <w:r w:rsidRPr="0068576C">
              <w:rPr>
                <w:b/>
                <w:bCs/>
              </w:rPr>
              <w:t xml:space="preserve"> (</w:t>
            </w:r>
            <w:r w:rsidRPr="00780E25">
              <w:rPr>
                <w:b/>
                <w:bCs/>
                <w:u w:val="single"/>
              </w:rPr>
              <w:t>итоговый</w:t>
            </w:r>
            <w:r w:rsidRPr="0068576C">
              <w:rPr>
                <w:b/>
                <w:bCs/>
              </w:rPr>
              <w:t>)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71FBA" w:rsidRPr="0068576C" w:rsidRDefault="00371FBA" w:rsidP="00371FBA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кандидата,</w:t>
      </w:r>
    </w:p>
    <w:p w:rsidR="00371FBA" w:rsidRPr="0068576C" w:rsidRDefault="00371FBA" w:rsidP="00371FBA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избирательного фонда избирательного объединения</w:t>
      </w:r>
    </w:p>
    <w:p w:rsidR="000442FD" w:rsidRPr="005355BF" w:rsidRDefault="00EA4E76" w:rsidP="00E80C4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Баранов Андрей Александрович</w:t>
      </w:r>
      <w:r w:rsidR="00E80C42">
        <w:rPr>
          <w:b/>
          <w:sz w:val="22"/>
          <w:szCs w:val="22"/>
        </w:rPr>
        <w:t>,</w:t>
      </w:r>
      <w:r w:rsidR="00B917E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371FBA" w:rsidRPr="0068576C" w:rsidRDefault="00EA4E76" w:rsidP="00E80C42">
      <w:pPr>
        <w:jc w:val="center"/>
        <w:rPr>
          <w:sz w:val="22"/>
          <w:szCs w:val="22"/>
        </w:rPr>
      </w:pPr>
      <w:r>
        <w:rPr>
          <w:sz w:val="22"/>
          <w:szCs w:val="22"/>
        </w:rPr>
        <w:t>Р</w:t>
      </w:r>
      <w:r w:rsidR="009C2951" w:rsidRPr="009C2951">
        <w:rPr>
          <w:sz w:val="22"/>
          <w:szCs w:val="22"/>
        </w:rPr>
        <w:t>егиональное отделение</w:t>
      </w:r>
      <w:r>
        <w:rPr>
          <w:sz w:val="22"/>
          <w:szCs w:val="22"/>
        </w:rPr>
        <w:t xml:space="preserve"> П</w:t>
      </w:r>
      <w:r w:rsidR="009C2951" w:rsidRPr="009C2951">
        <w:rPr>
          <w:sz w:val="22"/>
          <w:szCs w:val="22"/>
        </w:rPr>
        <w:t>олитической партии</w:t>
      </w:r>
      <w:r>
        <w:rPr>
          <w:b/>
          <w:sz w:val="22"/>
          <w:szCs w:val="22"/>
        </w:rPr>
        <w:t xml:space="preserve"> «СПРАВЕДЛИВАЯ </w:t>
      </w:r>
      <w:r w:rsidR="009C2951">
        <w:rPr>
          <w:b/>
          <w:sz w:val="22"/>
          <w:szCs w:val="22"/>
        </w:rPr>
        <w:t>РОССИЯ»</w:t>
      </w:r>
      <w:r>
        <w:rPr>
          <w:b/>
          <w:sz w:val="22"/>
          <w:szCs w:val="22"/>
        </w:rPr>
        <w:t xml:space="preserve"> в Смоленской области</w:t>
      </w:r>
    </w:p>
    <w:tbl>
      <w:tblPr>
        <w:tblW w:w="10263" w:type="dxa"/>
        <w:tblInd w:w="3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371FBA" w:rsidRPr="0068576C" w:rsidTr="000442FD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BA" w:rsidRPr="0068576C" w:rsidRDefault="00371FBA" w:rsidP="00371FBA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371FBA" w:rsidRPr="0068576C" w:rsidRDefault="00E80C42" w:rsidP="00E80C4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одномандатный избирательный округ №16</w:t>
            </w:r>
          </w:p>
        </w:tc>
      </w:tr>
      <w:tr w:rsidR="00371FBA" w:rsidRPr="0068576C" w:rsidTr="000442FD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371FBA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371FBA" w:rsidRPr="0068576C" w:rsidTr="000442FD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BA" w:rsidRPr="00E80C42" w:rsidRDefault="00E80C42" w:rsidP="00371FBA">
            <w:pPr>
              <w:jc w:val="center"/>
              <w:rPr>
                <w:bCs/>
                <w:sz w:val="22"/>
                <w:szCs w:val="22"/>
              </w:rPr>
            </w:pPr>
            <w:r w:rsidRPr="00E80C42">
              <w:rPr>
                <w:bCs/>
                <w:sz w:val="22"/>
                <w:szCs w:val="22"/>
              </w:rPr>
              <w:t>408</w:t>
            </w:r>
            <w:r w:rsidR="00EA4E76">
              <w:rPr>
                <w:bCs/>
                <w:sz w:val="22"/>
                <w:szCs w:val="22"/>
              </w:rPr>
              <w:t>10810159009000278</w:t>
            </w:r>
          </w:p>
        </w:tc>
      </w:tr>
      <w:tr w:rsidR="00371FBA" w:rsidRPr="0068576C" w:rsidTr="000442FD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A85F52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Приме</w:t>
            </w:r>
            <w:r w:rsidRPr="00A85F52">
              <w:rPr>
                <w:sz w:val="16"/>
                <w:szCs w:val="16"/>
              </w:rPr>
              <w:softHyphen/>
              <w:t>чание</w:t>
            </w: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4</w:t>
            </w: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780E25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4600</w:t>
            </w:r>
            <w:r w:rsidR="00E80C42"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в том числе</w:t>
            </w: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780E25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4600</w:t>
            </w:r>
            <w:r w:rsidR="00E80C42"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из них</w:t>
            </w: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780E25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4600</w:t>
            </w:r>
            <w:r w:rsidR="00C2272A"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Поступило в избирательный фонд денежных средств, подпадающих под действие ч. 9 ст. 41 областного закона от 30.05.07 г. № 37-з «О выборах депутатов Смоленской областной Думы»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из них</w:t>
            </w: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в том числе</w:t>
            </w: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Перечислено в доход 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из них</w:t>
            </w: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bCs/>
                <w:sz w:val="16"/>
                <w:szCs w:val="16"/>
              </w:rPr>
            </w:pPr>
            <w:r w:rsidRPr="00A85F52">
              <w:rPr>
                <w:bCs/>
                <w:sz w:val="16"/>
                <w:szCs w:val="16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b/>
                <w:sz w:val="16"/>
                <w:szCs w:val="16"/>
              </w:rPr>
            </w:pPr>
            <w:r w:rsidRPr="00A85F52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780E25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4512</w:t>
            </w:r>
            <w:r w:rsidR="00B917E3"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в том числе</w:t>
            </w: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E80C42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780E25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4512</w:t>
            </w:r>
            <w:r w:rsidR="00B917E3"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bCs/>
                <w:sz w:val="16"/>
                <w:szCs w:val="16"/>
              </w:rPr>
            </w:pPr>
            <w:r w:rsidRPr="00A85F52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71599B" w:rsidP="0071599B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sz w:val="16"/>
                <w:szCs w:val="16"/>
              </w:rPr>
            </w:pPr>
            <w:r w:rsidRPr="00A85F52">
              <w:rPr>
                <w:sz w:val="16"/>
                <w:szCs w:val="16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613ED6" w:rsidP="00613ED6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r w:rsidRPr="00A85F52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780E25" w:rsidP="007159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88</w:t>
            </w:r>
            <w:r w:rsidR="0071599B" w:rsidRPr="00A85F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044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tabs>
                <w:tab w:val="right" w:pos="6603"/>
              </w:tabs>
              <w:jc w:val="both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Остаток средств фонда на дату сдачи отчета (заверяется банковской справкой)</w:t>
            </w:r>
            <w:r w:rsidRPr="00A85F52">
              <w:rPr>
                <w:b/>
                <w:bCs/>
                <w:sz w:val="16"/>
                <w:szCs w:val="16"/>
              </w:rPr>
              <w:tab/>
            </w:r>
            <w:r w:rsidRPr="00A85F52">
              <w:rPr>
                <w:b/>
                <w:bCs/>
                <w:smallCaps/>
                <w:sz w:val="16"/>
                <w:szCs w:val="16"/>
                <w:vertAlign w:val="subscript"/>
              </w:rPr>
              <w:t>(стр.290стр.10-стр.100-стр.180-стр.280)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B917E3" w:rsidP="00613ED6">
            <w:pPr>
              <w:jc w:val="center"/>
              <w:rPr>
                <w:b/>
                <w:bCs/>
                <w:sz w:val="16"/>
                <w:szCs w:val="16"/>
              </w:rPr>
            </w:pPr>
            <w:r w:rsidRPr="00A85F52">
              <w:rPr>
                <w:b/>
                <w:bCs/>
                <w:sz w:val="16"/>
                <w:szCs w:val="16"/>
              </w:rPr>
              <w:t>0,0</w:t>
            </w:r>
            <w:r w:rsidR="00613ED6" w:rsidRPr="00A85F5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A85F52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5355BF" w:rsidRPr="005355BF" w:rsidRDefault="005355BF" w:rsidP="00371FBA">
      <w:pPr>
        <w:tabs>
          <w:tab w:val="left" w:pos="10773"/>
        </w:tabs>
        <w:spacing w:after="240"/>
        <w:ind w:firstLine="709"/>
        <w:jc w:val="both"/>
        <w:rPr>
          <w:sz w:val="2"/>
          <w:szCs w:val="2"/>
          <w:lang w:val="en-US"/>
        </w:rPr>
      </w:pPr>
    </w:p>
    <w:p w:rsidR="00371FBA" w:rsidRPr="0068576C" w:rsidRDefault="00371FBA" w:rsidP="00371FBA">
      <w:pPr>
        <w:tabs>
          <w:tab w:val="left" w:pos="10773"/>
        </w:tabs>
        <w:spacing w:after="240"/>
        <w:ind w:firstLine="709"/>
        <w:jc w:val="both"/>
      </w:pPr>
      <w:r w:rsidRPr="0068576C">
        <w:t xml:space="preserve">Правильность сведений, указанных в настоящем финансовом отчете,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870" w:type="dxa"/>
        <w:tblLook w:val="04A0"/>
      </w:tblPr>
      <w:tblGrid>
        <w:gridCol w:w="5353"/>
        <w:gridCol w:w="2203"/>
        <w:gridCol w:w="3314"/>
      </w:tblGrid>
      <w:tr w:rsidR="00371FBA" w:rsidRPr="0068576C" w:rsidTr="005355BF">
        <w:tc>
          <w:tcPr>
            <w:tcW w:w="5353" w:type="dxa"/>
          </w:tcPr>
          <w:p w:rsidR="00371FBA" w:rsidRPr="00A85F52" w:rsidRDefault="00371FBA" w:rsidP="009A16D3">
            <w:pPr>
              <w:tabs>
                <w:tab w:val="left" w:pos="10773"/>
              </w:tabs>
              <w:spacing w:after="240"/>
            </w:pPr>
            <w:r w:rsidRPr="00A85F52">
              <w:t>Кандидат (уполномоченный представитель кандидата по финансовым вопросам), уполномоченный представитель избирательного объединения по финансовым вопросам</w:t>
            </w:r>
          </w:p>
        </w:tc>
        <w:tc>
          <w:tcPr>
            <w:tcW w:w="2203" w:type="dxa"/>
          </w:tcPr>
          <w:p w:rsidR="00371FBA" w:rsidRPr="0068576C" w:rsidRDefault="00371FBA" w:rsidP="009A16D3">
            <w:pPr>
              <w:tabs>
                <w:tab w:val="left" w:pos="10773"/>
              </w:tabs>
            </w:pPr>
          </w:p>
          <w:p w:rsidR="00371FBA" w:rsidRPr="0068576C" w:rsidRDefault="00371FBA" w:rsidP="009A16D3">
            <w:pPr>
              <w:tabs>
                <w:tab w:val="left" w:pos="10773"/>
              </w:tabs>
            </w:pPr>
          </w:p>
          <w:p w:rsidR="00371FBA" w:rsidRPr="0068576C" w:rsidRDefault="00371FBA" w:rsidP="009A16D3">
            <w:pPr>
              <w:tabs>
                <w:tab w:val="left" w:pos="10773"/>
              </w:tabs>
            </w:pPr>
            <w:r w:rsidRPr="0068576C">
              <w:t>М.П.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t>(избирательного объединения)</w:t>
            </w:r>
          </w:p>
        </w:tc>
        <w:tc>
          <w:tcPr>
            <w:tcW w:w="3314" w:type="dxa"/>
          </w:tcPr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A85F52" w:rsidRDefault="00A85F52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A85F52">
              <w:rPr>
                <w:sz w:val="16"/>
                <w:szCs w:val="16"/>
              </w:rPr>
              <w:t>1</w:t>
            </w:r>
            <w:r w:rsidR="00780E25">
              <w:rPr>
                <w:sz w:val="16"/>
                <w:szCs w:val="16"/>
                <w:lang w:val="en-US"/>
              </w:rPr>
              <w:t>0</w:t>
            </w:r>
            <w:r w:rsidRPr="00A85F52">
              <w:rPr>
                <w:sz w:val="16"/>
                <w:szCs w:val="16"/>
              </w:rPr>
              <w:t>.0</w:t>
            </w:r>
            <w:r w:rsidR="00780E25">
              <w:rPr>
                <w:sz w:val="16"/>
                <w:szCs w:val="16"/>
                <w:lang w:val="en-US"/>
              </w:rPr>
              <w:t>6</w:t>
            </w:r>
            <w:r w:rsidRPr="00A85F52">
              <w:rPr>
                <w:sz w:val="16"/>
                <w:szCs w:val="16"/>
              </w:rPr>
              <w:t xml:space="preserve">.2021 </w:t>
            </w:r>
            <w:r>
              <w:rPr>
                <w:sz w:val="16"/>
                <w:szCs w:val="16"/>
              </w:rPr>
              <w:t>г. А.А. Баранов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_____________________________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rPr>
                <w:sz w:val="16"/>
                <w:szCs w:val="16"/>
              </w:rPr>
              <w:t>(подпись, дата, инициалы, фамилия)</w:t>
            </w:r>
          </w:p>
        </w:tc>
      </w:tr>
      <w:tr w:rsidR="00371FBA" w:rsidRPr="0068576C" w:rsidTr="005355BF">
        <w:tc>
          <w:tcPr>
            <w:tcW w:w="5353" w:type="dxa"/>
          </w:tcPr>
          <w:p w:rsidR="00371FBA" w:rsidRPr="00A85F52" w:rsidRDefault="00371FBA" w:rsidP="00A85F52">
            <w:pPr>
              <w:tabs>
                <w:tab w:val="left" w:pos="10773"/>
              </w:tabs>
              <w:ind w:right="-340"/>
            </w:pPr>
            <w:r w:rsidRPr="00A85F52">
              <w:t>Председатель избирательной комиссии Смоленской области (председатель окружной избирательной комиссии  одномандатн</w:t>
            </w:r>
            <w:r w:rsidR="0071599B" w:rsidRPr="00A85F52">
              <w:t>ого избирательного округа  № 16</w:t>
            </w:r>
            <w:r w:rsidRPr="00A85F52">
              <w:t>)</w:t>
            </w:r>
          </w:p>
        </w:tc>
        <w:tc>
          <w:tcPr>
            <w:tcW w:w="2203" w:type="dxa"/>
          </w:tcPr>
          <w:p w:rsidR="00371FBA" w:rsidRPr="0068576C" w:rsidRDefault="00371FBA" w:rsidP="009A16D3">
            <w:pPr>
              <w:tabs>
                <w:tab w:val="left" w:pos="10773"/>
              </w:tabs>
            </w:pPr>
            <w:r w:rsidRPr="0068576C">
              <w:t>М.П.</w:t>
            </w:r>
          </w:p>
          <w:p w:rsidR="00371FBA" w:rsidRPr="0068576C" w:rsidRDefault="0071599B" w:rsidP="009A16D3">
            <w:pPr>
              <w:tabs>
                <w:tab w:val="left" w:pos="10773"/>
              </w:tabs>
              <w:spacing w:after="240"/>
            </w:pPr>
            <w:r>
              <w:t xml:space="preserve">(соответствующий избирательной </w:t>
            </w:r>
            <w:r w:rsidR="00371FBA" w:rsidRPr="0068576C">
              <w:t>комиссии)</w:t>
            </w:r>
          </w:p>
        </w:tc>
        <w:tc>
          <w:tcPr>
            <w:tcW w:w="3314" w:type="dxa"/>
          </w:tcPr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_______________________________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371FBA" w:rsidRPr="0068576C" w:rsidRDefault="00371FBA" w:rsidP="00371FBA">
      <w:pPr>
        <w:tabs>
          <w:tab w:val="left" w:pos="10773"/>
        </w:tabs>
        <w:jc w:val="both"/>
      </w:pPr>
      <w:r w:rsidRPr="0068576C">
        <w:t>_____________________________</w:t>
      </w:r>
    </w:p>
    <w:p w:rsidR="00371FBA" w:rsidRPr="0068576C" w:rsidRDefault="00371FBA" w:rsidP="00371FBA">
      <w:pPr>
        <w:tabs>
          <w:tab w:val="left" w:pos="10773"/>
        </w:tabs>
        <w:jc w:val="both"/>
      </w:pPr>
      <w:r w:rsidRPr="0068576C">
        <w:rPr>
          <w:vertAlign w:val="superscript"/>
        </w:rPr>
        <w:t>*</w:t>
      </w:r>
      <w:r w:rsidRPr="0068576C">
        <w:t xml:space="preserve">  Заполняется только в итоговом финансовом отчете, в сводных сведениях.</w:t>
      </w:r>
    </w:p>
    <w:p w:rsidR="00371FBA" w:rsidRPr="005355BF" w:rsidRDefault="00371FBA" w:rsidP="005355BF">
      <w:pPr>
        <w:tabs>
          <w:tab w:val="left" w:pos="10773"/>
        </w:tabs>
        <w:jc w:val="both"/>
        <w:rPr>
          <w:szCs w:val="28"/>
        </w:rPr>
      </w:pPr>
      <w:r w:rsidRPr="0068576C">
        <w:rPr>
          <w:vertAlign w:val="superscript"/>
        </w:rPr>
        <w:t>**</w:t>
      </w:r>
      <w:r w:rsidRPr="0068576C">
        <w:t xml:space="preserve"> Председатель избирательной комиссии Смоленской области подписывает сводные сведения по единому округу, председатель окружной избирательной комиссии подписывает сводные сведения по соответствующему одномандатному избирательному округу.</w:t>
      </w:r>
    </w:p>
    <w:sectPr w:rsidR="00371FBA" w:rsidRPr="005355BF" w:rsidSect="000442FD">
      <w:pgSz w:w="11906" w:h="16838"/>
      <w:pgMar w:top="426" w:right="850" w:bottom="284" w:left="851" w:header="142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683" w:rsidRDefault="00E17683" w:rsidP="00A85F52">
      <w:r>
        <w:separator/>
      </w:r>
    </w:p>
  </w:endnote>
  <w:endnote w:type="continuationSeparator" w:id="0">
    <w:p w:rsidR="00E17683" w:rsidRDefault="00E17683" w:rsidP="00A85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683" w:rsidRDefault="00E17683" w:rsidP="00A85F52">
      <w:r>
        <w:separator/>
      </w:r>
    </w:p>
  </w:footnote>
  <w:footnote w:type="continuationSeparator" w:id="0">
    <w:p w:rsidR="00E17683" w:rsidRDefault="00E17683" w:rsidP="00A85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FBA"/>
    <w:rsid w:val="000442FD"/>
    <w:rsid w:val="00061596"/>
    <w:rsid w:val="002A4A10"/>
    <w:rsid w:val="00371FBA"/>
    <w:rsid w:val="005355BF"/>
    <w:rsid w:val="005E2D9B"/>
    <w:rsid w:val="00613ED6"/>
    <w:rsid w:val="00644B7B"/>
    <w:rsid w:val="00706F5A"/>
    <w:rsid w:val="0071599B"/>
    <w:rsid w:val="00780E25"/>
    <w:rsid w:val="00861C94"/>
    <w:rsid w:val="009927D1"/>
    <w:rsid w:val="009C2951"/>
    <w:rsid w:val="00A85F52"/>
    <w:rsid w:val="00AD53FB"/>
    <w:rsid w:val="00B917E3"/>
    <w:rsid w:val="00C2272A"/>
    <w:rsid w:val="00CF5F2A"/>
    <w:rsid w:val="00D368C6"/>
    <w:rsid w:val="00D4354C"/>
    <w:rsid w:val="00E17683"/>
    <w:rsid w:val="00E80C42"/>
    <w:rsid w:val="00EA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FBA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1FB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85F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5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85F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5F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2021-06-10T12:22:00Z</dcterms:created>
  <dcterms:modified xsi:type="dcterms:W3CDTF">2021-06-10T12:22:00Z</dcterms:modified>
</cp:coreProperties>
</file>