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812800" cy="866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 xml:space="preserve">АДМИНИСТРАЦИЯ МУНИЦИПАЛЬНОГО ОБРАЗОВАНИЯ 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«ДЕМИДОВСКИЙ РАЙОН» СМОЛЕНСКОЙ ОБЛАСТИ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32"/>
          <w:szCs w:val="32"/>
        </w:rPr>
        <w:t xml:space="preserve">РАСПОРЯЖЕНИЕ                                                                           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Title"/>
        <w:widowControl/>
        <w:bidi w:val="0"/>
        <w:ind w:left="-142" w:right="0" w:firstLine="142"/>
        <w:jc w:val="both"/>
        <w:rPr/>
      </w:pPr>
      <w:r>
        <w:rPr>
          <w:b w:val="false"/>
        </w:rPr>
        <w:t>от  16.07.2021 № 250-р</w:t>
      </w:r>
    </w:p>
    <w:p>
      <w:pPr>
        <w:pStyle w:val="ConsPlusTitle"/>
        <w:widowControl/>
        <w:bidi w:val="0"/>
        <w:ind w:left="-142" w:right="0" w:firstLine="142"/>
        <w:jc w:val="both"/>
        <w:rPr>
          <w:rFonts w:ascii="Times New Roman" w:hAnsi="Times New Roman"/>
          <w:b w:val="false"/>
          <w:b w:val="false"/>
        </w:rPr>
      </w:pPr>
      <w:r>
        <w:rPr>
          <w:b w:val="false"/>
        </w:rPr>
      </w:r>
    </w:p>
    <w:p>
      <w:pPr>
        <w:pStyle w:val="Normal"/>
        <w:bidi w:val="0"/>
        <w:ind w:left="0" w:right="6236" w:hanging="0"/>
        <w:jc w:val="both"/>
        <w:rPr/>
      </w:pPr>
      <w:r>
        <w:rPr>
          <w:sz w:val="28"/>
          <w:szCs w:val="28"/>
        </w:rPr>
        <w:t>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>В соответствии с Указом Президента Российской Федерации от 21.07.2020 № 474 « О национальных целях развития Российской Федерации на период до 2030 года», письмом заместителя Министра цифрового развития, связи и массовых коммуникаций Российской Федерации от 17.05.2021 №ОК-П13-070-17044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firstLine="709"/>
        <w:jc w:val="both"/>
        <w:rPr/>
      </w:pPr>
      <w:r>
        <w:rPr>
          <w:sz w:val="28"/>
          <w:szCs w:val="28"/>
        </w:rPr>
        <w:t>Утвердить прилагаемый перечень массовых социально значимых государственных и муниципальных услуг, подлежащих переводу в электронный формат на территории «Демидовский район» Смоленской области.</w:t>
      </w:r>
    </w:p>
    <w:p>
      <w:pPr>
        <w:pStyle w:val="ListParagraph"/>
        <w:numPr>
          <w:ilvl w:val="0"/>
          <w:numId w:val="1"/>
        </w:numPr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firstLine="709"/>
        <w:jc w:val="both"/>
        <w:rPr/>
      </w:pPr>
      <w:r>
        <w:rPr>
          <w:sz w:val="28"/>
          <w:szCs w:val="28"/>
        </w:rPr>
        <w:t>Настоящее распоряжение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ListParagraph"/>
        <w:numPr>
          <w:ilvl w:val="0"/>
          <w:numId w:val="1"/>
        </w:numPr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firstLine="709"/>
        <w:jc w:val="both"/>
        <w:rPr/>
      </w:pPr>
      <w:r>
        <w:rPr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«Демидовский район» Смоленской области – управляющего делами Администрации муниципального образования «Демидовский район» Смоленской области Никитину В.И.</w:t>
      </w:r>
    </w:p>
    <w:p>
      <w:pPr>
        <w:pStyle w:val="ListParagraph"/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</w:rPr>
        <w:t>Глава муниципального образования</w:t>
      </w:r>
    </w:p>
    <w:p>
      <w:pPr>
        <w:pStyle w:val="ListParagraph"/>
        <w:shd w:fill="FFFFFF"/>
        <w:tabs>
          <w:tab w:val="clear" w:pos="708"/>
          <w:tab w:val="left" w:pos="0" w:leader="none"/>
          <w:tab w:val="left" w:pos="993" w:leader="none"/>
        </w:tabs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</w:rPr>
        <w:t>«Демидовский район» Смоленской области                                        А.Ф. Семенов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134" w:right="567" w:header="720" w:top="1134" w:footer="0" w:bottom="822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bidi w:val="0"/>
        <w:ind w:left="10800" w:right="0" w:hanging="0"/>
        <w:jc w:val="both"/>
        <w:rPr/>
      </w:pPr>
      <w:r>
        <w:rPr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1276" w:leader="none"/>
        </w:tabs>
        <w:bidi w:val="0"/>
        <w:ind w:left="10800" w:right="0" w:hanging="0"/>
        <w:jc w:val="both"/>
        <w:rPr/>
      </w:pPr>
      <w:r>
        <w:rPr>
          <w:sz w:val="28"/>
          <w:szCs w:val="28"/>
        </w:rPr>
        <w:t>распоряжением Администрации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1276" w:leader="none"/>
        </w:tabs>
        <w:bidi w:val="0"/>
        <w:ind w:left="10800" w:right="0" w:hanging="0"/>
        <w:jc w:val="both"/>
        <w:rPr/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1276" w:leader="none"/>
        </w:tabs>
        <w:bidi w:val="0"/>
        <w:ind w:left="10800" w:right="0" w:hanging="0"/>
        <w:jc w:val="both"/>
        <w:rPr/>
      </w:pPr>
      <w:r>
        <w:rPr>
          <w:sz w:val="28"/>
          <w:szCs w:val="28"/>
        </w:rPr>
        <w:t xml:space="preserve">«Демидовский район» 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1276" w:leader="none"/>
        </w:tabs>
        <w:bidi w:val="0"/>
        <w:ind w:left="10800" w:right="0" w:hanging="0"/>
        <w:jc w:val="both"/>
        <w:rPr/>
      </w:pPr>
      <w:r>
        <w:rPr>
          <w:sz w:val="28"/>
          <w:szCs w:val="28"/>
        </w:rPr>
        <w:t xml:space="preserve">Смоленской области 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1276" w:leader="none"/>
        </w:tabs>
        <w:bidi w:val="0"/>
        <w:ind w:left="10800" w:right="0" w:hanging="0"/>
        <w:jc w:val="both"/>
        <w:rPr/>
      </w:pPr>
      <w:r>
        <w:rPr>
          <w:sz w:val="28"/>
          <w:szCs w:val="28"/>
        </w:rPr>
        <w:t>от 16.07.2021 № 250-р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206" w:leader="none"/>
          <w:tab w:val="left" w:pos="10915" w:leader="none"/>
        </w:tabs>
        <w:bidi w:val="0"/>
        <w:ind w:left="1843" w:right="1983" w:hanging="0"/>
        <w:jc w:val="center"/>
        <w:rPr/>
      </w:pPr>
      <w:r>
        <w:rPr>
          <w:b/>
          <w:sz w:val="28"/>
          <w:szCs w:val="28"/>
        </w:rPr>
        <w:t>ПЕРЕЧЕНЬ</w:t>
      </w:r>
    </w:p>
    <w:p>
      <w:pPr>
        <w:pStyle w:val="Normal"/>
        <w:bidi w:val="0"/>
        <w:ind w:left="1843" w:right="1983" w:hanging="0"/>
        <w:jc w:val="both"/>
        <w:rPr/>
      </w:pPr>
      <w:r>
        <w:rPr>
          <w:b/>
          <w:sz w:val="28"/>
          <w:szCs w:val="28"/>
        </w:rPr>
        <w:t xml:space="preserve">массовых социально значимых государственных и муниципальных услуг, подлежащих переводу в электронный формат </w:t>
      </w:r>
      <w:r>
        <w:rPr>
          <w:b/>
          <w:bCs/>
          <w:sz w:val="28"/>
          <w:szCs w:val="28"/>
        </w:rPr>
        <w:t>предоставляемых Администрацией муниципального образования «Демидовский район» Смоленской области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500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21"/>
        <w:gridCol w:w="6724"/>
      </w:tblGrid>
      <w:tr>
        <w:trPr>
          <w:trHeight w:val="111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Наименование муниципальной МСЗУ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Style23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Ответственные лица Администрации муниципального образования «Демидовский район» Смоленской области за перевод массовой социально значимой государственной (муниципальной) услуги в электронный форма</w:t>
            </w:r>
            <w:r>
              <w:rPr>
                <w:sz w:val="28"/>
                <w:szCs w:val="28"/>
              </w:rPr>
              <w:t>т</w:t>
            </w:r>
          </w:p>
        </w:tc>
      </w:tr>
      <w:tr>
        <w:trPr>
          <w:trHeight w:val="597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1485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связи с продлением срока действия такого разрешения)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96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образованию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образованию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12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архивного отдела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12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1065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образованию Администрации муниципального образования «Демидовский район» Смоленской области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12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12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6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 «Демидовский район» Смоленской области - начальник Отдела городского хозяйства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образованию Администрации муниципального образования «Демидовский район» Смоленской области</w:t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</w:t>
            </w:r>
            <w:r>
              <w:rPr/>
              <w:br/>
            </w:r>
            <w:r>
              <w:rPr>
                <w:bCs/>
                <w:color w:val="000000"/>
                <w:sz w:val="23"/>
                <w:szCs w:val="23"/>
              </w:rPr>
              <w:t>«</w:t>
            </w:r>
            <w:r>
              <w:rPr>
                <w:rStyle w:val="Strong"/>
                <w:bCs/>
                <w:color w:val="000000"/>
                <w:sz w:val="23"/>
                <w:szCs w:val="23"/>
              </w:rPr>
              <w:t>Демидовский район» Смоленской области</w:t>
            </w:r>
          </w:p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Начальник отдела по строительству, транспорту, связи и жилищно-коммунальному хозяйству Администрации муниципального образования «Демидовский район» Смоленской области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</w:t>
            </w:r>
            <w:r>
              <w:rPr/>
              <w:br/>
            </w:r>
            <w:r>
              <w:rPr>
                <w:rStyle w:val="Strong"/>
                <w:bCs/>
                <w:color w:val="000000"/>
                <w:sz w:val="23"/>
                <w:szCs w:val="23"/>
              </w:rPr>
              <w:t>«Демидовский район» Смоленской области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bidi w:val="0"/>
              <w:ind w:left="0" w:right="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ListParagraph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Web"/>
              <w:shd w:fill="FFFFFF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Strong"/>
                <w:bCs/>
                <w:color w:val="000000"/>
                <w:sz w:val="23"/>
                <w:szCs w:val="23"/>
              </w:rPr>
              <w:t>Заместитель Главы муниципального образования</w:t>
            </w:r>
            <w:r>
              <w:rPr/>
              <w:br/>
            </w:r>
            <w:r>
              <w:rPr>
                <w:rStyle w:val="Strong"/>
                <w:bCs/>
                <w:color w:val="000000"/>
                <w:sz w:val="23"/>
                <w:szCs w:val="23"/>
              </w:rPr>
              <w:t>«Демидовский район» Смоленской области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822" w:header="720" w:top="777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rFonts w:cs="Times New Roman"/>
      </w:rPr>
      <w:instrText> PAGE </w:instrText>
    </w:r>
    <w:r>
      <w:rPr>
        <w:sz w:val="20"/>
        <w:szCs w:val="20"/>
        <w:rFonts w:cs="Times New Roman"/>
      </w:rPr>
      <w:fldChar w:fldCharType="separate"/>
    </w:r>
    <w:r>
      <w:rPr>
        <w:sz w:val="20"/>
        <w:szCs w:val="20"/>
        <w:rFonts w:cs="Times New Roman"/>
      </w:rPr>
      <w:t>2</w:t>
    </w:r>
    <w:r>
      <w:rPr>
        <w:sz w:val="20"/>
        <w:szCs w:val="20"/>
        <w:rFonts w:cs="Times New Roman"/>
      </w:rPr>
      <w:fldChar w:fldCharType="end"/>
    </w:r>
  </w:p>
  <w:p>
    <w:pPr>
      <w:pStyle w:val="Style21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rFonts w:cs="Times New Roman"/>
      </w:rPr>
      <w:instrText> PAGE </w:instrText>
    </w:r>
    <w:r>
      <w:rPr>
        <w:sz w:val="20"/>
        <w:szCs w:val="20"/>
        <w:rFonts w:cs="Times New Roman"/>
      </w:rPr>
      <w:fldChar w:fldCharType="separate"/>
    </w:r>
    <w:r>
      <w:rPr>
        <w:sz w:val="20"/>
        <w:szCs w:val="20"/>
        <w:rFonts w:cs="Times New Roman"/>
      </w:rPr>
      <w:t>8</w:t>
    </w:r>
    <w:r>
      <w:rPr>
        <w:sz w:val="20"/>
        <w:szCs w:val="20"/>
        <w:rFonts w:cs="Times New Roman"/>
      </w:rPr>
      <w:fldChar w:fldCharType="end"/>
    </w:r>
  </w:p>
  <w:p>
    <w:pPr>
      <w:pStyle w:val="Style21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Calibri Light" w:hAnsi="Calibri Light"/>
      <w:b/>
      <w:bCs/>
      <w:i/>
      <w:iCs/>
      <w:sz w:val="28"/>
      <w:szCs w:val="28"/>
    </w:rPr>
  </w:style>
  <w:style w:type="character" w:styleId="Pagenumber">
    <w:name w:val="page number"/>
    <w:basedOn w:val="DefaultParagraphFont"/>
    <w:qFormat/>
    <w:rPr/>
  </w:style>
  <w:style w:type="character" w:styleId="Style12">
    <w:name w:val="Верхний колонтитул Знак"/>
    <w:basedOn w:val="DefaultParagraphFont"/>
    <w:qFormat/>
    <w:rPr/>
  </w:style>
  <w:style w:type="character" w:styleId="Style13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/>
      <w:color w:val="2E74B5"/>
      <w:sz w:val="32"/>
      <w:szCs w:val="32"/>
    </w:rPr>
  </w:style>
  <w:style w:type="character" w:styleId="22">
    <w:name w:val="Основной текст с отступом 2 Знак"/>
    <w:basedOn w:val="DefaultParagraph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Grid">
    <w:name w:val="Table Grid"/>
    <w:basedOn w:val="DocumentMap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AutoHyphens w:val="true"/>
    </w:pPr>
    <w:rPr>
      <w:sz w:val="24"/>
      <w:szCs w:val="24"/>
      <w:lang w:eastAsia="zh-CN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Cambria Math" w:cs="Times New Roman"/>
      <w:b/>
      <w:bCs/>
      <w:color w:val="auto"/>
      <w:kern w:val="2"/>
      <w:sz w:val="28"/>
      <w:szCs w:val="28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10</Pages>
  <Words>1455</Words>
  <Characters>12173</Characters>
  <CharactersWithSpaces>13618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2021-07-19T16:22:00Z</dcterms:created>
  <dc:creator>Makarevskiy_SA</dc:creator>
  <dc:description/>
  <dc:language>ru-RU</dc:language>
  <cp:lastModifiedBy/>
  <cp:lastPrinted>2021-07-19T16:15:00Z</cp:lastPrinted>
  <dcterms:modified xsi:type="dcterms:W3CDTF">2021-07-20T08:24:00Z</dcterms:modified>
  <cp:revision>3</cp:revision>
  <dc:subject/>
  <dc:title>Перечень муниципальных МСЗУ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