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70" w:rsidRPr="006C5270" w:rsidRDefault="006C5270" w:rsidP="006C52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52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88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70" w:rsidRPr="006C5270" w:rsidRDefault="006C5270" w:rsidP="006C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МУНИЦИПАЛЬНОГООБРАЗОВАНИЯ</w:t>
      </w:r>
    </w:p>
    <w:p w:rsidR="006C5270" w:rsidRPr="006C5270" w:rsidRDefault="006C5270" w:rsidP="006C5270">
      <w:pPr>
        <w:tabs>
          <w:tab w:val="left" w:pos="36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«ДЕМИДОВСКИЙ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6C5270" w:rsidRPr="006C5270" w:rsidRDefault="006C5270" w:rsidP="006C527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270" w:rsidRPr="006C5270" w:rsidRDefault="006C5270" w:rsidP="006C5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C5270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6C5270" w:rsidRDefault="006C5270" w:rsidP="006C5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B508F" w:rsidRPr="006C5270" w:rsidRDefault="008B508F" w:rsidP="006C5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525C23D2" w:rsidRDefault="00DE5442" w:rsidP="525C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25.06.2021 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357</w:t>
      </w:r>
    </w:p>
    <w:p w:rsidR="006C5270" w:rsidRPr="006C5270" w:rsidRDefault="006C5270" w:rsidP="006C5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5270" w:rsidRPr="006C5270" w:rsidRDefault="006C5270" w:rsidP="00FC11C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муниципальную</w:t>
      </w:r>
      <w:r w:rsidR="00AD03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«Развитие образования в </w:t>
      </w:r>
      <w:r w:rsidR="00FC11C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 образовании «Демидовский район</w:t>
      </w:r>
      <w:proofErr w:type="gramStart"/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»С</w:t>
      </w:r>
      <w:proofErr w:type="gramEnd"/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моленской области»</w:t>
      </w:r>
    </w:p>
    <w:p w:rsidR="006C5270" w:rsidRPr="006C5270" w:rsidRDefault="006C5270" w:rsidP="006C5270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70" w:rsidRPr="006C5270" w:rsidRDefault="006C5270" w:rsidP="006C5270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70" w:rsidRPr="006C5270" w:rsidRDefault="006C5270" w:rsidP="006C52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179 Бюджетного кодекса  Российской  Федерации, 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6C5270" w:rsidRDefault="006C5270" w:rsidP="006C52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508F" w:rsidRPr="006C5270" w:rsidRDefault="008B508F" w:rsidP="006C52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5270" w:rsidRPr="006C5270" w:rsidRDefault="006C5270" w:rsidP="006C527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6C5270" w:rsidRDefault="006C5270" w:rsidP="006C527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508F" w:rsidRPr="006C5270" w:rsidRDefault="008B508F" w:rsidP="006C527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508F" w:rsidRDefault="525C23D2" w:rsidP="525C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«Демидовский район» Смоленской области от 08.11.2013 № 570 «Об утверждении муниципальной программы «Развитие образования в муниципальном образовании «Демидовский район» Смоленской области» (в редакции постановлений от 30.06.2014 № 347, от 15.07.2014 № 373, от  04.08.2014 № 416, от 10.09.2014 № 471,от 12.12.2014 № 660,  23.12.2014 № 697, от 11.03.2015 № 137, от 03.06.2015 № 265, от 03.09.2015 № 431, от 03.12.2015 № 701, от 25.01.2016</w:t>
      </w:r>
      <w:proofErr w:type="gramEnd"/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от 27.10.2016  №  734, от 28.11.2016 № 821, от  07.12.2016  №  877, от  12.12.2016   №  890, от 10.02.2017 № 110, от 22.03.2018 № 171, от 18.09.2018 № 574, 01.11.2018 № 654, </w:t>
      </w:r>
      <w:r w:rsidR="004148D5" w:rsidRPr="00414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20.02.2019 № 96, от 20.05.2019 № 271, от 23.08.2019 № 467, от 11.12.2019 № 713</w:t>
      </w:r>
      <w:r w:rsidR="0041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20.03.2020 № 191</w:t>
      </w:r>
      <w:r w:rsidR="00FC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22.07.2020 № 447, от 20.08.2020 № 511, </w:t>
      </w:r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</w:t>
      </w:r>
      <w:r w:rsidR="003E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694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16.12.2020 № 782</w:t>
      </w:r>
      <w:r w:rsidR="007A6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12.03.2021 №139</w:t>
      </w:r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позиции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финансирования» паспорта муниципальной программы изложить в новой редакции: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«Общий объем финансирования программы – 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4268</w:t>
      </w:r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D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920255,9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206470,9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230464,1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C1467B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2057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D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08F"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272F5C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184751,0</w:t>
      </w:r>
      <w:r w:rsidR="008B508F"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187621,3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72647,9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на выплату денежных средств на содержание ребенка, переданного на воспитание в приемную семью, составляет: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51227,7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32614,6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6369,5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5882,8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6360,8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на выплату вознаграждения, причитающегося приемным родителям, составляет: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22574,1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14778,9тыс.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2666,0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449,1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2680,1 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на выплату ежемесячных денежных средств на содержание ребенка, находящегося под опекой (попечительством), составляет: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18097,1 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12761,8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1877,7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653,8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1803,8 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C14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на выплату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– сирот и детей, оставшихся без попечения родителей, лиц из их числа, обучающихся за счет средств местных бюджетов в имеющих 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аккредитацию образовательных учреждениях составляет: 1041,5</w:t>
      </w:r>
      <w:proofErr w:type="gramEnd"/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1041,5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0;</w:t>
      </w:r>
    </w:p>
    <w:p w:rsidR="008B508F" w:rsidRPr="008B508F" w:rsidRDefault="00C90F76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8B508F"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0;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составляет: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20829,0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14049,3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2286,4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2246,0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2247,3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</w:t>
      </w:r>
      <w:r w:rsidR="00CB0F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</w:t>
      </w:r>
      <w:r w:rsidR="00CB0F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</w:t>
      </w:r>
      <w:r w:rsidR="00CB0F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части родительской платы за присмотр и уход за детьми в </w:t>
      </w:r>
      <w:proofErr w:type="gramStart"/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учреждениях, реализующих образовательную программу дошкол</w:t>
      </w:r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составляет</w:t>
      </w:r>
      <w:proofErr w:type="gramEnd"/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15770,2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10509,8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1869,5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1134,2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2256,7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детей – сирот и детей, оставшихся без попечения родителей, лиц из них числа жилыми помещениями по договорам социального найма составляет: 2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3361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AD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13955,0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4255,2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3528,0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0; </w:t>
      </w:r>
    </w:p>
    <w:p w:rsid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0.</w:t>
      </w:r>
    </w:p>
    <w:p w:rsidR="525C23D2" w:rsidRDefault="008B508F" w:rsidP="007E7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«Система (перечень) программных мероприятий» муниципальной программы изложить в новой редакции согласно приложению.</w:t>
      </w:r>
    </w:p>
    <w:p w:rsidR="00AA38BE" w:rsidRPr="00AA38BE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подпрограмму 2 «Развитие начального, основного общего, среднего общего образования в муниципальном образовании «Демидовский район» Смоленской области» муниципальной программы (далее – подпрограмма 2) внести следующие изменения:</w:t>
      </w:r>
    </w:p>
    <w:p w:rsidR="00AA38BE" w:rsidRPr="00AA38BE" w:rsidRDefault="006C2392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 «Объемы и источники финансирования подпрограммы»  паспорта подпрограммы 2 изложить в новой редакции: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 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1879</w:t>
      </w:r>
      <w:r w:rsidR="00226A3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из них: федеральный бюджет 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22716,8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областной бюджет 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муниципальный бюджет 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315734,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628839,7  тыс. руб., из них: федеральный бюджет 5108,0 тыс. руб., областной бюджет 457569,5 тыс. руб., муниципальный бюджет 166162,2 тыс. руб.;</w:t>
      </w:r>
      <w:proofErr w:type="gramEnd"/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141715,7 тыс. руб., из них: областной бюджет 101061,8 тыс. руб., муниципальный бюджет 40653,9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16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5878,7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</w:t>
      </w:r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proofErr w:type="spellEnd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11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5579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4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4555,7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</w:t>
      </w:r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6976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4038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  <w:proofErr w:type="gramEnd"/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5052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</w:t>
      </w:r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4085,9</w:t>
      </w:r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proofErr w:type="spellEnd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13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8674,8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</w:t>
      </w:r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3042,9</w:t>
      </w:r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="00476DA6" w:rsidRPr="00476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proofErr w:type="spellEnd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1</w:t>
      </w:r>
      <w:r w:rsidR="00C90F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6</w:t>
      </w:r>
      <w:r w:rsidR="0051775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13</w:t>
      </w:r>
      <w:r w:rsidR="00517757">
        <w:rPr>
          <w:rFonts w:ascii="Times New Roman" w:eastAsia="Times New Roman" w:hAnsi="Times New Roman" w:cs="Times New Roman"/>
          <w:sz w:val="28"/>
          <w:szCs w:val="28"/>
          <w:lang w:eastAsia="ru-RU"/>
        </w:rPr>
        <w:t>6898,8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областной бюджет </w:t>
      </w:r>
      <w:r w:rsidR="00517757">
        <w:rPr>
          <w:rFonts w:ascii="Times New Roman" w:eastAsia="Times New Roman" w:hAnsi="Times New Roman" w:cs="Times New Roman"/>
          <w:sz w:val="28"/>
          <w:szCs w:val="28"/>
          <w:lang w:eastAsia="ru-RU"/>
        </w:rPr>
        <w:t>130469,8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</w:t>
      </w:r>
      <w:r w:rsidR="00517757">
        <w:rPr>
          <w:rFonts w:ascii="Times New Roman" w:eastAsia="Times New Roman" w:hAnsi="Times New Roman" w:cs="Times New Roman"/>
          <w:sz w:val="28"/>
          <w:szCs w:val="28"/>
          <w:lang w:eastAsia="ru-RU"/>
        </w:rPr>
        <w:t>6429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7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</w:t>
      </w:r>
    </w:p>
    <w:p w:rsidR="00AA38BE" w:rsidRPr="00AA38BE" w:rsidRDefault="006C2392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«Обоснование ресурсного обеспечения подпрограммы» подпрограммы 2  изложить в новой редакции: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разграничении полномочий между различными уровнями власти предоставление начального, основного, среднего общего образования детей отнесено к полномочиям органов государственной власти субъектов Российской Федерации и органов местного самоуправления и осуществляется ими самостоятельно за счет соответствующих бюджетов.</w:t>
      </w:r>
    </w:p>
    <w:p w:rsidR="0032587C" w:rsidRPr="0032587C" w:rsidRDefault="006C2392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 1541879,0 тыс. руб., из них: федеральный бюджет 22716,8 тыс. руб., областной бюджет 1203427,9 тыс. руб., муниципальный бюджет 315734,3 тыс. руб.</w:t>
      </w:r>
      <w:r w:rsidR="0032587C"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628839,7  тыс. руб., из них: федеральный бюджет 5108,0 тыс. руб., областной бюджет 457569,5 тыс. руб., муниципальный бюджет 166162,2 тыс. руб.;</w:t>
      </w:r>
      <w:proofErr w:type="gramEnd"/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141715,7 тыс. руб., из них: областной бюджет 101061,8 тыс. руб., муниципальный бюджет 40653,9 тыс. руб.;</w:t>
      </w:r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165878,7 тыс. руб., из них: федеральный бюджет 3504,0 тыс. руб., областной бюджет 115579,9  тыс. руб., муниципальный бюджет 46794,8 тыс. руб.;</w:t>
      </w:r>
      <w:proofErr w:type="gramEnd"/>
    </w:p>
    <w:p w:rsidR="0032587C" w:rsidRPr="0032587C" w:rsidRDefault="006C2392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3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174555,7 тыс. руб., из них: федеральный бюджет 6976,0 тыс. руб., областной бюджет 127191,1 тыс. руб., муниципальный бюджет 40388,6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513" w:rsidRPr="002535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145052,6 тыс. руб., из них: федеральный бюджет 4085,9 тыс. руб., областной бюджет 132291,9 тыс. руб., муниципальный бюджет 8674,8 тыс. руб.;</w:t>
      </w:r>
      <w:proofErr w:type="gramEnd"/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145800,7 тыс. руб., из них: федеральный бюджет 3042,9 тыс. руб., областной бюджет 139263,9 тыс. руб., муниципальный бюджет 6631,0 тыс. руб.;</w:t>
      </w:r>
      <w:proofErr w:type="gramEnd"/>
    </w:p>
    <w:p w:rsidR="007E7E6A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136898,8 тыс. руб., из них: областной бюджет 130469,8 тыс. руб., муниципальный бюджет 6429,0 тыс. руб.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8BE" w:rsidRPr="00AA38BE" w:rsidRDefault="006C2392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подпрограмму 8 «Обеспечение деятельности Отдела по образованию Администрации муниципального образования «Демидовский район» Смоленской области» муниципальной программы (далее – подпрограмма 8) внести следующие изменения:</w:t>
      </w:r>
    </w:p>
    <w:p w:rsidR="00AA38BE" w:rsidRPr="00AA38BE" w:rsidRDefault="006C2392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«Объемы и источники финансирования подпрограммы» паспорта подпрограммы 8 изложить в новой редакции: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составляет: 28</w:t>
      </w:r>
      <w:r w:rsidR="000559B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517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9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 областной бюджет 17,9 тыс. </w:t>
      </w:r>
      <w:r w:rsidR="00B7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муниципальный бюджет 28</w:t>
      </w:r>
      <w:r w:rsidR="00CB0F1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11374,1  тыс. руб., из них: областной бюджет 17,9 тыс. руб., муниципальный бюджет 11356,2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3141,8 тыс. руб.;</w:t>
      </w:r>
    </w:p>
    <w:p w:rsidR="00AA38BE" w:rsidRPr="00AA38BE" w:rsidRDefault="00B72C3F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EF3EE7">
        <w:rPr>
          <w:rFonts w:ascii="Times New Roman" w:eastAsia="Times New Roman" w:hAnsi="Times New Roman" w:cs="Times New Roman"/>
          <w:sz w:val="28"/>
          <w:szCs w:val="28"/>
          <w:lang w:eastAsia="ru-RU"/>
        </w:rPr>
        <w:t>3025,7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EF3EE7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289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EF3EE7">
        <w:rPr>
          <w:rFonts w:ascii="Times New Roman" w:eastAsia="Times New Roman" w:hAnsi="Times New Roman" w:cs="Times New Roman"/>
          <w:sz w:val="28"/>
          <w:szCs w:val="28"/>
          <w:lang w:eastAsia="ru-RU"/>
        </w:rPr>
        <w:t>2608,5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EF3EE7">
        <w:rPr>
          <w:rFonts w:ascii="Times New Roman" w:eastAsia="Times New Roman" w:hAnsi="Times New Roman" w:cs="Times New Roman"/>
          <w:sz w:val="28"/>
          <w:szCs w:val="28"/>
          <w:lang w:eastAsia="ru-RU"/>
        </w:rPr>
        <w:t>2530,0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</w:t>
      </w:r>
      <w:r w:rsidR="00EF3EE7">
        <w:rPr>
          <w:rFonts w:ascii="Times New Roman" w:eastAsia="Times New Roman" w:hAnsi="Times New Roman" w:cs="Times New Roman"/>
          <w:sz w:val="28"/>
          <w:szCs w:val="28"/>
          <w:lang w:eastAsia="ru-RU"/>
        </w:rPr>
        <w:t>530,0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</w:t>
      </w:r>
    </w:p>
    <w:p w:rsidR="00AA38BE" w:rsidRPr="00AA38BE" w:rsidRDefault="006C2392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4 «Обоснование ресурсного обеспечения подпрограммы» подпрограммы 8 изложить в следующей редакции: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составляет: 28100,7 тыс. руб. из них областной бюджет 17,9 тыс. руб., муниципальный бюджет 28082,8 тыс. руб., в том числе по годам:</w:t>
      </w:r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11374,1  тыс. руб., из них: областной бюджет 17,9 тыс. руб., муниципальный бюджет 11356,2 тыс. руб.;</w:t>
      </w:r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3141,8 тыс. руб.;</w:t>
      </w:r>
    </w:p>
    <w:p w:rsidR="0032587C" w:rsidRPr="0032587C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3025,7 тыс. руб.;</w:t>
      </w:r>
    </w:p>
    <w:p w:rsidR="00EF3EE7" w:rsidRPr="00EF3EE7" w:rsidRDefault="0032587C" w:rsidP="00325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2890,6</w:t>
      </w:r>
      <w:r w:rsidR="00EF3EE7" w:rsidRPr="00EF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F3EE7" w:rsidRPr="00EF3EE7" w:rsidRDefault="00EF3EE7" w:rsidP="00EF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2608,5 тыс. руб.;</w:t>
      </w:r>
    </w:p>
    <w:p w:rsidR="00EF3EE7" w:rsidRPr="00EF3EE7" w:rsidRDefault="00EF3EE7" w:rsidP="00EF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2530,0 тыс. руб.;</w:t>
      </w:r>
    </w:p>
    <w:p w:rsidR="00AA38BE" w:rsidRDefault="00EF3EE7" w:rsidP="00EF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 – 2530,0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270" w:rsidRPr="006C5270" w:rsidRDefault="000559BB" w:rsidP="006C5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со дня подписания.</w:t>
      </w:r>
    </w:p>
    <w:p w:rsidR="006C5270" w:rsidRPr="006C5270" w:rsidRDefault="000559BB" w:rsidP="006C5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информационно-коммуникационной сети «Интернет».</w:t>
      </w:r>
    </w:p>
    <w:p w:rsidR="006C5270" w:rsidRPr="006C5270" w:rsidRDefault="000559BB" w:rsidP="006C527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возложить на заместителя Главы муниципального образования  «Демидовский район»  Смоленской области Крапивину Т.Н.</w:t>
      </w:r>
    </w:p>
    <w:p w:rsidR="006C5270" w:rsidRPr="006C5270" w:rsidRDefault="006C527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70" w:rsidRDefault="006C527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60" w:rsidRPr="006C5270" w:rsidRDefault="00A62B6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70" w:rsidRPr="006C5270" w:rsidRDefault="006C527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C5270" w:rsidRPr="006C5270" w:rsidRDefault="006C527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«Демидовский район» Смоленской области       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А.Ф. Семенов</w:t>
      </w:r>
    </w:p>
    <w:p w:rsidR="525C23D2" w:rsidRDefault="525C23D2"/>
    <w:sectPr w:rsidR="525C23D2" w:rsidSect="00F043A3">
      <w:headerReference w:type="default" r:id="rId9"/>
      <w:headerReference w:type="first" r:id="rId10"/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DE" w:rsidRDefault="005248DE">
      <w:pPr>
        <w:spacing w:after="0" w:line="240" w:lineRule="auto"/>
      </w:pPr>
      <w:r>
        <w:separator/>
      </w:r>
    </w:p>
  </w:endnote>
  <w:endnote w:type="continuationSeparator" w:id="0">
    <w:p w:rsidR="005248DE" w:rsidRDefault="0052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DE" w:rsidRDefault="005248DE">
      <w:pPr>
        <w:spacing w:after="0" w:line="240" w:lineRule="auto"/>
      </w:pPr>
      <w:r>
        <w:separator/>
      </w:r>
    </w:p>
  </w:footnote>
  <w:footnote w:type="continuationSeparator" w:id="0">
    <w:p w:rsidR="005248DE" w:rsidRDefault="0052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094892"/>
      <w:docPartObj>
        <w:docPartGallery w:val="Page Numbers (Top of Page)"/>
        <w:docPartUnique/>
      </w:docPartObj>
    </w:sdtPr>
    <w:sdtContent>
      <w:p w:rsidR="00DD7642" w:rsidRDefault="00434233">
        <w:pPr>
          <w:pStyle w:val="a8"/>
          <w:jc w:val="center"/>
        </w:pPr>
        <w:r>
          <w:fldChar w:fldCharType="begin"/>
        </w:r>
        <w:r w:rsidR="00DD7642">
          <w:instrText>PAGE   \* MERGEFORMAT</w:instrText>
        </w:r>
        <w:r>
          <w:fldChar w:fldCharType="separate"/>
        </w:r>
        <w:r w:rsidR="00AD03E7">
          <w:rPr>
            <w:noProof/>
          </w:rPr>
          <w:t>6</w:t>
        </w:r>
        <w:r>
          <w:fldChar w:fldCharType="end"/>
        </w:r>
      </w:p>
    </w:sdtContent>
  </w:sdt>
  <w:p w:rsidR="00DD7642" w:rsidRDefault="00DD76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A3" w:rsidRDefault="00F043A3" w:rsidP="00F043A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/>
      </w:rPr>
    </w:lvl>
  </w:abstractNum>
  <w:abstractNum w:abstractNumId="2">
    <w:nsid w:val="0D4675DF"/>
    <w:multiLevelType w:val="hybridMultilevel"/>
    <w:tmpl w:val="799254E6"/>
    <w:lvl w:ilvl="0" w:tplc="90F0C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5B8"/>
    <w:multiLevelType w:val="multilevel"/>
    <w:tmpl w:val="34A40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775E0E"/>
    <w:multiLevelType w:val="hybridMultilevel"/>
    <w:tmpl w:val="24CAE266"/>
    <w:lvl w:ilvl="0" w:tplc="90F0C0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E56B73"/>
    <w:multiLevelType w:val="hybridMultilevel"/>
    <w:tmpl w:val="1DBE74CC"/>
    <w:lvl w:ilvl="0" w:tplc="90F0C0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593208"/>
    <w:multiLevelType w:val="hybridMultilevel"/>
    <w:tmpl w:val="26AC0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2752D"/>
    <w:multiLevelType w:val="multilevel"/>
    <w:tmpl w:val="FB9ACAD8"/>
    <w:lvl w:ilvl="0">
      <w:start w:val="8"/>
      <w:numFmt w:val="decimal"/>
      <w:lvlText w:val="%1."/>
      <w:lvlJc w:val="left"/>
      <w:pPr>
        <w:ind w:left="801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A7F3E73"/>
    <w:multiLevelType w:val="hybridMultilevel"/>
    <w:tmpl w:val="5BEAB672"/>
    <w:lvl w:ilvl="0" w:tplc="BDC83E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E23ED"/>
    <w:multiLevelType w:val="hybridMultilevel"/>
    <w:tmpl w:val="DF56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19EB"/>
    <w:multiLevelType w:val="hybridMultilevel"/>
    <w:tmpl w:val="CA107A7E"/>
    <w:lvl w:ilvl="0" w:tplc="C48A6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907693"/>
    <w:multiLevelType w:val="hybridMultilevel"/>
    <w:tmpl w:val="A116574C"/>
    <w:lvl w:ilvl="0" w:tplc="90F0C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02F"/>
    <w:multiLevelType w:val="hybridMultilevel"/>
    <w:tmpl w:val="C6E8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8673F"/>
    <w:multiLevelType w:val="hybridMultilevel"/>
    <w:tmpl w:val="F42AB598"/>
    <w:lvl w:ilvl="0" w:tplc="3C32C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F950F5"/>
    <w:multiLevelType w:val="multilevel"/>
    <w:tmpl w:val="2460F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248B2DAF"/>
    <w:multiLevelType w:val="singleLevel"/>
    <w:tmpl w:val="AAF0297E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25CD71A8"/>
    <w:multiLevelType w:val="singleLevel"/>
    <w:tmpl w:val="11EAB78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23A18CC"/>
    <w:multiLevelType w:val="hybridMultilevel"/>
    <w:tmpl w:val="973C7264"/>
    <w:lvl w:ilvl="0" w:tplc="2FCACC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40632"/>
    <w:multiLevelType w:val="hybridMultilevel"/>
    <w:tmpl w:val="F1BC7396"/>
    <w:lvl w:ilvl="0" w:tplc="7A6296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A42E30"/>
    <w:multiLevelType w:val="hybridMultilevel"/>
    <w:tmpl w:val="0CE4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20FA1"/>
    <w:multiLevelType w:val="hybridMultilevel"/>
    <w:tmpl w:val="A058E0C8"/>
    <w:lvl w:ilvl="0" w:tplc="A5D42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A906D9E"/>
    <w:multiLevelType w:val="hybridMultilevel"/>
    <w:tmpl w:val="2F648BCC"/>
    <w:lvl w:ilvl="0" w:tplc="F2EC11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713C60"/>
    <w:multiLevelType w:val="multilevel"/>
    <w:tmpl w:val="127A4F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29C100B"/>
    <w:multiLevelType w:val="hybridMultilevel"/>
    <w:tmpl w:val="E9D055C2"/>
    <w:lvl w:ilvl="0" w:tplc="F0547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2A85EAD"/>
    <w:multiLevelType w:val="hybridMultilevel"/>
    <w:tmpl w:val="98CE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D2B3C"/>
    <w:multiLevelType w:val="hybridMultilevel"/>
    <w:tmpl w:val="8E70E9B2"/>
    <w:lvl w:ilvl="0" w:tplc="90F0C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C5C3E"/>
    <w:multiLevelType w:val="hybridMultilevel"/>
    <w:tmpl w:val="FAF09372"/>
    <w:lvl w:ilvl="0" w:tplc="3C32C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4B8A2B64"/>
    <w:multiLevelType w:val="hybridMultilevel"/>
    <w:tmpl w:val="98C08688"/>
    <w:lvl w:ilvl="0" w:tplc="759C3B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F4B2F73"/>
    <w:multiLevelType w:val="hybridMultilevel"/>
    <w:tmpl w:val="5E7884E0"/>
    <w:lvl w:ilvl="0" w:tplc="2DDEE5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F5F4C"/>
    <w:multiLevelType w:val="multilevel"/>
    <w:tmpl w:val="5AF85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37D39AE"/>
    <w:multiLevelType w:val="hybridMultilevel"/>
    <w:tmpl w:val="11E83D3A"/>
    <w:lvl w:ilvl="0" w:tplc="B9F2EB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E23C85"/>
    <w:multiLevelType w:val="hybridMultilevel"/>
    <w:tmpl w:val="0D98D014"/>
    <w:lvl w:ilvl="0" w:tplc="80EC6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43942"/>
    <w:multiLevelType w:val="hybridMultilevel"/>
    <w:tmpl w:val="BEEAC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C42552"/>
    <w:multiLevelType w:val="hybridMultilevel"/>
    <w:tmpl w:val="A24A8A32"/>
    <w:lvl w:ilvl="0" w:tplc="8E3033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4B6CF7"/>
    <w:multiLevelType w:val="hybridMultilevel"/>
    <w:tmpl w:val="F7B44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59254C"/>
    <w:multiLevelType w:val="hybridMultilevel"/>
    <w:tmpl w:val="FFDAF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AF798E"/>
    <w:multiLevelType w:val="singleLevel"/>
    <w:tmpl w:val="3C586750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7">
    <w:nsid w:val="633651CC"/>
    <w:multiLevelType w:val="hybridMultilevel"/>
    <w:tmpl w:val="75968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84EFD"/>
    <w:multiLevelType w:val="hybridMultilevel"/>
    <w:tmpl w:val="EEC4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63E7D"/>
    <w:multiLevelType w:val="hybridMultilevel"/>
    <w:tmpl w:val="1EA29B0E"/>
    <w:lvl w:ilvl="0" w:tplc="0F28C08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DC4A0A"/>
    <w:multiLevelType w:val="hybridMultilevel"/>
    <w:tmpl w:val="66F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84A36"/>
    <w:multiLevelType w:val="singleLevel"/>
    <w:tmpl w:val="68225AB2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2">
    <w:nsid w:val="76991B95"/>
    <w:multiLevelType w:val="multilevel"/>
    <w:tmpl w:val="AD1A5F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3">
    <w:nsid w:val="79E63F44"/>
    <w:multiLevelType w:val="hybridMultilevel"/>
    <w:tmpl w:val="6012320E"/>
    <w:lvl w:ilvl="0" w:tplc="053C1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3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15"/>
  </w:num>
  <w:num w:numId="12">
    <w:abstractNumId w:val="16"/>
  </w:num>
  <w:num w:numId="13">
    <w:abstractNumId w:val="36"/>
  </w:num>
  <w:num w:numId="14">
    <w:abstractNumId w:val="41"/>
  </w:num>
  <w:num w:numId="15">
    <w:abstractNumId w:val="11"/>
  </w:num>
  <w:num w:numId="16">
    <w:abstractNumId w:val="2"/>
  </w:num>
  <w:num w:numId="17">
    <w:abstractNumId w:val="25"/>
  </w:num>
  <w:num w:numId="18">
    <w:abstractNumId w:val="5"/>
  </w:num>
  <w:num w:numId="19">
    <w:abstractNumId w:val="4"/>
  </w:num>
  <w:num w:numId="20">
    <w:abstractNumId w:val="13"/>
  </w:num>
  <w:num w:numId="21">
    <w:abstractNumId w:val="26"/>
  </w:num>
  <w:num w:numId="22">
    <w:abstractNumId w:val="28"/>
  </w:num>
  <w:num w:numId="23">
    <w:abstractNumId w:val="20"/>
  </w:num>
  <w:num w:numId="24">
    <w:abstractNumId w:val="40"/>
  </w:num>
  <w:num w:numId="25">
    <w:abstractNumId w:val="35"/>
  </w:num>
  <w:num w:numId="26">
    <w:abstractNumId w:val="27"/>
  </w:num>
  <w:num w:numId="27">
    <w:abstractNumId w:val="17"/>
  </w:num>
  <w:num w:numId="28">
    <w:abstractNumId w:val="30"/>
  </w:num>
  <w:num w:numId="29">
    <w:abstractNumId w:val="39"/>
  </w:num>
  <w:num w:numId="30">
    <w:abstractNumId w:val="21"/>
  </w:num>
  <w:num w:numId="31">
    <w:abstractNumId w:val="43"/>
  </w:num>
  <w:num w:numId="32">
    <w:abstractNumId w:val="12"/>
  </w:num>
  <w:num w:numId="33">
    <w:abstractNumId w:val="33"/>
  </w:num>
  <w:num w:numId="34">
    <w:abstractNumId w:val="37"/>
  </w:num>
  <w:num w:numId="35">
    <w:abstractNumId w:val="8"/>
  </w:num>
  <w:num w:numId="36">
    <w:abstractNumId w:val="3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2"/>
  </w:num>
  <w:num w:numId="40">
    <w:abstractNumId w:val="14"/>
  </w:num>
  <w:num w:numId="41">
    <w:abstractNumId w:val="7"/>
  </w:num>
  <w:num w:numId="42">
    <w:abstractNumId w:val="29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08"/>
    <w:rsid w:val="0001225C"/>
    <w:rsid w:val="00021AD9"/>
    <w:rsid w:val="00026227"/>
    <w:rsid w:val="00041657"/>
    <w:rsid w:val="000461A4"/>
    <w:rsid w:val="000559BB"/>
    <w:rsid w:val="00067C42"/>
    <w:rsid w:val="000B2C05"/>
    <w:rsid w:val="001247A9"/>
    <w:rsid w:val="00141C5B"/>
    <w:rsid w:val="00146F34"/>
    <w:rsid w:val="00152101"/>
    <w:rsid w:val="00163735"/>
    <w:rsid w:val="001B358F"/>
    <w:rsid w:val="001B5CE7"/>
    <w:rsid w:val="001E0AA1"/>
    <w:rsid w:val="001E243C"/>
    <w:rsid w:val="001E2704"/>
    <w:rsid w:val="0020436F"/>
    <w:rsid w:val="00224A9B"/>
    <w:rsid w:val="00226A36"/>
    <w:rsid w:val="0023062F"/>
    <w:rsid w:val="00253513"/>
    <w:rsid w:val="00265203"/>
    <w:rsid w:val="00272F5C"/>
    <w:rsid w:val="00286EF9"/>
    <w:rsid w:val="002C2DC6"/>
    <w:rsid w:val="002F46CB"/>
    <w:rsid w:val="002F46CC"/>
    <w:rsid w:val="003257D0"/>
    <w:rsid w:val="0032587C"/>
    <w:rsid w:val="00350926"/>
    <w:rsid w:val="00355FA6"/>
    <w:rsid w:val="00365085"/>
    <w:rsid w:val="003A2E6E"/>
    <w:rsid w:val="003B06F4"/>
    <w:rsid w:val="003C45AC"/>
    <w:rsid w:val="003E333A"/>
    <w:rsid w:val="0041104A"/>
    <w:rsid w:val="004148D5"/>
    <w:rsid w:val="00417303"/>
    <w:rsid w:val="00434233"/>
    <w:rsid w:val="00441E36"/>
    <w:rsid w:val="00442B55"/>
    <w:rsid w:val="00444A43"/>
    <w:rsid w:val="0047612B"/>
    <w:rsid w:val="00476DA6"/>
    <w:rsid w:val="004776E6"/>
    <w:rsid w:val="00485F2D"/>
    <w:rsid w:val="004B5681"/>
    <w:rsid w:val="004C4DCC"/>
    <w:rsid w:val="004C5D7A"/>
    <w:rsid w:val="005114F1"/>
    <w:rsid w:val="00511E08"/>
    <w:rsid w:val="00513920"/>
    <w:rsid w:val="00517757"/>
    <w:rsid w:val="005248DE"/>
    <w:rsid w:val="00536A39"/>
    <w:rsid w:val="005929CC"/>
    <w:rsid w:val="005B72C3"/>
    <w:rsid w:val="005F3014"/>
    <w:rsid w:val="006060F4"/>
    <w:rsid w:val="00607D15"/>
    <w:rsid w:val="0061770E"/>
    <w:rsid w:val="00675134"/>
    <w:rsid w:val="00675A1C"/>
    <w:rsid w:val="006B195B"/>
    <w:rsid w:val="006C2392"/>
    <w:rsid w:val="006C5270"/>
    <w:rsid w:val="006F7C39"/>
    <w:rsid w:val="007174C4"/>
    <w:rsid w:val="00760E2D"/>
    <w:rsid w:val="00762657"/>
    <w:rsid w:val="007846CF"/>
    <w:rsid w:val="007A2EEC"/>
    <w:rsid w:val="007A621E"/>
    <w:rsid w:val="007D14AC"/>
    <w:rsid w:val="007D70A6"/>
    <w:rsid w:val="007E7E6A"/>
    <w:rsid w:val="00801402"/>
    <w:rsid w:val="00831AF0"/>
    <w:rsid w:val="00835823"/>
    <w:rsid w:val="00850D70"/>
    <w:rsid w:val="00883416"/>
    <w:rsid w:val="0088676C"/>
    <w:rsid w:val="008B508F"/>
    <w:rsid w:val="008C4720"/>
    <w:rsid w:val="008C623C"/>
    <w:rsid w:val="008E36F7"/>
    <w:rsid w:val="0090475D"/>
    <w:rsid w:val="00935CC0"/>
    <w:rsid w:val="009B4AEC"/>
    <w:rsid w:val="009D26CA"/>
    <w:rsid w:val="009E4352"/>
    <w:rsid w:val="009E4A89"/>
    <w:rsid w:val="00A152C7"/>
    <w:rsid w:val="00A21952"/>
    <w:rsid w:val="00A32F57"/>
    <w:rsid w:val="00A62B60"/>
    <w:rsid w:val="00A64FCE"/>
    <w:rsid w:val="00A70C26"/>
    <w:rsid w:val="00AA38BE"/>
    <w:rsid w:val="00AB4BB6"/>
    <w:rsid w:val="00AB6FA5"/>
    <w:rsid w:val="00AD03E7"/>
    <w:rsid w:val="00AD77CD"/>
    <w:rsid w:val="00AF42B4"/>
    <w:rsid w:val="00AF5703"/>
    <w:rsid w:val="00B046A6"/>
    <w:rsid w:val="00B06915"/>
    <w:rsid w:val="00B26EDF"/>
    <w:rsid w:val="00B30786"/>
    <w:rsid w:val="00B72C3F"/>
    <w:rsid w:val="00BE2780"/>
    <w:rsid w:val="00C1467B"/>
    <w:rsid w:val="00C254FC"/>
    <w:rsid w:val="00C34D24"/>
    <w:rsid w:val="00C575EA"/>
    <w:rsid w:val="00C6045D"/>
    <w:rsid w:val="00C63D12"/>
    <w:rsid w:val="00C90F76"/>
    <w:rsid w:val="00CA6FB2"/>
    <w:rsid w:val="00CB0F1D"/>
    <w:rsid w:val="00CE60C8"/>
    <w:rsid w:val="00D04B82"/>
    <w:rsid w:val="00D20A80"/>
    <w:rsid w:val="00D24384"/>
    <w:rsid w:val="00D63DA6"/>
    <w:rsid w:val="00D74317"/>
    <w:rsid w:val="00D76DA7"/>
    <w:rsid w:val="00D92DE0"/>
    <w:rsid w:val="00D93177"/>
    <w:rsid w:val="00DA26C1"/>
    <w:rsid w:val="00DD7642"/>
    <w:rsid w:val="00DE5442"/>
    <w:rsid w:val="00DF38B3"/>
    <w:rsid w:val="00E36E25"/>
    <w:rsid w:val="00E571C6"/>
    <w:rsid w:val="00E625BD"/>
    <w:rsid w:val="00ED6CB8"/>
    <w:rsid w:val="00EE50C3"/>
    <w:rsid w:val="00EF3EE7"/>
    <w:rsid w:val="00F043A3"/>
    <w:rsid w:val="00F67CD0"/>
    <w:rsid w:val="00FA4EA4"/>
    <w:rsid w:val="00FC11CC"/>
    <w:rsid w:val="00FD2466"/>
    <w:rsid w:val="00FD67DF"/>
    <w:rsid w:val="00FD6E44"/>
    <w:rsid w:val="00FE3B3B"/>
    <w:rsid w:val="00FE5DB8"/>
    <w:rsid w:val="525C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A5"/>
  </w:style>
  <w:style w:type="paragraph" w:styleId="1">
    <w:name w:val="heading 1"/>
    <w:basedOn w:val="a"/>
    <w:next w:val="a"/>
    <w:link w:val="10"/>
    <w:qFormat/>
    <w:rsid w:val="00511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1E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1E08"/>
    <w:pPr>
      <w:spacing w:before="200" w:after="100" w:line="240" w:lineRule="auto"/>
      <w:contextualSpacing/>
      <w:outlineLvl w:val="2"/>
    </w:pPr>
    <w:rPr>
      <w:rFonts w:ascii="Cambria" w:eastAsia="Times New Roman" w:hAnsi="Cambria" w:cs="Times New Roman"/>
      <w:b/>
      <w:bCs/>
      <w:iCs/>
      <w:smallCaps/>
      <w:color w:val="943634"/>
      <w:spacing w:val="24"/>
      <w:sz w:val="28"/>
    </w:rPr>
  </w:style>
  <w:style w:type="paragraph" w:styleId="4">
    <w:name w:val="heading 4"/>
    <w:basedOn w:val="a"/>
    <w:next w:val="a"/>
    <w:link w:val="40"/>
    <w:qFormat/>
    <w:rsid w:val="00511E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11E08"/>
    <w:pP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bCs/>
      <w:iCs/>
      <w:caps/>
      <w:color w:val="943634"/>
    </w:rPr>
  </w:style>
  <w:style w:type="paragraph" w:styleId="6">
    <w:name w:val="heading 6"/>
    <w:basedOn w:val="a"/>
    <w:next w:val="a"/>
    <w:link w:val="60"/>
    <w:uiPriority w:val="9"/>
    <w:qFormat/>
    <w:rsid w:val="00511E08"/>
    <w:pP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Cs/>
      <w:color w:val="365F91"/>
    </w:rPr>
  </w:style>
  <w:style w:type="paragraph" w:styleId="7">
    <w:name w:val="heading 7"/>
    <w:basedOn w:val="a"/>
    <w:next w:val="a"/>
    <w:link w:val="70"/>
    <w:uiPriority w:val="9"/>
    <w:qFormat/>
    <w:rsid w:val="00511E08"/>
    <w:pP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Cs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511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Cs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511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0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11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E08"/>
    <w:rPr>
      <w:rFonts w:ascii="Cambria" w:eastAsia="Times New Roman" w:hAnsi="Cambria" w:cs="Times New Roman"/>
      <w:b/>
      <w:bCs/>
      <w:iCs/>
      <w:smallCaps/>
      <w:color w:val="943634"/>
      <w:spacing w:val="24"/>
      <w:sz w:val="28"/>
    </w:rPr>
  </w:style>
  <w:style w:type="character" w:customStyle="1" w:styleId="40">
    <w:name w:val="Заголовок 4 Знак"/>
    <w:basedOn w:val="a0"/>
    <w:link w:val="4"/>
    <w:rsid w:val="00511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1E08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511E08"/>
    <w:rPr>
      <w:rFonts w:ascii="Cambria" w:eastAsia="Times New Roman" w:hAnsi="Cambria" w:cs="Times New Roman"/>
      <w:iCs/>
      <w:color w:val="365F91"/>
    </w:rPr>
  </w:style>
  <w:style w:type="character" w:customStyle="1" w:styleId="70">
    <w:name w:val="Заголовок 7 Знак"/>
    <w:basedOn w:val="a0"/>
    <w:link w:val="7"/>
    <w:uiPriority w:val="9"/>
    <w:rsid w:val="00511E08"/>
    <w:rPr>
      <w:rFonts w:ascii="Cambria" w:eastAsia="Times New Roman" w:hAnsi="Cambria" w:cs="Times New Roman"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511E08"/>
    <w:rPr>
      <w:rFonts w:ascii="Cambria" w:eastAsia="Times New Roman" w:hAnsi="Cambria" w:cs="Times New Roman"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511E08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511E08"/>
  </w:style>
  <w:style w:type="paragraph" w:styleId="a3">
    <w:name w:val="Body Text"/>
    <w:basedOn w:val="a"/>
    <w:link w:val="a4"/>
    <w:rsid w:val="00511E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11E0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6">
    <w:name w:val="Font Style106"/>
    <w:rsid w:val="00511E0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3">
    <w:name w:val="Font Style103"/>
    <w:rsid w:val="00511E0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11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31">
    <w:name w:val="Style31"/>
    <w:basedOn w:val="a"/>
    <w:rsid w:val="00511E08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2">
    <w:name w:val="Style32"/>
    <w:basedOn w:val="a"/>
    <w:rsid w:val="00511E08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511E0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511E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1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511E0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1E08"/>
    <w:rPr>
      <w:rFonts w:ascii="Tahoma" w:eastAsia="Times New Roman" w:hAnsi="Tahoma" w:cs="Times New Roman"/>
      <w:sz w:val="16"/>
      <w:szCs w:val="16"/>
    </w:rPr>
  </w:style>
  <w:style w:type="character" w:customStyle="1" w:styleId="text">
    <w:name w:val="text"/>
    <w:basedOn w:val="a0"/>
    <w:rsid w:val="00511E08"/>
  </w:style>
  <w:style w:type="paragraph" w:styleId="ae">
    <w:name w:val="Normal (Web)"/>
    <w:basedOn w:val="a"/>
    <w:unhideWhenUsed/>
    <w:rsid w:val="00511E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11E08"/>
    <w:pPr>
      <w:widowControl w:val="0"/>
      <w:autoSpaceDE w:val="0"/>
      <w:spacing w:after="0" w:line="326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11E08"/>
    <w:pPr>
      <w:spacing w:after="0" w:line="240" w:lineRule="auto"/>
      <w:ind w:left="720" w:right="57"/>
      <w:contextualSpacing/>
      <w:jc w:val="both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11E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1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11E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11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5">
    <w:name w:val="Font Style105"/>
    <w:rsid w:val="00511E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TML">
    <w:name w:val="Стандартный HTML Знак"/>
    <w:link w:val="HTML0"/>
    <w:locked/>
    <w:rsid w:val="00511E08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51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511E08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511E08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rsid w:val="00511E08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0">
    <w:name w:val="page number"/>
    <w:basedOn w:val="a0"/>
    <w:rsid w:val="00511E08"/>
  </w:style>
  <w:style w:type="character" w:customStyle="1" w:styleId="FontStyle28">
    <w:name w:val="Font Style28"/>
    <w:uiPriority w:val="99"/>
    <w:rsid w:val="00511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1E0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11E0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1E08"/>
  </w:style>
  <w:style w:type="paragraph" w:customStyle="1" w:styleId="af1">
    <w:name w:val="Таблицы (моноширинный)"/>
    <w:basedOn w:val="a"/>
    <w:next w:val="a"/>
    <w:rsid w:val="00511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511E08"/>
    <w:rPr>
      <w:b/>
      <w:bCs/>
    </w:rPr>
  </w:style>
  <w:style w:type="table" w:customStyle="1" w:styleId="61">
    <w:name w:val="Сетка таблицы6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511E08"/>
  </w:style>
  <w:style w:type="paragraph" w:styleId="af3">
    <w:name w:val="caption"/>
    <w:basedOn w:val="a"/>
    <w:next w:val="a"/>
    <w:uiPriority w:val="35"/>
    <w:qFormat/>
    <w:rsid w:val="00511E08"/>
    <w:pPr>
      <w:spacing w:line="288" w:lineRule="auto"/>
    </w:pPr>
    <w:rPr>
      <w:rFonts w:ascii="Calibri" w:eastAsia="Calibri" w:hAnsi="Calibri" w:cs="Times New Roman"/>
      <w:b/>
      <w:bCs/>
      <w:iCs/>
      <w:color w:val="943634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511E08"/>
    <w:pPr>
      <w:shd w:val="clear" w:color="auto" w:fill="FFFFFF"/>
      <w:spacing w:after="120" w:line="240" w:lineRule="auto"/>
    </w:pPr>
    <w:rPr>
      <w:rFonts w:ascii="Cambria" w:eastAsia="Times New Roman" w:hAnsi="Cambria" w:cs="Times New Roman"/>
      <w:b/>
      <w:iCs/>
      <w:color w:val="FFFFFF"/>
      <w:spacing w:val="10"/>
      <w:sz w:val="72"/>
      <w:szCs w:val="64"/>
    </w:rPr>
  </w:style>
  <w:style w:type="character" w:customStyle="1" w:styleId="af5">
    <w:name w:val="Название Знак"/>
    <w:basedOn w:val="a0"/>
    <w:link w:val="af4"/>
    <w:uiPriority w:val="10"/>
    <w:rsid w:val="00511E08"/>
    <w:rPr>
      <w:rFonts w:ascii="Cambria" w:eastAsia="Times New Roman" w:hAnsi="Cambria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f6">
    <w:name w:val="Subtitle"/>
    <w:basedOn w:val="a"/>
    <w:next w:val="a"/>
    <w:link w:val="af7"/>
    <w:uiPriority w:val="11"/>
    <w:qFormat/>
    <w:rsid w:val="00511E08"/>
    <w:pPr>
      <w:spacing w:before="200" w:after="360" w:line="240" w:lineRule="auto"/>
    </w:pPr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11E08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af8">
    <w:name w:val="Emphasis"/>
    <w:uiPriority w:val="20"/>
    <w:qFormat/>
    <w:rsid w:val="00511E08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af9">
    <w:name w:val="No Spacing"/>
    <w:basedOn w:val="a"/>
    <w:uiPriority w:val="1"/>
    <w:qFormat/>
    <w:rsid w:val="00511E08"/>
    <w:pPr>
      <w:spacing w:after="0" w:line="240" w:lineRule="auto"/>
    </w:pPr>
    <w:rPr>
      <w:rFonts w:ascii="Calibri" w:eastAsia="Calibri" w:hAnsi="Calibri" w:cs="Times New Roman"/>
      <w:iCs/>
      <w:sz w:val="21"/>
      <w:szCs w:val="21"/>
    </w:rPr>
  </w:style>
  <w:style w:type="paragraph" w:styleId="22">
    <w:name w:val="Quote"/>
    <w:basedOn w:val="a"/>
    <w:next w:val="a"/>
    <w:link w:val="23"/>
    <w:uiPriority w:val="29"/>
    <w:qFormat/>
    <w:rsid w:val="00511E08"/>
    <w:pPr>
      <w:spacing w:line="288" w:lineRule="auto"/>
    </w:pPr>
    <w:rPr>
      <w:rFonts w:ascii="Calibri" w:eastAsia="Calibri" w:hAnsi="Calibri" w:cs="Times New Roman"/>
      <w:b/>
      <w:i/>
      <w:iCs/>
      <w:color w:val="C0504D"/>
      <w:sz w:val="24"/>
      <w:szCs w:val="21"/>
    </w:rPr>
  </w:style>
  <w:style w:type="character" w:customStyle="1" w:styleId="23">
    <w:name w:val="Цитата 2 Знак"/>
    <w:basedOn w:val="a0"/>
    <w:link w:val="22"/>
    <w:uiPriority w:val="29"/>
    <w:rsid w:val="00511E08"/>
    <w:rPr>
      <w:rFonts w:ascii="Calibri" w:eastAsia="Calibri" w:hAnsi="Calibri" w:cs="Times New Roman"/>
      <w:b/>
      <w:i/>
      <w:iCs/>
      <w:color w:val="C0504D"/>
      <w:sz w:val="24"/>
      <w:szCs w:val="21"/>
    </w:rPr>
  </w:style>
  <w:style w:type="paragraph" w:styleId="afa">
    <w:name w:val="Intense Quote"/>
    <w:basedOn w:val="a"/>
    <w:next w:val="a"/>
    <w:link w:val="afb"/>
    <w:uiPriority w:val="30"/>
    <w:qFormat/>
    <w:rsid w:val="00511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b">
    <w:name w:val="Выделенная цитата Знак"/>
    <w:basedOn w:val="a0"/>
    <w:link w:val="afa"/>
    <w:uiPriority w:val="30"/>
    <w:rsid w:val="00511E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c">
    <w:name w:val="Subtle Emphasis"/>
    <w:uiPriority w:val="19"/>
    <w:qFormat/>
    <w:rsid w:val="00511E08"/>
    <w:rPr>
      <w:rFonts w:ascii="Cambria" w:eastAsia="Times New Roman" w:hAnsi="Cambria" w:cs="Times New Roman"/>
      <w:b/>
      <w:i/>
      <w:color w:val="4F81BD"/>
    </w:rPr>
  </w:style>
  <w:style w:type="character" w:styleId="afd">
    <w:name w:val="Intense Emphasis"/>
    <w:uiPriority w:val="21"/>
    <w:qFormat/>
    <w:rsid w:val="00511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511E08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511E08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511E08"/>
    <w:rPr>
      <w:rFonts w:ascii="Cambria" w:eastAsia="Times New Roman" w:hAnsi="Cambria" w:cs="Times New Roman"/>
      <w:b/>
      <w:bCs/>
      <w:smallCaps/>
      <w:color w:val="C0504D"/>
      <w:u w:val="single"/>
    </w:rPr>
  </w:style>
  <w:style w:type="paragraph" w:styleId="aff1">
    <w:name w:val="TOC Heading"/>
    <w:basedOn w:val="1"/>
    <w:next w:val="a"/>
    <w:uiPriority w:val="39"/>
    <w:qFormat/>
    <w:rsid w:val="00511E08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autoSpaceDE/>
      <w:autoSpaceDN/>
      <w:adjustRightInd/>
      <w:spacing w:before="0" w:after="200"/>
      <w:jc w:val="left"/>
      <w:outlineLvl w:val="9"/>
    </w:pPr>
    <w:rPr>
      <w:rFonts w:ascii="Cambria" w:eastAsia="Calibri" w:hAnsi="Cambria"/>
      <w:b w:val="0"/>
      <w:bCs w:val="0"/>
      <w:iCs/>
      <w:color w:val="FFFFFF"/>
      <w:sz w:val="28"/>
      <w:szCs w:val="38"/>
    </w:rPr>
  </w:style>
  <w:style w:type="numbering" w:customStyle="1" w:styleId="1111">
    <w:name w:val="Нет списка1111"/>
    <w:next w:val="a2"/>
    <w:semiHidden/>
    <w:rsid w:val="00511E08"/>
  </w:style>
  <w:style w:type="table" w:customStyle="1" w:styleId="112">
    <w:name w:val="Сетка таблицы11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11E08"/>
  </w:style>
  <w:style w:type="table" w:customStyle="1" w:styleId="71">
    <w:name w:val="Сетка таблицы7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1E08"/>
  </w:style>
  <w:style w:type="numbering" w:customStyle="1" w:styleId="1120">
    <w:name w:val="Нет списка112"/>
    <w:next w:val="a2"/>
    <w:semiHidden/>
    <w:rsid w:val="00511E08"/>
  </w:style>
  <w:style w:type="table" w:customStyle="1" w:styleId="121">
    <w:name w:val="Сетка таблицы12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11E08"/>
  </w:style>
  <w:style w:type="table" w:customStyle="1" w:styleId="211">
    <w:name w:val="Сетка таблицы21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511E08"/>
  </w:style>
  <w:style w:type="numbering" w:customStyle="1" w:styleId="11111">
    <w:name w:val="Нет списка11111"/>
    <w:next w:val="a2"/>
    <w:semiHidden/>
    <w:unhideWhenUsed/>
    <w:rsid w:val="00511E08"/>
  </w:style>
  <w:style w:type="numbering" w:customStyle="1" w:styleId="111111">
    <w:name w:val="Нет списка111111"/>
    <w:next w:val="a2"/>
    <w:semiHidden/>
    <w:rsid w:val="00511E08"/>
  </w:style>
  <w:style w:type="table" w:customStyle="1" w:styleId="11110">
    <w:name w:val="Сетка таблицы1111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511E08"/>
  </w:style>
  <w:style w:type="table" w:customStyle="1" w:styleId="81">
    <w:name w:val="Сетка таблицы8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511E08"/>
  </w:style>
  <w:style w:type="numbering" w:customStyle="1" w:styleId="113">
    <w:name w:val="Нет списка113"/>
    <w:next w:val="a2"/>
    <w:semiHidden/>
    <w:rsid w:val="00511E08"/>
  </w:style>
  <w:style w:type="table" w:customStyle="1" w:styleId="130">
    <w:name w:val="Сетка таблицы13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11E08"/>
  </w:style>
  <w:style w:type="table" w:customStyle="1" w:styleId="221">
    <w:name w:val="Сетка таблицы22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511E08"/>
  </w:style>
  <w:style w:type="numbering" w:customStyle="1" w:styleId="1112">
    <w:name w:val="Нет списка1112"/>
    <w:next w:val="a2"/>
    <w:semiHidden/>
    <w:unhideWhenUsed/>
    <w:rsid w:val="00511E08"/>
  </w:style>
  <w:style w:type="numbering" w:customStyle="1" w:styleId="11112">
    <w:name w:val="Нет списка11112"/>
    <w:next w:val="a2"/>
    <w:semiHidden/>
    <w:rsid w:val="00511E08"/>
  </w:style>
  <w:style w:type="table" w:customStyle="1" w:styleId="11120">
    <w:name w:val="Сетка таблицы1112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511E08"/>
  </w:style>
  <w:style w:type="table" w:customStyle="1" w:styleId="91">
    <w:name w:val="Сетка таблицы9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511E08"/>
  </w:style>
  <w:style w:type="numbering" w:customStyle="1" w:styleId="114">
    <w:name w:val="Нет списка114"/>
    <w:next w:val="a2"/>
    <w:semiHidden/>
    <w:rsid w:val="00511E08"/>
  </w:style>
  <w:style w:type="table" w:customStyle="1" w:styleId="140">
    <w:name w:val="Сетка таблицы14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511E08"/>
  </w:style>
  <w:style w:type="table" w:customStyle="1" w:styleId="231">
    <w:name w:val="Сетка таблицы23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511E08"/>
  </w:style>
  <w:style w:type="table" w:customStyle="1" w:styleId="610">
    <w:name w:val="Сетка таблицы6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unhideWhenUsed/>
    <w:rsid w:val="00511E08"/>
  </w:style>
  <w:style w:type="numbering" w:customStyle="1" w:styleId="11113">
    <w:name w:val="Нет списка11113"/>
    <w:next w:val="a2"/>
    <w:semiHidden/>
    <w:rsid w:val="00511E08"/>
  </w:style>
  <w:style w:type="table" w:customStyle="1" w:styleId="11130">
    <w:name w:val="Сетка таблицы1113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A5"/>
  </w:style>
  <w:style w:type="paragraph" w:styleId="1">
    <w:name w:val="heading 1"/>
    <w:basedOn w:val="a"/>
    <w:next w:val="a"/>
    <w:link w:val="10"/>
    <w:qFormat/>
    <w:rsid w:val="00511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11E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1E08"/>
    <w:pPr>
      <w:spacing w:before="200" w:after="100" w:line="240" w:lineRule="auto"/>
      <w:contextualSpacing/>
      <w:outlineLvl w:val="2"/>
    </w:pPr>
    <w:rPr>
      <w:rFonts w:ascii="Cambria" w:eastAsia="Times New Roman" w:hAnsi="Cambria" w:cs="Times New Roman"/>
      <w:b/>
      <w:bCs/>
      <w:iCs/>
      <w:smallCaps/>
      <w:color w:val="943634"/>
      <w:spacing w:val="24"/>
      <w:sz w:val="28"/>
      <w:lang w:val="x-none"/>
    </w:rPr>
  </w:style>
  <w:style w:type="paragraph" w:styleId="4">
    <w:name w:val="heading 4"/>
    <w:basedOn w:val="a"/>
    <w:next w:val="a"/>
    <w:link w:val="40"/>
    <w:qFormat/>
    <w:rsid w:val="00511E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11E08"/>
    <w:pP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bCs/>
      <w:iCs/>
      <w:caps/>
      <w:color w:val="943634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511E08"/>
    <w:pP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Cs/>
      <w:color w:val="365F91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511E08"/>
    <w:pP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Cs/>
      <w:color w:val="94363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511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Cs/>
      <w:color w:val="4F81BD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511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Cs/>
      <w:smallCaps/>
      <w:color w:val="C0504D"/>
      <w:sz w:val="20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0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1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E08"/>
    <w:rPr>
      <w:rFonts w:ascii="Cambria" w:eastAsia="Times New Roman" w:hAnsi="Cambria" w:cs="Times New Roman"/>
      <w:b/>
      <w:bCs/>
      <w:iCs/>
      <w:smallCaps/>
      <w:color w:val="943634"/>
      <w:spacing w:val="24"/>
      <w:sz w:val="28"/>
      <w:lang w:val="x-none"/>
    </w:rPr>
  </w:style>
  <w:style w:type="character" w:customStyle="1" w:styleId="40">
    <w:name w:val="Заголовок 4 Знак"/>
    <w:basedOn w:val="a0"/>
    <w:link w:val="4"/>
    <w:rsid w:val="00511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1E08"/>
    <w:rPr>
      <w:rFonts w:ascii="Cambria" w:eastAsia="Times New Roman" w:hAnsi="Cambria" w:cs="Times New Roman"/>
      <w:bCs/>
      <w:iCs/>
      <w:caps/>
      <w:color w:val="943634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511E08"/>
    <w:rPr>
      <w:rFonts w:ascii="Cambria" w:eastAsia="Times New Roman" w:hAnsi="Cambria" w:cs="Times New Roman"/>
      <w:iCs/>
      <w:color w:val="365F91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511E08"/>
    <w:rPr>
      <w:rFonts w:ascii="Cambria" w:eastAsia="Times New Roman" w:hAnsi="Cambria" w:cs="Times New Roman"/>
      <w:iCs/>
      <w:color w:val="94363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511E08"/>
    <w:rPr>
      <w:rFonts w:ascii="Cambria" w:eastAsia="Times New Roman" w:hAnsi="Cambria" w:cs="Times New Roman"/>
      <w:iCs/>
      <w:color w:val="4F81BD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511E08"/>
    <w:rPr>
      <w:rFonts w:ascii="Cambria" w:eastAsia="Times New Roman" w:hAnsi="Cambria" w:cs="Times New Roman"/>
      <w:iCs/>
      <w:smallCaps/>
      <w:color w:val="C0504D"/>
      <w:sz w:val="20"/>
      <w:szCs w:val="21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511E08"/>
  </w:style>
  <w:style w:type="paragraph" w:styleId="a3">
    <w:name w:val="Body Text"/>
    <w:basedOn w:val="a"/>
    <w:link w:val="a4"/>
    <w:rsid w:val="00511E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511E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5">
    <w:name w:val="Table Grid"/>
    <w:basedOn w:val="a1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6">
    <w:name w:val="Font Style106"/>
    <w:rsid w:val="00511E0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3">
    <w:name w:val="Font Style103"/>
    <w:rsid w:val="00511E0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11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31">
    <w:name w:val="Style31"/>
    <w:basedOn w:val="a"/>
    <w:rsid w:val="00511E08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2">
    <w:name w:val="Style32"/>
    <w:basedOn w:val="a"/>
    <w:rsid w:val="00511E08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511E0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511E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1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511E0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511E0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">
    <w:name w:val="text"/>
    <w:basedOn w:val="a0"/>
    <w:rsid w:val="00511E08"/>
  </w:style>
  <w:style w:type="paragraph" w:styleId="ae">
    <w:name w:val="Normal (Web)"/>
    <w:basedOn w:val="a"/>
    <w:unhideWhenUsed/>
    <w:rsid w:val="00511E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11E08"/>
    <w:pPr>
      <w:widowControl w:val="0"/>
      <w:autoSpaceDE w:val="0"/>
      <w:spacing w:after="0" w:line="326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11E08"/>
    <w:pPr>
      <w:spacing w:after="0" w:line="240" w:lineRule="auto"/>
      <w:ind w:left="720" w:right="57"/>
      <w:contextualSpacing/>
      <w:jc w:val="both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11E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1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11E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11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5">
    <w:name w:val="Font Style105"/>
    <w:rsid w:val="00511E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TML">
    <w:name w:val="Стандартный HTML Знак"/>
    <w:link w:val="HTML0"/>
    <w:locked/>
    <w:rsid w:val="00511E08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51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511E08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511E08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rsid w:val="00511E08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0">
    <w:name w:val="page number"/>
    <w:basedOn w:val="a0"/>
    <w:rsid w:val="00511E08"/>
  </w:style>
  <w:style w:type="character" w:customStyle="1" w:styleId="FontStyle28">
    <w:name w:val="Font Style28"/>
    <w:uiPriority w:val="99"/>
    <w:rsid w:val="00511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1E0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11E0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1E08"/>
  </w:style>
  <w:style w:type="paragraph" w:customStyle="1" w:styleId="af1">
    <w:name w:val="Таблицы (моноширинный)"/>
    <w:basedOn w:val="a"/>
    <w:next w:val="a"/>
    <w:rsid w:val="00511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511E08"/>
    <w:rPr>
      <w:b/>
      <w:bCs/>
    </w:rPr>
  </w:style>
  <w:style w:type="table" w:customStyle="1" w:styleId="61">
    <w:name w:val="Сетка таблицы6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511E08"/>
  </w:style>
  <w:style w:type="paragraph" w:styleId="af3">
    <w:name w:val="caption"/>
    <w:basedOn w:val="a"/>
    <w:next w:val="a"/>
    <w:uiPriority w:val="35"/>
    <w:qFormat/>
    <w:rsid w:val="00511E08"/>
    <w:pPr>
      <w:spacing w:line="288" w:lineRule="auto"/>
    </w:pPr>
    <w:rPr>
      <w:rFonts w:ascii="Calibri" w:eastAsia="Calibri" w:hAnsi="Calibri" w:cs="Times New Roman"/>
      <w:b/>
      <w:bCs/>
      <w:iCs/>
      <w:color w:val="943634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511E08"/>
    <w:pPr>
      <w:shd w:val="clear" w:color="auto" w:fill="FFFFFF"/>
      <w:spacing w:after="120" w:line="240" w:lineRule="auto"/>
    </w:pPr>
    <w:rPr>
      <w:rFonts w:ascii="Cambria" w:eastAsia="Times New Roman" w:hAnsi="Cambria" w:cs="Times New Roman"/>
      <w:b/>
      <w:iCs/>
      <w:color w:val="FFFFFF"/>
      <w:spacing w:val="10"/>
      <w:sz w:val="72"/>
      <w:szCs w:val="64"/>
      <w:lang w:val="x-none"/>
    </w:rPr>
  </w:style>
  <w:style w:type="character" w:customStyle="1" w:styleId="af5">
    <w:name w:val="Название Знак"/>
    <w:basedOn w:val="a0"/>
    <w:link w:val="af4"/>
    <w:uiPriority w:val="10"/>
    <w:rsid w:val="00511E08"/>
    <w:rPr>
      <w:rFonts w:ascii="Cambria" w:eastAsia="Times New Roman" w:hAnsi="Cambria" w:cs="Times New Roman"/>
      <w:b/>
      <w:iCs/>
      <w:color w:val="FFFFFF"/>
      <w:spacing w:val="10"/>
      <w:sz w:val="72"/>
      <w:szCs w:val="64"/>
      <w:shd w:val="clear" w:color="auto" w:fill="FFFFFF"/>
      <w:lang w:val="x-none"/>
    </w:rPr>
  </w:style>
  <w:style w:type="paragraph" w:styleId="af6">
    <w:name w:val="Subtitle"/>
    <w:basedOn w:val="a"/>
    <w:next w:val="a"/>
    <w:link w:val="af7"/>
    <w:uiPriority w:val="11"/>
    <w:qFormat/>
    <w:rsid w:val="00511E08"/>
    <w:pPr>
      <w:spacing w:before="200" w:after="360" w:line="240" w:lineRule="auto"/>
    </w:pPr>
    <w:rPr>
      <w:rFonts w:ascii="Cambria" w:eastAsia="Times New Roman" w:hAnsi="Cambria" w:cs="Times New Roman"/>
      <w:iCs/>
      <w:color w:val="1F497D"/>
      <w:spacing w:val="20"/>
      <w:sz w:val="24"/>
      <w:szCs w:val="24"/>
      <w:lang w:val="x-none"/>
    </w:rPr>
  </w:style>
  <w:style w:type="character" w:customStyle="1" w:styleId="af7">
    <w:name w:val="Подзаголовок Знак"/>
    <w:basedOn w:val="a0"/>
    <w:link w:val="af6"/>
    <w:uiPriority w:val="11"/>
    <w:rsid w:val="00511E08"/>
    <w:rPr>
      <w:rFonts w:ascii="Cambria" w:eastAsia="Times New Roman" w:hAnsi="Cambria" w:cs="Times New Roman"/>
      <w:iCs/>
      <w:color w:val="1F497D"/>
      <w:spacing w:val="20"/>
      <w:sz w:val="24"/>
      <w:szCs w:val="24"/>
      <w:lang w:val="x-none"/>
    </w:rPr>
  </w:style>
  <w:style w:type="character" w:styleId="af8">
    <w:name w:val="Emphasis"/>
    <w:uiPriority w:val="20"/>
    <w:qFormat/>
    <w:rsid w:val="00511E08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af9">
    <w:name w:val="No Spacing"/>
    <w:basedOn w:val="a"/>
    <w:uiPriority w:val="1"/>
    <w:qFormat/>
    <w:rsid w:val="00511E08"/>
    <w:pPr>
      <w:spacing w:after="0" w:line="240" w:lineRule="auto"/>
    </w:pPr>
    <w:rPr>
      <w:rFonts w:ascii="Calibri" w:eastAsia="Calibri" w:hAnsi="Calibri" w:cs="Times New Roman"/>
      <w:iCs/>
      <w:sz w:val="21"/>
      <w:szCs w:val="21"/>
    </w:rPr>
  </w:style>
  <w:style w:type="paragraph" w:styleId="22">
    <w:name w:val="Quote"/>
    <w:basedOn w:val="a"/>
    <w:next w:val="a"/>
    <w:link w:val="23"/>
    <w:uiPriority w:val="29"/>
    <w:qFormat/>
    <w:rsid w:val="00511E08"/>
    <w:pPr>
      <w:spacing w:line="288" w:lineRule="auto"/>
    </w:pPr>
    <w:rPr>
      <w:rFonts w:ascii="Calibri" w:eastAsia="Calibri" w:hAnsi="Calibri" w:cs="Times New Roman"/>
      <w:b/>
      <w:i/>
      <w:iCs/>
      <w:color w:val="C0504D"/>
      <w:sz w:val="24"/>
      <w:szCs w:val="21"/>
      <w:lang w:val="x-none"/>
    </w:rPr>
  </w:style>
  <w:style w:type="character" w:customStyle="1" w:styleId="23">
    <w:name w:val="Цитата 2 Знак"/>
    <w:basedOn w:val="a0"/>
    <w:link w:val="22"/>
    <w:uiPriority w:val="29"/>
    <w:rsid w:val="00511E08"/>
    <w:rPr>
      <w:rFonts w:ascii="Calibri" w:eastAsia="Calibri" w:hAnsi="Calibri" w:cs="Times New Roman"/>
      <w:b/>
      <w:i/>
      <w:iCs/>
      <w:color w:val="C0504D"/>
      <w:sz w:val="24"/>
      <w:szCs w:val="21"/>
      <w:lang w:val="x-none"/>
    </w:rPr>
  </w:style>
  <w:style w:type="paragraph" w:styleId="afa">
    <w:name w:val="Intense Quote"/>
    <w:basedOn w:val="a"/>
    <w:next w:val="a"/>
    <w:link w:val="afb"/>
    <w:uiPriority w:val="30"/>
    <w:qFormat/>
    <w:rsid w:val="00511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/>
    </w:rPr>
  </w:style>
  <w:style w:type="character" w:customStyle="1" w:styleId="afb">
    <w:name w:val="Выделенная цитата Знак"/>
    <w:basedOn w:val="a0"/>
    <w:link w:val="afa"/>
    <w:uiPriority w:val="30"/>
    <w:rsid w:val="00511E0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/>
    </w:rPr>
  </w:style>
  <w:style w:type="character" w:styleId="afc">
    <w:name w:val="Subtle Emphasis"/>
    <w:uiPriority w:val="19"/>
    <w:qFormat/>
    <w:rsid w:val="00511E08"/>
    <w:rPr>
      <w:rFonts w:ascii="Cambria" w:eastAsia="Times New Roman" w:hAnsi="Cambria" w:cs="Times New Roman"/>
      <w:b/>
      <w:i/>
      <w:color w:val="4F81BD"/>
    </w:rPr>
  </w:style>
  <w:style w:type="character" w:styleId="afd">
    <w:name w:val="Intense Emphasis"/>
    <w:uiPriority w:val="21"/>
    <w:qFormat/>
    <w:rsid w:val="00511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511E08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511E08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511E08"/>
    <w:rPr>
      <w:rFonts w:ascii="Cambria" w:eastAsia="Times New Roman" w:hAnsi="Cambria" w:cs="Times New Roman"/>
      <w:b/>
      <w:bCs/>
      <w:smallCaps/>
      <w:color w:val="C0504D"/>
      <w:u w:val="single"/>
    </w:rPr>
  </w:style>
  <w:style w:type="paragraph" w:styleId="aff1">
    <w:name w:val="TOC Heading"/>
    <w:basedOn w:val="1"/>
    <w:next w:val="a"/>
    <w:uiPriority w:val="39"/>
    <w:qFormat/>
    <w:rsid w:val="00511E08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autoSpaceDE/>
      <w:autoSpaceDN/>
      <w:adjustRightInd/>
      <w:spacing w:before="0" w:after="200"/>
      <w:jc w:val="left"/>
      <w:outlineLvl w:val="9"/>
    </w:pPr>
    <w:rPr>
      <w:rFonts w:ascii="Cambria" w:eastAsia="Calibri" w:hAnsi="Cambria"/>
      <w:b w:val="0"/>
      <w:bCs w:val="0"/>
      <w:iCs/>
      <w:color w:val="FFFFFF"/>
      <w:sz w:val="28"/>
      <w:szCs w:val="38"/>
      <w:lang w:eastAsia="en-US"/>
    </w:rPr>
  </w:style>
  <w:style w:type="numbering" w:customStyle="1" w:styleId="1111">
    <w:name w:val="Нет списка1111"/>
    <w:next w:val="a2"/>
    <w:semiHidden/>
    <w:rsid w:val="00511E08"/>
  </w:style>
  <w:style w:type="table" w:customStyle="1" w:styleId="112">
    <w:name w:val="Сетка таблицы11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11E08"/>
  </w:style>
  <w:style w:type="table" w:customStyle="1" w:styleId="71">
    <w:name w:val="Сетка таблицы7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11E08"/>
  </w:style>
  <w:style w:type="numbering" w:customStyle="1" w:styleId="1120">
    <w:name w:val="Нет списка112"/>
    <w:next w:val="a2"/>
    <w:semiHidden/>
    <w:rsid w:val="00511E08"/>
  </w:style>
  <w:style w:type="table" w:customStyle="1" w:styleId="121">
    <w:name w:val="Сетка таблицы12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11E08"/>
  </w:style>
  <w:style w:type="table" w:customStyle="1" w:styleId="211">
    <w:name w:val="Сетка таблицы21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511E08"/>
  </w:style>
  <w:style w:type="numbering" w:customStyle="1" w:styleId="11111">
    <w:name w:val="Нет списка11111"/>
    <w:next w:val="a2"/>
    <w:semiHidden/>
    <w:unhideWhenUsed/>
    <w:rsid w:val="00511E08"/>
  </w:style>
  <w:style w:type="numbering" w:customStyle="1" w:styleId="111111">
    <w:name w:val="Нет списка111111"/>
    <w:next w:val="a2"/>
    <w:semiHidden/>
    <w:rsid w:val="00511E08"/>
  </w:style>
  <w:style w:type="table" w:customStyle="1" w:styleId="11110">
    <w:name w:val="Сетка таблицы1111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511E08"/>
  </w:style>
  <w:style w:type="table" w:customStyle="1" w:styleId="81">
    <w:name w:val="Сетка таблицы8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511E08"/>
  </w:style>
  <w:style w:type="numbering" w:customStyle="1" w:styleId="113">
    <w:name w:val="Нет списка113"/>
    <w:next w:val="a2"/>
    <w:semiHidden/>
    <w:rsid w:val="00511E08"/>
  </w:style>
  <w:style w:type="table" w:customStyle="1" w:styleId="130">
    <w:name w:val="Сетка таблицы13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11E08"/>
  </w:style>
  <w:style w:type="table" w:customStyle="1" w:styleId="221">
    <w:name w:val="Сетка таблицы22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511E08"/>
  </w:style>
  <w:style w:type="numbering" w:customStyle="1" w:styleId="1112">
    <w:name w:val="Нет списка1112"/>
    <w:next w:val="a2"/>
    <w:semiHidden/>
    <w:unhideWhenUsed/>
    <w:rsid w:val="00511E08"/>
  </w:style>
  <w:style w:type="numbering" w:customStyle="1" w:styleId="11112">
    <w:name w:val="Нет списка11112"/>
    <w:next w:val="a2"/>
    <w:semiHidden/>
    <w:rsid w:val="00511E08"/>
  </w:style>
  <w:style w:type="table" w:customStyle="1" w:styleId="11120">
    <w:name w:val="Сетка таблицы1112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511E08"/>
  </w:style>
  <w:style w:type="table" w:customStyle="1" w:styleId="91">
    <w:name w:val="Сетка таблицы9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511E08"/>
  </w:style>
  <w:style w:type="numbering" w:customStyle="1" w:styleId="114">
    <w:name w:val="Нет списка114"/>
    <w:next w:val="a2"/>
    <w:semiHidden/>
    <w:rsid w:val="00511E08"/>
  </w:style>
  <w:style w:type="table" w:customStyle="1" w:styleId="140">
    <w:name w:val="Сетка таблицы14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511E08"/>
  </w:style>
  <w:style w:type="table" w:customStyle="1" w:styleId="231">
    <w:name w:val="Сетка таблицы23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511E08"/>
  </w:style>
  <w:style w:type="table" w:customStyle="1" w:styleId="610">
    <w:name w:val="Сетка таблицы6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unhideWhenUsed/>
    <w:rsid w:val="00511E08"/>
  </w:style>
  <w:style w:type="numbering" w:customStyle="1" w:styleId="11113">
    <w:name w:val="Нет списка11113"/>
    <w:next w:val="a2"/>
    <w:semiHidden/>
    <w:rsid w:val="00511E08"/>
  </w:style>
  <w:style w:type="table" w:customStyle="1" w:styleId="11130">
    <w:name w:val="Сетка таблицы1113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B595-7227-4A31-BA0C-EBC7000A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2021-06-30T06:30:00Z</cp:lastPrinted>
  <dcterms:created xsi:type="dcterms:W3CDTF">2022-01-28T12:21:00Z</dcterms:created>
  <dcterms:modified xsi:type="dcterms:W3CDTF">2022-01-31T07:14:00Z</dcterms:modified>
</cp:coreProperties>
</file>