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711200" cy="79946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00" t="-86" r="-100" b="-86"/>
                    <a:stretch>
                      <a:fillRect/>
                    </a:stretch>
                  </pic:blipFill>
                  <pic:spPr bwMode="auto">
                    <a:xfrm>
                      <a:off x="0" y="0"/>
                      <a:ext cx="711200" cy="799465"/>
                    </a:xfrm>
                    <a:prstGeom prst="rect">
                      <a:avLst/>
                    </a:prstGeom>
                  </pic:spPr>
                </pic:pic>
              </a:graphicData>
            </a:graphic>
          </wp:inline>
        </w:drawing>
      </w:r>
    </w:p>
    <w:p>
      <w:pPr>
        <w:pStyle w:val="Normal"/>
        <w:jc w:val="center"/>
        <w:rPr/>
      </w:pPr>
      <w:r>
        <w:rPr>
          <w:sz w:val="28"/>
          <w:szCs w:val="28"/>
        </w:rPr>
        <w:t xml:space="preserve">АДМИНИСТРАЦИЯ МУНИЦИПАЛЬНОГО ОБРАЗОВАНИЯ </w:t>
      </w:r>
    </w:p>
    <w:p>
      <w:pPr>
        <w:pStyle w:val="Normal"/>
        <w:jc w:val="center"/>
        <w:rPr>
          <w:sz w:val="28"/>
          <w:szCs w:val="28"/>
        </w:rPr>
      </w:pPr>
      <w:r>
        <w:rPr>
          <w:sz w:val="28"/>
          <w:szCs w:val="28"/>
        </w:rPr>
        <w:t>«ДЕМИДОВСКИЙ РАЙОН» СМОЛЕНСКОЙ ОБЛАСТИ</w:t>
      </w:r>
    </w:p>
    <w:p>
      <w:pPr>
        <w:pStyle w:val="Normal"/>
        <w:jc w:val="center"/>
        <w:rPr/>
      </w:pPr>
      <w:r>
        <w:rPr/>
      </w:r>
    </w:p>
    <w:p>
      <w:pPr>
        <w:pStyle w:val="Normal"/>
        <w:jc w:val="center"/>
        <w:rPr>
          <w:sz w:val="32"/>
          <w:szCs w:val="32"/>
        </w:rPr>
      </w:pPr>
      <w:r>
        <w:rPr>
          <w:sz w:val="32"/>
          <w:szCs w:val="32"/>
        </w:rPr>
        <w:t>РАСПОРЯЖЕНИЕ</w:t>
      </w:r>
    </w:p>
    <w:p>
      <w:pPr>
        <w:pStyle w:val="Normal"/>
        <w:rPr/>
      </w:pPr>
      <w:r>
        <w:rPr/>
      </w:r>
    </w:p>
    <w:p>
      <w:pPr>
        <w:pStyle w:val="Normal"/>
        <w:rPr/>
      </w:pPr>
      <w:r>
        <w:rPr/>
      </w:r>
    </w:p>
    <w:p>
      <w:pPr>
        <w:pStyle w:val="Normal"/>
        <w:rPr/>
      </w:pPr>
      <w:r>
        <w:rPr>
          <w:color w:val="000000"/>
          <w:sz w:val="28"/>
          <w:szCs w:val="28"/>
        </w:rPr>
        <w:t>от 21.07.2020 № 211-р</w:t>
      </w:r>
    </w:p>
    <w:p>
      <w:pPr>
        <w:pStyle w:val="Normal"/>
        <w:ind w:firstLine="708"/>
        <w:rPr>
          <w:sz w:val="28"/>
          <w:szCs w:val="28"/>
        </w:rPr>
      </w:pPr>
      <w:r>
        <w:rPr>
          <w:sz w:val="28"/>
          <w:szCs w:val="28"/>
        </w:rPr>
      </w:r>
    </w:p>
    <w:p>
      <w:pPr>
        <w:pStyle w:val="Normal"/>
        <w:ind w:firstLine="708"/>
        <w:rPr>
          <w:sz w:val="28"/>
          <w:szCs w:val="28"/>
        </w:rPr>
      </w:pPr>
      <w:r>
        <w:rPr>
          <w:sz w:val="28"/>
          <w:szCs w:val="28"/>
        </w:rPr>
      </w:r>
    </w:p>
    <w:p>
      <w:pPr>
        <w:pStyle w:val="Normal"/>
        <w:tabs>
          <w:tab w:val="clear" w:pos="708"/>
          <w:tab w:val="left" w:pos="4536" w:leader="none"/>
        </w:tabs>
        <w:ind w:right="5669" w:hanging="0"/>
        <w:jc w:val="both"/>
        <w:rPr/>
      </w:pPr>
      <w:r>
        <w:rPr>
          <w:sz w:val="28"/>
          <w:szCs w:val="28"/>
        </w:rPr>
        <w:t xml:space="preserve">О внесении изменений в распоряжение  Администрации муниципального образования «Демидовский район» Смоленской области </w:t>
      </w:r>
      <w:r>
        <w:rPr>
          <w:color w:val="000000"/>
          <w:sz w:val="28"/>
          <w:szCs w:val="28"/>
        </w:rPr>
        <w:t>от 27.04.2020  № 112-р</w:t>
      </w:r>
    </w:p>
    <w:p>
      <w:pPr>
        <w:pStyle w:val="Normal"/>
        <w:rPr>
          <w:sz w:val="28"/>
          <w:szCs w:val="28"/>
        </w:rPr>
      </w:pPr>
      <w:r>
        <w:rPr>
          <w:sz w:val="28"/>
          <w:szCs w:val="28"/>
        </w:rPr>
      </w:r>
    </w:p>
    <w:p>
      <w:pPr>
        <w:pStyle w:val="Normal"/>
        <w:rPr>
          <w:sz w:val="28"/>
          <w:szCs w:val="28"/>
        </w:rPr>
      </w:pPr>
      <w:r>
        <w:rPr>
          <w:sz w:val="28"/>
          <w:szCs w:val="28"/>
        </w:rPr>
      </w:r>
    </w:p>
    <w:p>
      <w:pPr>
        <w:pStyle w:val="Normal"/>
        <w:ind w:right="-1" w:firstLine="709"/>
        <w:jc w:val="both"/>
        <w:rPr/>
      </w:pPr>
      <w:r>
        <w:rPr>
          <w:sz w:val="28"/>
          <w:szCs w:val="28"/>
        </w:rPr>
        <w:t>В целях соблюдения Указа Губернатора Смоленской области от 18.03.2020                 № 24 «О введении режима повышенной готовности» и снижения риска распространения на территории Смоленской области коронавирусной инфекции (</w:t>
      </w:r>
      <w:r>
        <w:rPr>
          <w:sz w:val="28"/>
          <w:szCs w:val="28"/>
          <w:lang w:val="en-US"/>
        </w:rPr>
        <w:t>COVID</w:t>
      </w:r>
      <w:r>
        <w:rPr>
          <w:sz w:val="28"/>
          <w:szCs w:val="28"/>
        </w:rPr>
        <w:t xml:space="preserve">-19), внести изменения в распоряжение  Администрации муниципального образования «Демидовский район» Смоленской области </w:t>
      </w:r>
      <w:r>
        <w:rPr>
          <w:color w:val="000000"/>
          <w:sz w:val="28"/>
          <w:szCs w:val="28"/>
        </w:rPr>
        <w:t>от 27.04.2020  № 112-р «</w:t>
      </w:r>
      <w:r>
        <w:rPr>
          <w:sz w:val="28"/>
          <w:szCs w:val="28"/>
        </w:rPr>
        <w:t>О мерах по предотвращению распространения коронавирусной инфекции (</w:t>
      </w:r>
      <w:r>
        <w:rPr>
          <w:sz w:val="28"/>
          <w:szCs w:val="28"/>
          <w:lang w:val="en-US"/>
        </w:rPr>
        <w:t>COVID</w:t>
      </w:r>
      <w:r>
        <w:rPr>
          <w:sz w:val="28"/>
          <w:szCs w:val="28"/>
        </w:rPr>
        <w:t>-19) в Администрации муниципального образования «Демидовский район» Смоленской области,  муниципальных и подведомственных учреждениях», изложив текст в следующей редакции:</w:t>
      </w:r>
    </w:p>
    <w:p>
      <w:pPr>
        <w:pStyle w:val="Normal"/>
        <w:ind w:right="-1" w:hanging="0"/>
        <w:jc w:val="both"/>
        <w:rPr>
          <w:sz w:val="28"/>
          <w:szCs w:val="28"/>
        </w:rPr>
      </w:pPr>
      <w:r>
        <w:rPr>
          <w:sz w:val="28"/>
          <w:szCs w:val="28"/>
        </w:rPr>
      </w:r>
    </w:p>
    <w:p>
      <w:pPr>
        <w:pStyle w:val="Normal"/>
        <w:ind w:right="-1" w:hanging="0"/>
        <w:jc w:val="both"/>
        <w:rPr>
          <w:sz w:val="28"/>
          <w:szCs w:val="28"/>
        </w:rPr>
      </w:pPr>
      <w:r>
        <w:rPr>
          <w:sz w:val="28"/>
          <w:szCs w:val="28"/>
        </w:rPr>
      </w:r>
    </w:p>
    <w:p>
      <w:pPr>
        <w:pStyle w:val="Style24"/>
        <w:ind w:firstLine="709"/>
        <w:jc w:val="both"/>
        <w:rPr/>
      </w:pPr>
      <w:r>
        <w:rPr>
          <w:sz w:val="28"/>
          <w:szCs w:val="28"/>
        </w:rPr>
        <w:t xml:space="preserve">«1. Ввести на территории муниципального образования «Демидовский район» Смоленской области режим повышенной готовности. </w:t>
      </w:r>
    </w:p>
    <w:p>
      <w:pPr>
        <w:pStyle w:val="Style24"/>
        <w:ind w:firstLine="709"/>
        <w:jc w:val="both"/>
        <w:rPr/>
      </w:pPr>
      <w:r>
        <w:rPr>
          <w:sz w:val="28"/>
          <w:szCs w:val="28"/>
        </w:rPr>
        <w:t>2</w:t>
      </w:r>
      <w:r>
        <w:rPr>
          <w:sz w:val="28"/>
          <w:szCs w:val="28"/>
          <w:highlight w:val="white"/>
        </w:rPr>
        <w:t>. Временно приостановить</w:t>
      </w:r>
      <w:r>
        <w:rPr>
          <w:sz w:val="28"/>
          <w:szCs w:val="28"/>
        </w:rPr>
        <w:t xml:space="preserve"> (ограничить) на территории муниципального образования «Демидовский район» Смоленской области:</w:t>
      </w:r>
    </w:p>
    <w:p>
      <w:pPr>
        <w:pStyle w:val="Style24"/>
        <w:ind w:firstLine="709"/>
        <w:jc w:val="both"/>
        <w:rPr>
          <w:sz w:val="28"/>
          <w:szCs w:val="28"/>
        </w:rPr>
      </w:pPr>
      <w:r>
        <w:rPr>
          <w:sz w:val="28"/>
          <w:szCs w:val="28"/>
        </w:rPr>
        <w:t xml:space="preserve">2.1. Проведение досуговых, развлекательных, зрелищных, культурных, физкультурных, спортивных, выставочных, просветительских, рекламных, публичных и иных подобных мероприятий с очным присутствием граждан, проведение репетиций таких мероприятий, в том числе творческими коллективами,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 за исключением: </w:t>
      </w:r>
    </w:p>
    <w:p>
      <w:pPr>
        <w:pStyle w:val="Style24"/>
        <w:ind w:firstLine="709"/>
        <w:jc w:val="both"/>
        <w:rPr/>
      </w:pPr>
      <w:r>
        <w:rPr>
          <w:sz w:val="28"/>
          <w:szCs w:val="28"/>
        </w:rPr>
        <w:t xml:space="preserve">- занятий физкультурой и спортом на открытом воздухе при условии совместных занятий не более двух человек и расстояния между занимающимися не менее 5 метров; прогулок на улице не более двух человек вместе при условии соблюдения социального дистанцирования не менее 1,5 метра, исключая посещение мест массового пребывания граждан, в том числе детских площадок; </w:t>
      </w:r>
    </w:p>
    <w:p>
      <w:pPr>
        <w:pStyle w:val="Style24"/>
        <w:ind w:firstLine="709"/>
        <w:jc w:val="both"/>
        <w:rPr>
          <w:sz w:val="28"/>
          <w:szCs w:val="28"/>
        </w:rPr>
      </w:pPr>
      <w:r>
        <w:rPr>
          <w:sz w:val="28"/>
          <w:szCs w:val="28"/>
        </w:rPr>
        <w:t xml:space="preserve">- публичных слушаний, назначенных представительным органом муниципального образования «Демидовский район» Смоленской области или Главой муниципального образования «Демидовский район» Смоленской области, по проекту устава муниципального образования «Демидовский район» Смоленской области, а также проекту муниципального нормативного правового акта о внесении изменений и дополнений в данный устав, по проекту местного бюджета и отчета о его исполнении,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 актуализированной схемы теплоснабжения); </w:t>
      </w:r>
    </w:p>
    <w:p>
      <w:pPr>
        <w:pStyle w:val="Style24"/>
        <w:ind w:firstLine="709"/>
        <w:jc w:val="both"/>
        <w:rPr/>
      </w:pPr>
      <w:r>
        <w:rPr>
          <w:sz w:val="28"/>
          <w:szCs w:val="28"/>
        </w:rPr>
        <w:t>- съездов политических партий по выдвижению кандидатов на выборах Губернатора Смоленской области, конференций (общих собраний) региональных отделений политических партий по выдвижению кандидатов на выборах Губернатора Смоленской области;</w:t>
      </w:r>
    </w:p>
    <w:p>
      <w:pPr>
        <w:pStyle w:val="Style24"/>
        <w:ind w:firstLine="709"/>
        <w:jc w:val="both"/>
        <w:rPr/>
      </w:pPr>
      <w:r>
        <w:rPr>
          <w:sz w:val="28"/>
          <w:szCs w:val="28"/>
        </w:rPr>
        <w:t xml:space="preserve">- проведения съездов политических партий, конференций (общих собраний) их региональных отделений или иных структурных подразделений политических партий, съездов (конференций, собраний) иных общественных объединений, их региональных или местных отделений по выдвижению кандидатов (списков кандидатов) на выборах в представительные органы муниципального образования «Демидовский район» Смоленской области; </w:t>
      </w:r>
    </w:p>
    <w:p>
      <w:pPr>
        <w:pStyle w:val="Style24"/>
        <w:ind w:firstLine="709"/>
        <w:jc w:val="both"/>
        <w:rPr/>
      </w:pPr>
      <w:r>
        <w:rPr>
          <w:sz w:val="28"/>
          <w:szCs w:val="28"/>
        </w:rPr>
        <w:t xml:space="preserve">- мероприятий по сбору подписей депутатов представительных органов муниципального образования «Демидовский район» Смоленской области в поддержку выдвижения кандидатов на выборах Губернатора Смоленской области; </w:t>
      </w:r>
    </w:p>
    <w:p>
      <w:pPr>
        <w:pStyle w:val="Normal"/>
        <w:ind w:firstLine="708"/>
        <w:jc w:val="both"/>
        <w:rPr/>
      </w:pPr>
      <w:r>
        <w:rPr>
          <w:sz w:val="28"/>
          <w:szCs w:val="28"/>
        </w:rPr>
        <w:t>- проведения мероприятий по сбору подписей избирателей в поддержку выдвижения кандидатов, списков кандидатов по единому избирательному округу на выборах в представительные органы муниципального образования «Демидовский район» Смоленской области.</w:t>
      </w:r>
    </w:p>
    <w:p>
      <w:pPr>
        <w:pStyle w:val="Style24"/>
        <w:ind w:firstLine="709"/>
        <w:jc w:val="both"/>
        <w:rPr/>
      </w:pPr>
      <w:r>
        <w:rPr>
          <w:sz w:val="28"/>
          <w:szCs w:val="28"/>
        </w:rPr>
        <w:t xml:space="preserve">Указанные публичные слушания, съезды политических партий по выдвижению кандидатов на выборах Губернатора Смоленской области, съезды политических партий, конференции (общие собрания) их региональных отделений или иных структурных подразделений политических партий, съезды (конференции, собрания) иных общественных объединений, их региональных или местных отделений по выдвижению кандидатов (списков кандидатов) на выборах в представительные органы муниципальных образований Смоленской области       (далее – мероприятия) проводятся при соблюдении следующих требований к санитарно-эпидемиологическому режиму их проведения: </w:t>
      </w:r>
    </w:p>
    <w:p>
      <w:pPr>
        <w:pStyle w:val="Style24"/>
        <w:ind w:firstLine="709"/>
        <w:jc w:val="both"/>
        <w:rPr/>
      </w:pPr>
      <w:r>
        <w:rPr>
          <w:sz w:val="28"/>
          <w:szCs w:val="28"/>
        </w:rPr>
        <w:t xml:space="preserve">- организация «входного фильтра» с проведением бесконтактного контроля температуры тела граждан, участвующих в мероприятии, перед их входом в помещение (на открытую территорию, огражденную по периметру) для проведения мероприятия; </w:t>
      </w:r>
    </w:p>
    <w:p>
      <w:pPr>
        <w:pStyle w:val="Style24"/>
        <w:ind w:firstLine="709"/>
        <w:jc w:val="both"/>
        <w:rPr/>
      </w:pPr>
      <w:r>
        <w:rPr>
          <w:sz w:val="28"/>
          <w:szCs w:val="28"/>
        </w:rPr>
        <w:t xml:space="preserve">- организация условий для обработки рук кожными антисептиками для граждан, участвующих в мероприятии; </w:t>
      </w:r>
    </w:p>
    <w:p>
      <w:pPr>
        <w:pStyle w:val="Style24"/>
        <w:ind w:firstLine="709"/>
        <w:jc w:val="both"/>
        <w:rPr/>
      </w:pPr>
      <w:r>
        <w:rPr>
          <w:sz w:val="28"/>
          <w:szCs w:val="28"/>
        </w:rPr>
        <w:t xml:space="preserve">- нахождение граждан, участвующих в мероприятии, в помещении (на открытой территории, огражденной по периметру) для проведения мероприятия в средствах индивидуальной защиты (масках, перчатках); </w:t>
      </w:r>
    </w:p>
    <w:p>
      <w:pPr>
        <w:pStyle w:val="Style24"/>
        <w:ind w:firstLine="709"/>
        <w:jc w:val="both"/>
        <w:rPr/>
      </w:pPr>
      <w:r>
        <w:rPr>
          <w:sz w:val="28"/>
          <w:szCs w:val="28"/>
        </w:rPr>
        <w:t xml:space="preserve">- социальная дистанция между гражданами, участвующими в мероприятии, должна составлять не менее 1,5 метра с организацией соответствующей разметки. </w:t>
      </w:r>
    </w:p>
    <w:p>
      <w:pPr>
        <w:pStyle w:val="Style24"/>
        <w:ind w:firstLine="709"/>
        <w:jc w:val="both"/>
        <w:rPr/>
      </w:pPr>
      <w:r>
        <w:rPr>
          <w:sz w:val="28"/>
          <w:szCs w:val="28"/>
        </w:rPr>
        <w:t xml:space="preserve">Граждане при наличии у них респираторных симптомов, а также граждане, не имеющие с собой средств индивидуальной защиты (масок, перчаток), в помещение (на открытую территорию, огражденную по периметру) для проведения мероприятий не допускаются. </w:t>
      </w:r>
    </w:p>
    <w:p>
      <w:pPr>
        <w:pStyle w:val="Style24"/>
        <w:ind w:firstLine="709"/>
        <w:jc w:val="both"/>
        <w:rPr/>
      </w:pPr>
      <w:r>
        <w:rPr>
          <w:sz w:val="28"/>
          <w:szCs w:val="28"/>
        </w:rPr>
        <w:t>Количество граждан, участвующих в мероприятиях, не должно превышать допустимое количество человек в помещении (на открытой территории, огражденной по периметру) для проведения мероприятий с учетом соблюдения  дистанции до других граждан не менее 1,5 метра (социальное дистанцирование).</w:t>
      </w:r>
    </w:p>
    <w:p>
      <w:pPr>
        <w:pStyle w:val="Style24"/>
        <w:ind w:firstLine="709"/>
        <w:jc w:val="both"/>
        <w:rPr/>
      </w:pPr>
      <w:r>
        <w:rPr>
          <w:sz w:val="28"/>
          <w:szCs w:val="28"/>
        </w:rPr>
        <w:t xml:space="preserve">По завершении мероприятий в помещениях, где они проводились, должны быть проведены следующие противоэпидемические мероприятия: </w:t>
      </w:r>
    </w:p>
    <w:p>
      <w:pPr>
        <w:pStyle w:val="Style24"/>
        <w:ind w:firstLine="709"/>
        <w:jc w:val="both"/>
        <w:rPr/>
      </w:pPr>
      <w:r>
        <w:rPr>
          <w:sz w:val="28"/>
          <w:szCs w:val="28"/>
        </w:rPr>
        <w:t xml:space="preserve">- влажная уборка помещения с использованием дезинфицирующих средств; </w:t>
      </w:r>
    </w:p>
    <w:p>
      <w:pPr>
        <w:pStyle w:val="Style24"/>
        <w:ind w:firstLine="709"/>
        <w:jc w:val="both"/>
        <w:rPr/>
      </w:pPr>
      <w:r>
        <w:rPr>
          <w:sz w:val="28"/>
          <w:szCs w:val="28"/>
        </w:rPr>
        <w:t xml:space="preserve">- проветривание; </w:t>
      </w:r>
    </w:p>
    <w:p>
      <w:pPr>
        <w:pStyle w:val="Style24"/>
        <w:ind w:firstLine="709"/>
        <w:jc w:val="both"/>
        <w:rPr/>
      </w:pPr>
      <w:r>
        <w:rPr>
          <w:sz w:val="28"/>
          <w:szCs w:val="28"/>
        </w:rPr>
        <w:t xml:space="preserve">- обеззараживание воздуха с использованием бактерицидных ламп (при наличии возможности). </w:t>
      </w:r>
    </w:p>
    <w:p>
      <w:pPr>
        <w:pStyle w:val="Style24"/>
        <w:ind w:firstLine="709"/>
        <w:jc w:val="both"/>
        <w:rPr/>
      </w:pPr>
      <w:r>
        <w:rPr>
          <w:sz w:val="28"/>
          <w:szCs w:val="28"/>
        </w:rPr>
        <w:t>При сборе подписей депутатов представительных органов муниципального образования «Демидовский район» Смоленской области в поддержку выдвижения кандидатов на выборах Губернатора Смоленской области и сборе подписей избирателей, списков кандидатов по единому избирательному округу на выборах в представительные органы м</w:t>
      </w:r>
      <w:bookmarkStart w:id="0" w:name="__DdeLink__1413_2189721389"/>
      <w:r>
        <w:rPr>
          <w:sz w:val="28"/>
          <w:szCs w:val="28"/>
        </w:rPr>
        <w:t>униципального образования «Демидовский район» Смоленской области</w:t>
      </w:r>
      <w:bookmarkEnd w:id="0"/>
      <w:r>
        <w:rPr>
          <w:sz w:val="28"/>
          <w:szCs w:val="28"/>
        </w:rPr>
        <w:t xml:space="preserve"> должны использоваться средства индивидуальной защиты (маски, перчатки) и соблюдаться дистанция до других граждан не менее 1,5 метра (социальное дистанцирование). </w:t>
      </w:r>
    </w:p>
    <w:p>
      <w:pPr>
        <w:pStyle w:val="Style24"/>
        <w:ind w:firstLine="709"/>
        <w:jc w:val="both"/>
        <w:rPr/>
      </w:pPr>
      <w:r>
        <w:rPr>
          <w:sz w:val="28"/>
          <w:szCs w:val="28"/>
        </w:rPr>
        <w:t xml:space="preserve">2.2. 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2.1 настоящего пункта (за исключением публичных слушаний), , съездов </w:t>
      </w:r>
      <w:r>
        <w:rPr>
          <w:rFonts w:eastAsia="Calibri" w:eastAsiaTheme="minorHAnsi"/>
          <w:sz w:val="28"/>
          <w:szCs w:val="28"/>
          <w:lang w:eastAsia="en-US"/>
        </w:rPr>
        <w:t>политических партий</w:t>
      </w:r>
      <w:r>
        <w:rPr>
          <w:sz w:val="28"/>
          <w:szCs w:val="28"/>
        </w:rPr>
        <w:t xml:space="preserve"> по выдвижению кандидатов на выборах Губернатора Смоленской области</w:t>
      </w:r>
      <w:r>
        <w:rPr>
          <w:rFonts w:eastAsia="Calibri" w:eastAsiaTheme="minorHAnsi"/>
          <w:sz w:val="28"/>
          <w:szCs w:val="28"/>
          <w:lang w:eastAsia="en-US"/>
        </w:rPr>
        <w:t xml:space="preserve">, конференций (общих собраний) региональных отделений политических партий </w:t>
      </w:r>
      <w:r>
        <w:rPr>
          <w:sz w:val="28"/>
          <w:szCs w:val="28"/>
        </w:rPr>
        <w:t>по выдвижению кандидатов на выборах Губернатора Смоленской области, съездов политических партий, конференций (общих собраний) их региональных отделений или иных структурных подразделений политических партий, съездов (конференций, собраний) иных общественных объединений, их региональных или местных отделений по выдвижению кандидатов (списков кандидатов) на выборах в униципального образования «Демидовский район» Смоленской области),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букмекерских контор, тотализаторов и их пунктов приема ставок.</w:t>
      </w:r>
    </w:p>
    <w:p>
      <w:pPr>
        <w:pStyle w:val="Style24"/>
        <w:ind w:firstLine="709"/>
        <w:jc w:val="both"/>
        <w:rPr/>
      </w:pPr>
      <w:r>
        <w:rPr>
          <w:sz w:val="28"/>
          <w:szCs w:val="28"/>
        </w:rPr>
        <w:t xml:space="preserve">2.3. По 27.07.2020 включительно деятельность организаций общественного питания, за исключением обслуживания на вынос без посещения гражданами помещений таких предприятий, а также доставки заказов. </w:t>
      </w:r>
    </w:p>
    <w:p>
      <w:pPr>
        <w:pStyle w:val="Style24"/>
        <w:ind w:firstLine="709"/>
        <w:jc w:val="both"/>
        <w:rPr/>
      </w:pPr>
      <w:r>
        <w:rPr>
          <w:sz w:val="28"/>
          <w:szCs w:val="28"/>
        </w:rPr>
        <w:t xml:space="preserve">2.4. По 27.07.2020 включительно бронирование мест, прием и размещение граждан в пансионатах, домах отдыха, санаторно-курортных организациях (санаториях), санаторно-оздоровительных детских лагерях круглогодичного действия, за исключением лиц, находящихся в служебных командировках или служебных поездках. </w:t>
      </w:r>
    </w:p>
    <w:p>
      <w:pPr>
        <w:pStyle w:val="Style24"/>
        <w:ind w:firstLine="709"/>
        <w:jc w:val="both"/>
        <w:rPr/>
      </w:pPr>
      <w:r>
        <w:rPr>
          <w:sz w:val="28"/>
          <w:szCs w:val="28"/>
        </w:rPr>
        <w:t xml:space="preserve">В отношении лиц, уже проживающих в указанных организациях: </w:t>
      </w:r>
    </w:p>
    <w:p>
      <w:pPr>
        <w:pStyle w:val="Style24"/>
        <w:ind w:firstLine="709"/>
        <w:jc w:val="both"/>
        <w:rPr/>
      </w:pPr>
      <w:r>
        <w:rPr>
          <w:sz w:val="28"/>
          <w:szCs w:val="28"/>
        </w:rPr>
        <w:t xml:space="preserve">- обеспечить условия для их самоизоляции и проведение необходимых санитарно-эпидемиологических мероприятий до окончания срока их проживания без возможности его продления;  </w:t>
      </w:r>
    </w:p>
    <w:p>
      <w:pPr>
        <w:pStyle w:val="Style24"/>
        <w:ind w:firstLine="709"/>
        <w:jc w:val="both"/>
        <w:rPr/>
      </w:pPr>
      <w:r>
        <w:rPr>
          <w:sz w:val="28"/>
          <w:szCs w:val="28"/>
        </w:rPr>
        <w:t xml:space="preserve">- 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 </w:t>
      </w:r>
    </w:p>
    <w:p>
      <w:pPr>
        <w:pStyle w:val="Style24"/>
        <w:ind w:firstLine="709"/>
        <w:jc w:val="both"/>
        <w:rPr/>
      </w:pPr>
      <w:r>
        <w:rPr>
          <w:sz w:val="28"/>
          <w:szCs w:val="28"/>
        </w:rPr>
        <w:t xml:space="preserve">2.5. По 27.07.2020 включительно работу объектов розничной торговли (за исключением аптек и аптечных пунктов, специализированных объектов розничной торговли, в которых осуществляется заключение договоров на оказание услуг связи и реализация связанных с данными услугами средств связи (в том числе мобильных телефонов, планшетов), объектов розничной торговли продовольственными товарами (в том числе объектов развозной торговли продовольственными товарами и ярмарок), объектов торговли непродовольственными товарами, в том числе не имеющих отдельного входа, реализующих товары первой необходимости, зоотовары, а также розничной торговли строительными материалами, скобяными изделиями, лакокрасочными материалами, стеклом, пиломатериалами, кирпичом, металлическими и неметаллическими конструкциями, обоями и напольным покрытием в специализированных магазинах, розничной торговли саженцами, рассадой, семенами, удобрениями в специализированных магазинах, иных объектов розничной торговли непродовольственными товарами площадью торгового зала до 800 кв.м, имеющих отдельный вход с улицы, при соблюдении предельного количества лиц, одновременно находящихся в торговом зале объекта торговли (исходя из расчета 1 человек на 4 кв.м), продажи товаров дистанционным способом, в том числе с условием доставки).   </w:t>
      </w:r>
    </w:p>
    <w:p>
      <w:pPr>
        <w:pStyle w:val="Style24"/>
        <w:ind w:firstLine="709"/>
        <w:jc w:val="both"/>
        <w:rPr/>
      </w:pPr>
      <w:r>
        <w:rPr>
          <w:sz w:val="28"/>
          <w:szCs w:val="28"/>
        </w:rPr>
        <w:t xml:space="preserve">2.6. По 27.07.2020 включительно деятельность юридических лиц, индивидуальных предпринимателей, основным (дополнительным) видом деятельности которых является  деятельность по виду экономической деятельности, включенному в группу 96.04 «Деятельность физкультурно-оздоровительная» (за исключением деятельности бань и душевых  по предоставлению обще гигиенических услуг) подкласса 96.0 «Деятельность по предоставлению прочих  персональных услуг» класса 96 «Деятельность по предоставлению прочих персональных услуг»  раздела </w:t>
      </w:r>
      <w:r>
        <w:rPr>
          <w:sz w:val="28"/>
          <w:szCs w:val="28"/>
          <w:lang w:val="en-US"/>
        </w:rPr>
        <w:t>S</w:t>
      </w:r>
      <w:r>
        <w:rPr>
          <w:sz w:val="28"/>
          <w:szCs w:val="28"/>
        </w:rPr>
        <w:t xml:space="preserve"> «Предоставление   прочих видов услуг» </w:t>
      </w:r>
    </w:p>
    <w:p>
      <w:pPr>
        <w:pStyle w:val="Style24"/>
        <w:ind w:firstLine="709"/>
        <w:jc w:val="both"/>
        <w:rPr/>
      </w:pPr>
      <w:r>
        <w:rPr>
          <w:sz w:val="28"/>
          <w:szCs w:val="28"/>
        </w:rPr>
        <w:t xml:space="preserve">Общероссийского классификатора видов экономической деятельности, принятого приказом Федерального агентства по техническому регулированию и метрологии от 31.01.2014 № 14-ст. </w:t>
      </w:r>
    </w:p>
    <w:p>
      <w:pPr>
        <w:pStyle w:val="Style24"/>
        <w:ind w:firstLine="709"/>
        <w:jc w:val="both"/>
        <w:rPr/>
      </w:pPr>
      <w:r>
        <w:rPr>
          <w:sz w:val="28"/>
          <w:szCs w:val="28"/>
        </w:rPr>
        <w:t xml:space="preserve">2.7. По 27.07.2020 включительно проведение общих собраний собственников помещений в многоквартирных домах в очной форме или в заочной форме с проведением поквартирного обхода юридическими лицами, индивидуальными предпринимателями, осуществляющими управление многоквартирными домами. </w:t>
      </w:r>
    </w:p>
    <w:p>
      <w:pPr>
        <w:pStyle w:val="Style24"/>
        <w:ind w:firstLine="709"/>
        <w:jc w:val="both"/>
        <w:rPr/>
      </w:pPr>
      <w:r>
        <w:rPr>
          <w:sz w:val="28"/>
          <w:szCs w:val="28"/>
        </w:rPr>
        <w:t xml:space="preserve">3. Гражданам, проживающим на территории муниципального образования «Демидовский район» Смоленской области, посещавшим государства, в которых зарегистрированы случаи коронавирусной инфекции (COVID-19), а также гражданам, не зарегистрированным по месту жительства (месту пребывания) на территории муниципального образования «Демидовский район» Смоленской области, прибывшим на территорию муниципального образования «Демидовский район» Смоленской области для временного (постоянного) проживания или временного нахождения из других субъектов Российской Федерации с неблагоприятной обстановкой по коронавирусной инфекции (COVID-19): </w:t>
      </w:r>
    </w:p>
    <w:p>
      <w:pPr>
        <w:pStyle w:val="Style24"/>
        <w:ind w:firstLine="709"/>
        <w:jc w:val="both"/>
        <w:rPr/>
      </w:pPr>
      <w:r>
        <w:rPr>
          <w:sz w:val="28"/>
          <w:szCs w:val="28"/>
        </w:rPr>
        <w:t xml:space="preserve">3.1. Обеспечить самоизоляцию на дому (в месте временного нахождения) на срок 14 дней со дня возвращения (прибытия) на территорию муниципального образования «Демидовский район» Смоленской области, за исключением работников органов власти, предприятий и учреждений, деятельность которых направлена на защиту жизни, здоровья и иных прав и свобод граждан, в том числе противодействие преступности, охрану общественного порядка и собственности, обеспечение обороноспособности государства и общественной безопасности, гражданскую оборону и защиту населения и территории от чрезвычайных ситуаций, обеспечение пожарной безопасности, прикомандированных к ним лиц, а также лиц, следующих транзитом через территорию муниципального образования «Демидовский район» Смоленской области. </w:t>
      </w:r>
    </w:p>
    <w:p>
      <w:pPr>
        <w:pStyle w:val="Style24"/>
        <w:ind w:firstLine="709"/>
        <w:jc w:val="both"/>
        <w:rPr/>
      </w:pPr>
      <w:r>
        <w:rPr>
          <w:sz w:val="28"/>
          <w:szCs w:val="28"/>
        </w:rPr>
        <w:t xml:space="preserve">3.2. Сообщить по телефону «горячей линии» (8 (4812) 27-10-95) о своем возвращении (прибытии) в муниципальное образование «Демидовский район» Смоленской области, месте, датах пребывания в указанных государствах или в указанных субъектах Российской Федерации, контактную информацию. </w:t>
      </w:r>
    </w:p>
    <w:p>
      <w:pPr>
        <w:pStyle w:val="Style24"/>
        <w:ind w:firstLine="709"/>
        <w:jc w:val="both"/>
        <w:rPr/>
      </w:pPr>
      <w:r>
        <w:rPr>
          <w:sz w:val="28"/>
          <w:szCs w:val="28"/>
        </w:rPr>
        <w:t xml:space="preserve">3.3. При появлении первых респираторных симптомов незамедлительно обратиться в медицинскую организацию по месту жительства (месту нахождения) без ее посещения за медицинской помощью, оказываемой на дому. </w:t>
      </w:r>
    </w:p>
    <w:p>
      <w:pPr>
        <w:pStyle w:val="Style24"/>
        <w:ind w:firstLine="709"/>
        <w:jc w:val="both"/>
        <w:rPr/>
      </w:pPr>
      <w:r>
        <w:rPr>
          <w:sz w:val="28"/>
          <w:szCs w:val="28"/>
        </w:rPr>
        <w:t xml:space="preserve">4. Лицам, совместно проживающим с гражданами, указанными в пункте 3 настоящего распоряжения: </w:t>
      </w:r>
    </w:p>
    <w:p>
      <w:pPr>
        <w:pStyle w:val="Style24"/>
        <w:ind w:firstLine="709"/>
        <w:jc w:val="both"/>
        <w:rPr/>
      </w:pPr>
      <w:r>
        <w:rPr>
          <w:sz w:val="28"/>
          <w:szCs w:val="28"/>
        </w:rPr>
        <w:t xml:space="preserve">4.1. Обеспечить самоизоляцию на дому на срок 14 дней со дня возвращения (прибытия) граждан, указанных в пункте 3 настоящего распоряжения, на территорию муниципального образования «Демидовский район» Смоленской области. </w:t>
      </w:r>
    </w:p>
    <w:p>
      <w:pPr>
        <w:pStyle w:val="Style24"/>
        <w:ind w:firstLine="709"/>
        <w:jc w:val="both"/>
        <w:rPr/>
      </w:pPr>
      <w:r>
        <w:rPr>
          <w:sz w:val="28"/>
          <w:szCs w:val="28"/>
        </w:rPr>
        <w:t xml:space="preserve">4.2.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 </w:t>
      </w:r>
    </w:p>
    <w:p>
      <w:pPr>
        <w:pStyle w:val="Style24"/>
        <w:ind w:firstLine="709"/>
        <w:jc w:val="both"/>
        <w:rPr/>
      </w:pPr>
      <w:r>
        <w:rPr>
          <w:sz w:val="28"/>
          <w:szCs w:val="28"/>
        </w:rPr>
        <w:t xml:space="preserve">5. Работодателям, осуществляющим деятельность на территории муниципального образования «Демидовский район» Смоленской области: </w:t>
      </w:r>
    </w:p>
    <w:p>
      <w:pPr>
        <w:pStyle w:val="11"/>
        <w:shd w:val="clear" w:color="auto" w:fill="auto"/>
        <w:spacing w:before="0" w:after="0"/>
        <w:ind w:right="20" w:firstLine="708"/>
        <w:jc w:val="both"/>
        <w:rPr/>
      </w:pPr>
      <w:r>
        <w:rPr>
          <w:sz w:val="28"/>
          <w:szCs w:val="28"/>
        </w:rPr>
        <w:t>- обеспечить дезинфекцию помещений осуществления деятельности в соответствии с требованиями санитарно-эпидемиологических правил;</w:t>
      </w:r>
    </w:p>
    <w:p>
      <w:pPr>
        <w:pStyle w:val="11"/>
        <w:shd w:val="clear" w:color="auto" w:fill="auto"/>
        <w:spacing w:before="0" w:after="0"/>
        <w:ind w:right="20" w:firstLine="708"/>
        <w:jc w:val="both"/>
        <w:rPr/>
      </w:pPr>
      <w:r>
        <w:rPr>
          <w:sz w:val="28"/>
          <w:szCs w:val="28"/>
        </w:rPr>
        <w:t>- обеспечить проведение генеральной уборки с применением дезинфицирующих средств перед открытием объекта осуществления деятельности;</w:t>
      </w:r>
    </w:p>
    <w:p>
      <w:pPr>
        <w:pStyle w:val="11"/>
        <w:shd w:val="clear" w:color="auto" w:fill="auto"/>
        <w:spacing w:before="0" w:after="0"/>
        <w:ind w:left="20" w:right="20" w:firstLine="688"/>
        <w:jc w:val="both"/>
        <w:rPr/>
      </w:pPr>
      <w:r>
        <w:rPr>
          <w:sz w:val="28"/>
          <w:szCs w:val="28"/>
        </w:rPr>
        <w:t>- обеспечить перед началом рабочего дня (смены) ежедневный «входной фильтр» с проведением контроля температуры тела работников и обязательным отстранением от нахождения на рабочем месте лиц с повышенной температурой тела и (или) с признаками респираторного заболевания;</w:t>
      </w:r>
    </w:p>
    <w:p>
      <w:pPr>
        <w:pStyle w:val="11"/>
        <w:shd w:val="clear" w:color="auto" w:fill="auto"/>
        <w:spacing w:before="0" w:after="0"/>
        <w:ind w:left="20" w:right="20" w:firstLine="688"/>
        <w:jc w:val="both"/>
        <w:rPr/>
      </w:pPr>
      <w:r>
        <w:rPr>
          <w:sz w:val="28"/>
          <w:szCs w:val="28"/>
        </w:rPr>
        <w:t>- обеспечить измерение температуры тела работников на рабочих местах в течение рабочего дня (смены) с обязательным отстранением от нахождения на рабочем месте лиц с повышенной температурой тела и (или) с признаками респираторного заболевания;</w:t>
      </w:r>
    </w:p>
    <w:p>
      <w:pPr>
        <w:pStyle w:val="11"/>
        <w:shd w:val="clear" w:color="auto" w:fill="auto"/>
        <w:spacing w:before="0" w:after="0"/>
        <w:ind w:right="20" w:firstLine="708"/>
        <w:jc w:val="both"/>
        <w:rPr/>
      </w:pPr>
      <w:r>
        <w:rPr>
          <w:sz w:val="28"/>
          <w:szCs w:val="28"/>
        </w:rPr>
        <w:t>- оказывать работникам содействие в соблюдении режима самоизоляции на дому;</w:t>
      </w:r>
    </w:p>
    <w:p>
      <w:pPr>
        <w:pStyle w:val="11"/>
        <w:shd w:val="clear" w:color="auto" w:fill="auto"/>
        <w:spacing w:before="0" w:after="0"/>
        <w:ind w:right="20" w:firstLine="708"/>
        <w:jc w:val="both"/>
        <w:rPr/>
      </w:pPr>
      <w:r>
        <w:rPr>
          <w:sz w:val="28"/>
          <w:szCs w:val="28"/>
        </w:rPr>
        <w:t xml:space="preserve">- обеспечить работников при входе на территорию объекта осуществления деятельности местами обработки рук кожными антисептиками, предназначенными </w:t>
      </w:r>
    </w:p>
    <w:p>
      <w:pPr>
        <w:pStyle w:val="11"/>
        <w:shd w:val="clear" w:color="auto" w:fill="auto"/>
        <w:spacing w:before="0" w:after="0"/>
        <w:ind w:right="20" w:hanging="0"/>
        <w:jc w:val="both"/>
        <w:rPr/>
      </w:pPr>
      <w:r>
        <w:rPr>
          <w:sz w:val="28"/>
          <w:szCs w:val="28"/>
        </w:rPr>
        <w:t>для этих целей (в том числе с помощью дозаторов), или дезинфицирующими салфетками;</w:t>
      </w:r>
    </w:p>
    <w:p>
      <w:pPr>
        <w:pStyle w:val="11"/>
        <w:shd w:val="clear" w:color="auto" w:fill="auto"/>
        <w:spacing w:before="0" w:after="0"/>
        <w:ind w:right="20" w:firstLine="708"/>
        <w:jc w:val="both"/>
        <w:rPr/>
      </w:pPr>
      <w:r>
        <w:rPr>
          <w:sz w:val="28"/>
          <w:szCs w:val="28"/>
        </w:rPr>
        <w:t>- обеспечить обработку рук и (или) перчаток кожными антисептиками продавцов, кассиров, работников зала не реже чем каждые два часа;</w:t>
      </w:r>
    </w:p>
    <w:p>
      <w:pPr>
        <w:pStyle w:val="11"/>
        <w:shd w:val="clear" w:color="auto" w:fill="auto"/>
        <w:spacing w:before="0" w:after="0"/>
        <w:ind w:left="20" w:right="20" w:firstLine="688"/>
        <w:jc w:val="both"/>
        <w:rPr/>
      </w:pPr>
      <w:r>
        <w:rPr>
          <w:sz w:val="28"/>
          <w:szCs w:val="28"/>
        </w:rPr>
        <w:t xml:space="preserve">- обеспечить работников запасом одноразовых или многоразовых масок со сменными фильтрами (исходя из продолжительности рабочей смены и смены одноразовых масок не реже 1 раза в 3 часа, сменных фильтров - в соответствии с инструкцией) для использования их при работе с посетителями, а также </w:t>
      </w:r>
    </w:p>
    <w:p>
      <w:pPr>
        <w:pStyle w:val="11"/>
        <w:shd w:val="clear" w:color="auto" w:fill="auto"/>
        <w:spacing w:before="0" w:after="0"/>
        <w:ind w:left="20" w:right="20" w:hanging="0"/>
        <w:jc w:val="both"/>
        <w:rPr/>
      </w:pPr>
      <w:r>
        <w:rPr>
          <w:sz w:val="28"/>
          <w:szCs w:val="28"/>
        </w:rPr>
        <w:t>дезинфицирующими салфетками, кожными антисептиками для обработки рук, дезинфицирующими средствами;</w:t>
      </w:r>
    </w:p>
    <w:p>
      <w:pPr>
        <w:pStyle w:val="11"/>
        <w:shd w:val="clear" w:color="auto" w:fill="auto"/>
        <w:spacing w:before="0" w:after="0"/>
        <w:ind w:firstLine="708"/>
        <w:jc w:val="both"/>
        <w:rPr/>
      </w:pPr>
      <w:r>
        <w:rPr>
          <w:sz w:val="28"/>
          <w:szCs w:val="28"/>
        </w:rPr>
        <w:t>- обеспечить централизованный сбор использованных одноразовых масок;</w:t>
      </w:r>
    </w:p>
    <w:p>
      <w:pPr>
        <w:pStyle w:val="11"/>
        <w:shd w:val="clear" w:color="auto" w:fill="auto"/>
        <w:spacing w:before="0" w:after="0"/>
        <w:ind w:right="40" w:firstLine="708"/>
        <w:jc w:val="both"/>
        <w:rPr/>
      </w:pPr>
      <w:r>
        <w:rPr>
          <w:sz w:val="28"/>
          <w:szCs w:val="28"/>
        </w:rPr>
        <w:t xml:space="preserve">- обеспечить проведение ежедневной (ежесменной) в течение рабочего дня, а также после окончания смены влажной уборки торговых залов, служебных помещений и мест общественного пользования (комнат приема пищи, отдыха, туалетных комнат) с применением дезинфицирующих средств; </w:t>
      </w:r>
    </w:p>
    <w:p>
      <w:pPr>
        <w:pStyle w:val="11"/>
        <w:shd w:val="clear" w:color="auto" w:fill="auto"/>
        <w:spacing w:before="0" w:after="0"/>
        <w:ind w:right="40" w:firstLine="708"/>
        <w:jc w:val="both"/>
        <w:rPr/>
      </w:pPr>
      <w:r>
        <w:rPr>
          <w:sz w:val="28"/>
          <w:szCs w:val="28"/>
        </w:rPr>
        <w:t>- обеспечить дезинфекцию с кратностью обработки каждые 2 - 4 часа всех 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 и т.д.;</w:t>
      </w:r>
    </w:p>
    <w:p>
      <w:pPr>
        <w:pStyle w:val="11"/>
        <w:shd w:val="clear" w:color="auto" w:fill="auto"/>
        <w:spacing w:before="0" w:after="0"/>
        <w:ind w:left="40" w:right="40" w:firstLine="668"/>
        <w:jc w:val="both"/>
        <w:rPr/>
      </w:pPr>
      <w:r>
        <w:rPr>
          <w:sz w:val="28"/>
          <w:szCs w:val="28"/>
        </w:rPr>
        <w:t xml:space="preserve">- обеспечить использование для дезинфекции дезинфицирующих средств, зарегистрированных в установленном  порядке,  в инструкциях по применению </w:t>
      </w:r>
    </w:p>
    <w:p>
      <w:pPr>
        <w:pStyle w:val="11"/>
        <w:shd w:val="clear" w:color="auto" w:fill="auto"/>
        <w:spacing w:before="0" w:after="0"/>
        <w:ind w:right="40" w:hanging="0"/>
        <w:jc w:val="both"/>
        <w:rPr/>
      </w:pPr>
      <w:r>
        <w:rPr>
          <w:sz w:val="28"/>
          <w:szCs w:val="28"/>
        </w:rPr>
        <w:t>которых указаны режимы обеззараживания объектов при вирусных инфекциях;</w:t>
      </w:r>
    </w:p>
    <w:p>
      <w:pPr>
        <w:pStyle w:val="11"/>
        <w:shd w:val="clear" w:color="auto" w:fill="auto"/>
        <w:spacing w:before="0" w:after="0"/>
        <w:ind w:right="40" w:firstLine="708"/>
        <w:jc w:val="both"/>
        <w:rPr/>
      </w:pPr>
      <w:r>
        <w:rPr>
          <w:sz w:val="28"/>
          <w:szCs w:val="28"/>
        </w:rPr>
        <w:t>- обеспечить нанесение разметки, позволяющей соблюдать расстояние между посетителями не менее 1,5 метра, в торговом зале и перед кассами;</w:t>
      </w:r>
    </w:p>
    <w:p>
      <w:pPr>
        <w:pStyle w:val="Style24"/>
        <w:ind w:firstLine="709"/>
        <w:jc w:val="both"/>
        <w:rPr/>
      </w:pPr>
      <w:r>
        <w:rPr>
          <w:sz w:val="28"/>
          <w:szCs w:val="28"/>
        </w:rPr>
        <w:t xml:space="preserve">- не допускать на рабочее место и территорию организации работников из числа граждан, указанных в пунктах 3 и 4 настоящего распоряжения. </w:t>
      </w:r>
    </w:p>
    <w:p>
      <w:pPr>
        <w:pStyle w:val="Style24"/>
        <w:ind w:firstLine="709"/>
        <w:jc w:val="both"/>
        <w:rPr/>
      </w:pPr>
      <w:r>
        <w:rPr>
          <w:sz w:val="28"/>
          <w:szCs w:val="28"/>
          <w:highlight w:val="white"/>
        </w:rPr>
        <w:t>6. Рекомендовать:</w:t>
      </w:r>
    </w:p>
    <w:p>
      <w:pPr>
        <w:pStyle w:val="Style24"/>
        <w:ind w:firstLine="709"/>
        <w:jc w:val="both"/>
        <w:rPr/>
      </w:pPr>
      <w:r>
        <w:rPr>
          <w:sz w:val="28"/>
          <w:szCs w:val="28"/>
          <w:highlight w:val="white"/>
        </w:rPr>
        <w:t>6.</w:t>
      </w:r>
      <w:r>
        <w:rPr>
          <w:sz w:val="28"/>
          <w:szCs w:val="28"/>
        </w:rPr>
        <w:t xml:space="preserve">1. Гражданам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 </w:t>
      </w:r>
    </w:p>
    <w:p>
      <w:pPr>
        <w:pStyle w:val="Style24"/>
        <w:ind w:firstLine="709"/>
        <w:jc w:val="both"/>
        <w:rPr/>
      </w:pPr>
      <w:r>
        <w:rPr>
          <w:sz w:val="28"/>
          <w:szCs w:val="28"/>
          <w:highlight w:val="white"/>
        </w:rPr>
        <w:t>6.</w:t>
      </w:r>
      <w:r>
        <w:rPr>
          <w:sz w:val="28"/>
          <w:szCs w:val="28"/>
        </w:rPr>
        <w:t xml:space="preserve">2. Органам местного самоуправления муниципального образования «Демидовский район» Смоленской области, организациям и индивидуальным предпринимателям,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 </w:t>
      </w:r>
    </w:p>
    <w:p>
      <w:pPr>
        <w:pStyle w:val="Style24"/>
        <w:ind w:firstLine="709"/>
        <w:jc w:val="both"/>
        <w:rPr/>
      </w:pPr>
      <w:r>
        <w:rPr>
          <w:sz w:val="28"/>
          <w:szCs w:val="28"/>
          <w:highlight w:val="white"/>
        </w:rPr>
        <w:t>6.</w:t>
      </w:r>
      <w:r>
        <w:rPr>
          <w:sz w:val="28"/>
          <w:szCs w:val="28"/>
        </w:rPr>
        <w:t xml:space="preserve">3. Гражданам не покидать места проживания (пребывания), за исключением случаев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настоящим распоряжением, осуществления деятельности, связанной с передвижением по территории муниципального образования «Демидовский район» Смоленской области, в случае, если такое передвижение непосредственно связано с осуществлением деятельности, которая не приостановлена в соответствии с настоящим распоряжением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 соответствии с настоящим распоряжением, выгула домашних животных на расстоянии, не превышающем 100 метров от места проживания (пребывания), выноса отходов до ближайшего места накопления отходов. </w:t>
      </w:r>
    </w:p>
    <w:p>
      <w:pPr>
        <w:pStyle w:val="111"/>
        <w:shd w:val="clear" w:color="auto" w:fill="auto"/>
        <w:spacing w:lineRule="exact" w:line="317" w:before="0" w:after="0"/>
        <w:ind w:left="20" w:right="20" w:firstLine="688"/>
        <w:jc w:val="both"/>
        <w:rPr/>
      </w:pPr>
      <w:r>
        <w:rPr>
          <w:b w:val="false"/>
          <w:sz w:val="28"/>
          <w:szCs w:val="28"/>
        </w:rPr>
        <w:t>При этом по 27.07.2020 включительно лицам в возрасте 65 лет и старше, а также  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стадии), трансплантированные органы и ткани, злокачественные новообразования любой локации (далее – лица, имеющие заболевания), следует принять меры по соблюдению режима максимальной (полной) изоляции в домашних условиях, за исключением посещения медицинской организации по поводу основного заболевания (для лиц, имеющих заболевания), случаев следования к месту (от места) осуществления деятельности (в том числе работы), которая не приостановлена в соответствии с настоящим Указом.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pPr>
        <w:pStyle w:val="Normal"/>
        <w:ind w:firstLine="708"/>
        <w:jc w:val="both"/>
        <w:rPr/>
      </w:pPr>
      <w:r>
        <w:rPr>
          <w:sz w:val="28"/>
          <w:szCs w:val="28"/>
        </w:rPr>
        <w:t>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Смоленской области, деятельность которых не приостановлена в соответствии с  настоящим Распоряжением, по 27.07.2020 включительно не привлекать к очному выполнению должностных (служебных) обязанностей лиц в возрасте 65 лет и старше, если их нахождение на рабочем месте не является критически важным (определяется решением работодателя) для обеспечения стабильного функционирования указанных организаций и индивидуальных предпринимателей.</w:t>
      </w:r>
    </w:p>
    <w:p>
      <w:pPr>
        <w:pStyle w:val="Style24"/>
        <w:ind w:firstLine="709"/>
        <w:jc w:val="both"/>
        <w:rPr/>
      </w:pPr>
      <w:r>
        <w:rPr>
          <w:sz w:val="28"/>
          <w:szCs w:val="28"/>
          <w:highlight w:val="white"/>
        </w:rPr>
        <w:t>6.</w:t>
      </w:r>
      <w:r>
        <w:rPr>
          <w:sz w:val="28"/>
          <w:szCs w:val="28"/>
        </w:rPr>
        <w:t xml:space="preserve">4. Гражданам использовать средства индивидуальной защиты органов дыхания при нахождении в общественном транспорте, в том числе пригородного и местного сообщения, в такси и при посещении гражданами: </w:t>
      </w:r>
    </w:p>
    <w:p>
      <w:pPr>
        <w:pStyle w:val="Style24"/>
        <w:ind w:firstLine="709"/>
        <w:jc w:val="both"/>
        <w:rPr/>
      </w:pPr>
      <w:r>
        <w:rPr>
          <w:sz w:val="28"/>
          <w:szCs w:val="28"/>
        </w:rPr>
        <w:t xml:space="preserve">- аптек, аптечных пунктов, помещений объектов розничной торговли, организаций, оказывающих населению услуги, медицинских организаций; </w:t>
      </w:r>
    </w:p>
    <w:p>
      <w:pPr>
        <w:pStyle w:val="Style24"/>
        <w:ind w:firstLine="709"/>
        <w:jc w:val="both"/>
        <w:rPr/>
      </w:pPr>
      <w:r>
        <w:rPr>
          <w:sz w:val="28"/>
          <w:szCs w:val="28"/>
        </w:rPr>
        <w:t xml:space="preserve">- органов местного самоуправления </w:t>
      </w:r>
      <w:bookmarkStart w:id="1" w:name="__DdeLink__274_455249103"/>
      <w:r>
        <w:rPr>
          <w:sz w:val="28"/>
          <w:szCs w:val="28"/>
        </w:rPr>
        <w:t>муниципального образования «Демидовский район» Смоленской области</w:t>
      </w:r>
      <w:bookmarkEnd w:id="1"/>
      <w:r>
        <w:rPr>
          <w:sz w:val="28"/>
          <w:szCs w:val="28"/>
        </w:rPr>
        <w:t xml:space="preserve">, государственных и муниципальных организаций; </w:t>
      </w:r>
    </w:p>
    <w:p>
      <w:pPr>
        <w:pStyle w:val="Style24"/>
        <w:ind w:firstLine="709"/>
        <w:jc w:val="both"/>
        <w:rPr/>
      </w:pPr>
      <w:r>
        <w:rPr>
          <w:sz w:val="28"/>
          <w:szCs w:val="28"/>
        </w:rPr>
        <w:t xml:space="preserve">-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 </w:t>
      </w:r>
    </w:p>
    <w:p>
      <w:pPr>
        <w:pStyle w:val="Style24"/>
        <w:ind w:firstLine="709"/>
        <w:jc w:val="both"/>
        <w:rPr/>
      </w:pPr>
      <w:r>
        <w:rPr>
          <w:sz w:val="28"/>
          <w:szCs w:val="28"/>
        </w:rPr>
        <w:t xml:space="preserve">7. Ограничения, установленные пунктом 6 настоящего Распоряжения,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том числе противодействие преступности, а также на охрану общественного порядка, собственности и обеспечение общественной безопасности. </w:t>
      </w:r>
    </w:p>
    <w:p>
      <w:pPr>
        <w:pStyle w:val="Style24"/>
        <w:ind w:firstLine="709"/>
        <w:jc w:val="both"/>
        <w:rPr>
          <w:sz w:val="28"/>
          <w:szCs w:val="28"/>
        </w:rPr>
      </w:pPr>
      <w:r>
        <w:rPr>
          <w:sz w:val="28"/>
          <w:szCs w:val="28"/>
        </w:rPr>
        <w:t xml:space="preserve">8. Юридическим лицам, индивидуальным предпринимателям, осуществляющим управление многоквартирными домами на территории муниципального образования «Демидовский район» Смоленской области, оказывающим услуги и (или) выполняющим работы по содержанию и ремонту общего имущества в многоквартирных домах,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 </w:t>
      </w:r>
    </w:p>
    <w:p>
      <w:pPr>
        <w:pStyle w:val="Style24"/>
        <w:ind w:firstLine="709"/>
        <w:jc w:val="both"/>
        <w:rPr/>
      </w:pPr>
      <w:r>
        <w:rPr>
          <w:sz w:val="28"/>
          <w:szCs w:val="28"/>
        </w:rPr>
        <w:t xml:space="preserve">Информацию о периодичности проведения указанной профилактической дезинфекции разместить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w:t>
      </w:r>
    </w:p>
    <w:p>
      <w:pPr>
        <w:pStyle w:val="Style24"/>
        <w:ind w:firstLine="709"/>
        <w:jc w:val="both"/>
        <w:rPr/>
      </w:pPr>
      <w:r>
        <w:rPr>
          <w:sz w:val="28"/>
          <w:szCs w:val="28"/>
        </w:rPr>
        <w:t xml:space="preserve">9. Юридическим лицам, индивидуальным предпринимателям, осуществляющим управление многоквартирными домами, оказывающим услуги и (или) выполняющим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(COVID-19). </w:t>
      </w:r>
    </w:p>
    <w:p>
      <w:pPr>
        <w:pStyle w:val="Style24"/>
        <w:ind w:firstLine="709"/>
        <w:jc w:val="both"/>
        <w:rPr/>
      </w:pPr>
      <w:r>
        <w:rPr>
          <w:sz w:val="28"/>
          <w:szCs w:val="28"/>
        </w:rPr>
        <w:t>10. Главному специалисту сектора кадровой, организационной и юридической работы Администрации муниципального образования «Демидовский район» Смоленской области (Журавлевой В.В.) обеспечить доведение данного распоряжения до сведения работников Администрации, сотрудников муниципальных и подведомственных учреждений и Глав муниципальных образований Пржевальского городского и сельских поселений Демидовского района Смоленской области.</w:t>
      </w:r>
    </w:p>
    <w:p>
      <w:pPr>
        <w:pStyle w:val="Style24"/>
        <w:ind w:firstLine="709"/>
        <w:jc w:val="both"/>
        <w:rPr/>
      </w:pPr>
      <w:r>
        <w:rPr>
          <w:sz w:val="28"/>
          <w:szCs w:val="28"/>
        </w:rPr>
        <w:t>11. Главам муниципальных образований Пржевальского городского и сельских поселений Демидовского района Смоленской области, руководителям муниципальных и подведомственных учреждений Администрации:</w:t>
      </w:r>
    </w:p>
    <w:p>
      <w:pPr>
        <w:pStyle w:val="Style24"/>
        <w:ind w:firstLine="709"/>
        <w:jc w:val="both"/>
        <w:rPr/>
      </w:pPr>
      <w:r>
        <w:rPr>
          <w:sz w:val="28"/>
          <w:szCs w:val="28"/>
        </w:rPr>
        <w:t>11.1. Обеспечить принятие локальных нормативных актов о мерах по предотвращению распространения коронавирусной инфекции (</w:t>
      </w:r>
      <w:r>
        <w:rPr>
          <w:sz w:val="28"/>
          <w:szCs w:val="28"/>
          <w:lang w:val="en-US"/>
        </w:rPr>
        <w:t>COVID</w:t>
      </w:r>
      <w:r>
        <w:rPr>
          <w:sz w:val="28"/>
          <w:szCs w:val="28"/>
        </w:rPr>
        <w:t>-19), аналогичных мерам, указанным в настоящем распоряжении.</w:t>
      </w:r>
    </w:p>
    <w:p>
      <w:pPr>
        <w:pStyle w:val="Style24"/>
        <w:ind w:firstLine="709"/>
        <w:jc w:val="both"/>
        <w:rPr/>
      </w:pPr>
      <w:r>
        <w:rPr>
          <w:sz w:val="28"/>
          <w:szCs w:val="28"/>
        </w:rPr>
        <w:t>11.2. Обеспечить ознакомление сотрудников с локальным нормативным актом, указанным в подпункте 10.1 настоящего пункта, под роспись в течение трех дней со дня издания настоящего нормативного акта.</w:t>
      </w:r>
    </w:p>
    <w:p>
      <w:pPr>
        <w:pStyle w:val="Style24"/>
        <w:ind w:firstLine="709"/>
        <w:jc w:val="both"/>
        <w:rPr/>
      </w:pPr>
      <w:r>
        <w:rPr>
          <w:sz w:val="28"/>
          <w:szCs w:val="28"/>
        </w:rPr>
        <w:t>12. Разместить настоящее распоряжение на официальном сайте Администрации муниципального образования «Демидовский район» Смоленской области в информационно-телекоммуникационной сети «Интернет».</w:t>
      </w:r>
    </w:p>
    <w:p>
      <w:pPr>
        <w:pStyle w:val="Style24"/>
        <w:ind w:firstLine="709"/>
        <w:jc w:val="both"/>
        <w:rPr/>
      </w:pPr>
      <w:r>
        <w:rPr>
          <w:sz w:val="28"/>
          <w:szCs w:val="28"/>
        </w:rPr>
        <w:t>13. Контроль за исполнением настоящего распоряжения оставляю за собой.».</w:t>
      </w:r>
    </w:p>
    <w:p>
      <w:pPr>
        <w:pStyle w:val="Normal"/>
        <w:jc w:val="both"/>
        <w:rPr>
          <w:sz w:val="28"/>
          <w:szCs w:val="28"/>
        </w:rPr>
      </w:pPr>
      <w:r>
        <w:rPr>
          <w:sz w:val="28"/>
          <w:szCs w:val="28"/>
        </w:rPr>
      </w:r>
    </w:p>
    <w:p>
      <w:pPr>
        <w:pStyle w:val="Normal"/>
        <w:tabs>
          <w:tab w:val="clear" w:pos="708"/>
          <w:tab w:val="left" w:pos="6300" w:leader="none"/>
        </w:tabs>
        <w:ind w:right="-1" w:hanging="0"/>
        <w:jc w:val="both"/>
        <w:rPr>
          <w:sz w:val="28"/>
          <w:szCs w:val="28"/>
        </w:rPr>
      </w:pPr>
      <w:r>
        <w:rPr>
          <w:sz w:val="28"/>
          <w:szCs w:val="28"/>
        </w:rPr>
      </w:r>
    </w:p>
    <w:p>
      <w:pPr>
        <w:pStyle w:val="Normal"/>
        <w:ind w:right="-227" w:hanging="0"/>
        <w:jc w:val="both"/>
        <w:rPr/>
      </w:pPr>
      <w:r>
        <w:rPr>
          <w:sz w:val="28"/>
          <w:szCs w:val="28"/>
        </w:rPr>
        <w:t xml:space="preserve">Глава муниципального образования </w:t>
      </w:r>
    </w:p>
    <w:p>
      <w:pPr>
        <w:pStyle w:val="Normal"/>
        <w:jc w:val="both"/>
        <w:rPr/>
      </w:pPr>
      <w:r>
        <w:rPr>
          <w:sz w:val="28"/>
          <w:szCs w:val="28"/>
        </w:rPr>
        <w:t>«Демидовский район» Смоленской области                                               А.Ф. Семенов</w:t>
      </w:r>
    </w:p>
    <w:sectPr>
      <w:headerReference w:type="default" r:id="rId3"/>
      <w:type w:val="nextPage"/>
      <w:pgSz w:w="11906" w:h="16838"/>
      <w:pgMar w:left="1134" w:right="567" w:header="709" w:top="1134" w:footer="0" w:bottom="993"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9</w:t>
    </w:r>
    <w:r>
      <w:rPr/>
      <w:fldChar w:fldCharType="end"/>
    </w:r>
  </w:p>
  <w:p>
    <w:pPr>
      <w:pStyle w:val="Style23"/>
      <w:rPr/>
    </w:pPr>
    <w:r>
      <w:rPr/>
    </w:r>
  </w:p>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52c61"/>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customStyle="1">
    <w:name w:val="Heading 1"/>
    <w:basedOn w:val="Normal"/>
    <w:next w:val="Normal"/>
    <w:qFormat/>
    <w:rsid w:val="00d52c61"/>
    <w:pPr>
      <w:keepNext w:val="true"/>
      <w:jc w:val="both"/>
      <w:outlineLvl w:val="0"/>
    </w:pPr>
    <w:rPr>
      <w:sz w:val="28"/>
    </w:rPr>
  </w:style>
  <w:style w:type="character" w:styleId="DefaultParagraphFont" w:default="1">
    <w:name w:val="Default Paragraph Font"/>
    <w:uiPriority w:val="1"/>
    <w:semiHidden/>
    <w:unhideWhenUsed/>
    <w:qFormat/>
    <w:rPr/>
  </w:style>
  <w:style w:type="character" w:styleId="Style13" w:customStyle="1">
    <w:name w:val="Текст выноски Знак"/>
    <w:qFormat/>
    <w:rsid w:val="002664b2"/>
    <w:rPr>
      <w:rFonts w:ascii="Tahoma" w:hAnsi="Tahoma" w:cs="Tahoma"/>
      <w:sz w:val="16"/>
      <w:szCs w:val="16"/>
    </w:rPr>
  </w:style>
  <w:style w:type="character" w:styleId="Style14" w:customStyle="1">
    <w:name w:val="Верхний колонтитул Знак"/>
    <w:uiPriority w:val="99"/>
    <w:qFormat/>
    <w:rsid w:val="003f6f99"/>
    <w:rPr>
      <w:sz w:val="24"/>
      <w:szCs w:val="24"/>
    </w:rPr>
  </w:style>
  <w:style w:type="character" w:styleId="Style15" w:customStyle="1">
    <w:name w:val="Нижний колонтитул Знак"/>
    <w:qFormat/>
    <w:rsid w:val="003f6f99"/>
    <w:rPr>
      <w:sz w:val="24"/>
      <w:szCs w:val="24"/>
    </w:rPr>
  </w:style>
  <w:style w:type="character" w:styleId="Style16" w:customStyle="1">
    <w:name w:val="Символ нумерации"/>
    <w:qFormat/>
    <w:rsid w:val="00a77b7f"/>
    <w:rPr/>
  </w:style>
  <w:style w:type="paragraph" w:styleId="Style17" w:customStyle="1">
    <w:name w:val="Заголовок"/>
    <w:basedOn w:val="Normal"/>
    <w:next w:val="Style18"/>
    <w:qFormat/>
    <w:rsid w:val="00a77b7f"/>
    <w:pPr>
      <w:keepNext w:val="true"/>
      <w:spacing w:before="240" w:after="120"/>
    </w:pPr>
    <w:rPr>
      <w:rFonts w:ascii="Liberation Sans" w:hAnsi="Liberation Sans" w:eastAsia="Microsoft YaHei" w:cs="Arial Unicode MS"/>
      <w:sz w:val="28"/>
      <w:szCs w:val="28"/>
    </w:rPr>
  </w:style>
  <w:style w:type="paragraph" w:styleId="Style18">
    <w:name w:val="Body Text"/>
    <w:basedOn w:val="Normal"/>
    <w:rsid w:val="00a77b7f"/>
    <w:pPr>
      <w:spacing w:lineRule="auto" w:line="276" w:before="0" w:after="140"/>
    </w:pPr>
    <w:rPr/>
  </w:style>
  <w:style w:type="paragraph" w:styleId="Style19">
    <w:name w:val="List"/>
    <w:basedOn w:val="Style18"/>
    <w:rsid w:val="00a77b7f"/>
    <w:pPr/>
    <w:rPr>
      <w:rFonts w:cs="Arial Unicode MS"/>
    </w:rPr>
  </w:style>
  <w:style w:type="paragraph" w:styleId="Style20" w:customStyle="1">
    <w:name w:val="Caption"/>
    <w:basedOn w:val="Normal"/>
    <w:qFormat/>
    <w:rsid w:val="00a77b7f"/>
    <w:pPr>
      <w:suppressLineNumbers/>
      <w:spacing w:before="120" w:after="120"/>
    </w:pPr>
    <w:rPr>
      <w:rFonts w:cs="Arial Unicode MS"/>
      <w:i/>
      <w:iCs/>
    </w:rPr>
  </w:style>
  <w:style w:type="paragraph" w:styleId="Style21">
    <w:name w:val="Указатель"/>
    <w:basedOn w:val="Normal"/>
    <w:qFormat/>
    <w:pPr>
      <w:suppressLineNumbers/>
    </w:pPr>
    <w:rPr>
      <w:rFonts w:cs="Arial Unicode MS"/>
    </w:rPr>
  </w:style>
  <w:style w:type="paragraph" w:styleId="Indexheading">
    <w:name w:val="index heading"/>
    <w:basedOn w:val="Normal"/>
    <w:qFormat/>
    <w:rsid w:val="00a77b7f"/>
    <w:pPr>
      <w:suppressLineNumbers/>
    </w:pPr>
    <w:rPr>
      <w:rFonts w:cs="Arial Unicode MS"/>
    </w:rPr>
  </w:style>
  <w:style w:type="paragraph" w:styleId="BalloonText">
    <w:name w:val="Balloon Text"/>
    <w:basedOn w:val="Normal"/>
    <w:qFormat/>
    <w:rsid w:val="002664b2"/>
    <w:pPr/>
    <w:rPr>
      <w:rFonts w:ascii="Tahoma" w:hAnsi="Tahoma"/>
      <w:sz w:val="16"/>
      <w:szCs w:val="16"/>
    </w:rPr>
  </w:style>
  <w:style w:type="paragraph" w:styleId="Style22" w:customStyle="1">
    <w:name w:val="Верхний и нижний колонтитулы"/>
    <w:basedOn w:val="Normal"/>
    <w:qFormat/>
    <w:rsid w:val="00a77b7f"/>
    <w:pPr/>
    <w:rPr/>
  </w:style>
  <w:style w:type="paragraph" w:styleId="Style23" w:customStyle="1">
    <w:name w:val="Header"/>
    <w:basedOn w:val="Normal"/>
    <w:uiPriority w:val="99"/>
    <w:rsid w:val="003f6f99"/>
    <w:pPr>
      <w:tabs>
        <w:tab w:val="clear" w:pos="708"/>
        <w:tab w:val="center" w:pos="4677" w:leader="none"/>
        <w:tab w:val="right" w:pos="9355" w:leader="none"/>
      </w:tabs>
    </w:pPr>
    <w:rPr/>
  </w:style>
  <w:style w:type="paragraph" w:styleId="Style24" w:customStyle="1">
    <w:name w:val="Footer"/>
    <w:basedOn w:val="Normal"/>
    <w:rsid w:val="003f6f99"/>
    <w:pPr>
      <w:tabs>
        <w:tab w:val="clear" w:pos="708"/>
        <w:tab w:val="center" w:pos="4677" w:leader="none"/>
        <w:tab w:val="right" w:pos="9355" w:leader="none"/>
      </w:tabs>
    </w:pPr>
    <w:rPr/>
  </w:style>
  <w:style w:type="paragraph" w:styleId="NormalWeb">
    <w:name w:val="Normal (Web)"/>
    <w:basedOn w:val="Normal"/>
    <w:uiPriority w:val="99"/>
    <w:unhideWhenUsed/>
    <w:qFormat/>
    <w:rsid w:val="0036791a"/>
    <w:pPr>
      <w:spacing w:beforeAutospacing="1" w:afterAutospacing="1"/>
    </w:pPr>
    <w:rPr/>
  </w:style>
  <w:style w:type="paragraph" w:styleId="Style25" w:customStyle="1">
    <w:name w:val="Содержимое врезки"/>
    <w:basedOn w:val="Normal"/>
    <w:qFormat/>
    <w:rsid w:val="00a77b7f"/>
    <w:pPr/>
    <w:rPr/>
  </w:style>
  <w:style w:type="paragraph" w:styleId="11" w:customStyle="1">
    <w:name w:val="Основной текст1"/>
    <w:basedOn w:val="Normal"/>
    <w:qFormat/>
    <w:rsid w:val="004a1fc2"/>
    <w:pPr>
      <w:widowControl w:val="false"/>
      <w:shd w:val="clear" w:color="auto" w:fill="FFFFFF"/>
      <w:spacing w:before="0" w:after="240"/>
    </w:pPr>
    <w:rPr>
      <w:spacing w:val="-3"/>
      <w:sz w:val="22"/>
      <w:szCs w:val="22"/>
      <w:lang w:eastAsia="en-US"/>
    </w:rPr>
  </w:style>
  <w:style w:type="paragraph" w:styleId="111" w:customStyle="1">
    <w:name w:val="Основной текст (11)"/>
    <w:basedOn w:val="Normal"/>
    <w:qFormat/>
    <w:rsid w:val="004a1fc2"/>
    <w:pPr>
      <w:widowControl w:val="false"/>
      <w:shd w:val="clear" w:color="auto" w:fill="FFFFFF"/>
      <w:spacing w:before="0" w:after="60"/>
      <w:jc w:val="center"/>
    </w:pPr>
    <w:rPr>
      <w:b/>
      <w:bCs/>
      <w:spacing w:val="-3"/>
      <w:sz w:val="26"/>
      <w:szCs w:val="26"/>
      <w:lang w:eastAsia="en-U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
    <w:name w:val="Table Grid"/>
    <w:basedOn w:val="a1"/>
    <w:rsid w:val="00d52c6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8D61B-B10D-47AD-8C44-96BE989A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Application>LibreOffice/6.3.4.2$Windows_X86_64 LibreOffice_project/60da17e045e08f1793c57c00ba83cdfce946d0aa</Application>
  <Pages>4</Pages>
  <Words>2768</Words>
  <Characters>21068</Characters>
  <CharactersWithSpaces>23893</CharactersWithSpaces>
  <Paragraphs>86</Paragraphs>
  <Company>ОГУЗ СОМИАЦ</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2020-06-23T05:56:00Z</dcterms:created>
  <dc:creator>Осипова</dc:creator>
  <dc:description/>
  <dc:language>ru-RU</dc:language>
  <cp:lastModifiedBy>user</cp:lastModifiedBy>
  <cp:lastPrinted>2020-07-22T07:44:00Z</cp:lastPrinted>
  <dcterms:modified xsi:type="dcterms:W3CDTF">2020-07-22T07:44:00Z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ОГУЗ СОМИАЦ</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