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44C" w:rsidRDefault="008F644C" w:rsidP="006C69A1">
      <w:pPr>
        <w:jc w:val="center"/>
        <w:rPr>
          <w:b/>
        </w:rPr>
      </w:pPr>
    </w:p>
    <w:p w:rsidR="008F644C" w:rsidRDefault="008F644C" w:rsidP="006C69A1">
      <w:pPr>
        <w:jc w:val="center"/>
        <w:rPr>
          <w:b/>
        </w:rPr>
      </w:pPr>
    </w:p>
    <w:p w:rsidR="006C69A1" w:rsidRPr="006C69A1" w:rsidRDefault="006C69A1" w:rsidP="006C69A1">
      <w:pPr>
        <w:jc w:val="center"/>
        <w:rPr>
          <w:b/>
        </w:rPr>
      </w:pPr>
      <w:bookmarkStart w:id="0" w:name="_GoBack"/>
      <w:r w:rsidRPr="006C69A1">
        <w:rPr>
          <w:b/>
        </w:rPr>
        <w:t>Оказание имущественной</w:t>
      </w:r>
      <w:r>
        <w:rPr>
          <w:b/>
        </w:rPr>
        <w:t xml:space="preserve"> </w:t>
      </w:r>
      <w:r w:rsidRPr="006C69A1">
        <w:rPr>
          <w:b/>
        </w:rPr>
        <w:t>поддержки субъектам малого</w:t>
      </w:r>
    </w:p>
    <w:p w:rsidR="006B4D58" w:rsidRDefault="006C69A1" w:rsidP="006C69A1">
      <w:pPr>
        <w:jc w:val="center"/>
        <w:rPr>
          <w:b/>
        </w:rPr>
      </w:pPr>
      <w:r w:rsidRPr="006C69A1">
        <w:rPr>
          <w:b/>
        </w:rPr>
        <w:t>и среднего предпринимательства</w:t>
      </w:r>
    </w:p>
    <w:bookmarkEnd w:id="0"/>
    <w:p w:rsidR="006C69A1" w:rsidRDefault="006C69A1" w:rsidP="006C69A1">
      <w:pPr>
        <w:jc w:val="center"/>
        <w:rPr>
          <w:b/>
        </w:rPr>
      </w:pPr>
    </w:p>
    <w:p w:rsidR="006C69A1" w:rsidRDefault="006C69A1" w:rsidP="006C69A1">
      <w:proofErr w:type="gramStart"/>
      <w:r>
        <w:t>Федеральным законом от 24.07.2007 № 209-ФЗ «О развитии малого и среднего предпринимательства в Российской Федерации»</w:t>
      </w:r>
      <w:r w:rsidR="008F644C">
        <w:t xml:space="preserve"> </w:t>
      </w:r>
      <w:r>
        <w:t>(далее – Федеральный закон № 209-ФЗ) предусмотрено, что меры государственной и муниципальной поддержки предоставляются субъектам малого и среднего предпринимательства – хозяйствующим субъектам, соответствующим условиям отнесения к малым и средним предприятиям (определенным статьей 4 Федерального закона № 209-ФЗ), которые созданы в организационно-правовой форме хозяйственных обществ, хозяйственных товариществ, хозяйственных партнерств, производственных и</w:t>
      </w:r>
      <w:proofErr w:type="gramEnd"/>
      <w:r>
        <w:t xml:space="preserve"> потребительских кооперативов, крестьянских (фермерских) хозяйств и индивидуальных предпринимателей (далее – субъекты МСП). </w:t>
      </w:r>
    </w:p>
    <w:p w:rsidR="006C69A1" w:rsidRDefault="006C69A1" w:rsidP="006C69A1">
      <w:r>
        <w:t xml:space="preserve">Одной из форм поддержки, предусмотренной Федеральным законом № 209-ФЗ, является </w:t>
      </w:r>
      <w:r w:rsidRPr="008F644C">
        <w:rPr>
          <w:b/>
          <w:u w:val="single"/>
        </w:rPr>
        <w:t>имущественная поддержка</w:t>
      </w:r>
      <w:r>
        <w:t xml:space="preserve">. В соответствии со статьей 18 Федерального закона № 209-ФЗ под имущественной поддержкой понимается </w:t>
      </w:r>
      <w:r w:rsidRPr="006C69A1">
        <w:rPr>
          <w:b/>
        </w:rPr>
        <w:t xml:space="preserve">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</w:t>
      </w:r>
      <w:proofErr w:type="gramStart"/>
      <w:r w:rsidRPr="006C69A1">
        <w:rPr>
          <w:b/>
        </w:rPr>
        <w:t>по</w:t>
      </w:r>
      <w:proofErr w:type="gramEnd"/>
      <w:r w:rsidRPr="006C69A1">
        <w:rPr>
          <w:b/>
        </w:rPr>
        <w:t>:</w:t>
      </w:r>
      <w:r>
        <w:t xml:space="preserve"> </w:t>
      </w:r>
    </w:p>
    <w:p w:rsidR="006C69A1" w:rsidRDefault="006C69A1" w:rsidP="006C69A1">
      <w:pPr>
        <w:pStyle w:val="a3"/>
        <w:numPr>
          <w:ilvl w:val="0"/>
          <w:numId w:val="1"/>
        </w:numPr>
        <w:tabs>
          <w:tab w:val="left" w:pos="851"/>
        </w:tabs>
        <w:ind w:left="0" w:firstLine="709"/>
      </w:pPr>
      <w:r>
        <w:t xml:space="preserve"> </w:t>
      </w:r>
      <w:r>
        <w:t>утверждению перечней государственного имущества и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МСП), их ежегодному дополнению, обязательному опубликованию в СМИ</w:t>
      </w:r>
      <w:r>
        <w:t xml:space="preserve"> </w:t>
      </w:r>
      <w:r>
        <w:t>и размещению на официальных сайтах органов государственной власти и местного самоуправления в сети</w:t>
      </w:r>
      <w:r>
        <w:t xml:space="preserve"> «Интернет» (далее – перечни); </w:t>
      </w:r>
      <w:r>
        <w:t xml:space="preserve"> </w:t>
      </w:r>
    </w:p>
    <w:p w:rsidR="006C69A1" w:rsidRPr="006C69A1" w:rsidRDefault="006C69A1" w:rsidP="006C69A1">
      <w:pPr>
        <w:pStyle w:val="a3"/>
        <w:numPr>
          <w:ilvl w:val="0"/>
          <w:numId w:val="2"/>
        </w:numPr>
        <w:tabs>
          <w:tab w:val="left" w:pos="851"/>
        </w:tabs>
        <w:ind w:left="0" w:firstLine="709"/>
        <w:rPr>
          <w:b/>
        </w:rPr>
      </w:pPr>
      <w:r>
        <w:t xml:space="preserve">предоставлению государственного и муниципального имущества, включенного в перечни, во владение и (или) в пользование на долгосрочной основе (в том числе по льготным ставкам арендной платы) субъектам МСП; </w:t>
      </w:r>
    </w:p>
    <w:p w:rsidR="006C69A1" w:rsidRPr="006C69A1" w:rsidRDefault="006C69A1" w:rsidP="006C69A1">
      <w:pPr>
        <w:pStyle w:val="a3"/>
        <w:numPr>
          <w:ilvl w:val="0"/>
          <w:numId w:val="2"/>
        </w:numPr>
        <w:tabs>
          <w:tab w:val="left" w:pos="851"/>
        </w:tabs>
        <w:ind w:left="0" w:firstLine="709"/>
        <w:rPr>
          <w:b/>
        </w:rPr>
      </w:pPr>
      <w:r>
        <w:t xml:space="preserve"> </w:t>
      </w:r>
      <w:proofErr w:type="gramStart"/>
      <w:r>
        <w:t>отчуждению на возмездной основе (продаже) государственного и муниципального имущества, включенного в перечни, в соответствии с Федеральным законом от 22 июля 2008 г. № 159-ФЗ «Об особенностях отчуждения недвижимого имущества, находящегося в государственной собственности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</w:t>
      </w:r>
      <w:r>
        <w:t xml:space="preserve"> - </w:t>
      </w:r>
      <w:r>
        <w:t>Федеральный закон № 159-ФЗ).</w:t>
      </w:r>
      <w:proofErr w:type="gramEnd"/>
    </w:p>
    <w:p w:rsidR="006C69A1" w:rsidRDefault="006C69A1" w:rsidP="006C69A1">
      <w:pPr>
        <w:rPr>
          <w:b/>
        </w:rPr>
      </w:pPr>
    </w:p>
    <w:p w:rsidR="008F644C" w:rsidRDefault="006C69A1" w:rsidP="006C69A1">
      <w:proofErr w:type="gramStart"/>
      <w:r w:rsidRPr="006C69A1">
        <w:rPr>
          <w:b/>
        </w:rPr>
        <w:t>И для начала ведения бизнеса, и для его развития субъектам МСП необходимо различное имущество,</w:t>
      </w:r>
      <w:r>
        <w:t xml:space="preserve"> как движимое (оборудование, машины, механизмы, транспорт, инвентарь, инструменты и т.п.), так и недвижимое (помещения под офисы и производство, отдельные здания, строения, сооружения, а иногда и целые имущественные комплексы). </w:t>
      </w:r>
      <w:proofErr w:type="gramEnd"/>
    </w:p>
    <w:p w:rsidR="006C69A1" w:rsidRDefault="006C69A1" w:rsidP="006C69A1">
      <w:r>
        <w:t xml:space="preserve">Поиск свободного имущества на рынке недвижимости – не всегда простое и быстрое дело, кроме того, не всегда заканчивается приобретением в собственность </w:t>
      </w:r>
      <w:r>
        <w:lastRenderedPageBreak/>
        <w:t xml:space="preserve">или в аренду необходимых малому или среднему предприятию объектов либо в связи с отсутствием подходящих вариантов, либо в связи с высокой ценой. </w:t>
      </w:r>
    </w:p>
    <w:p w:rsidR="006C69A1" w:rsidRDefault="006C69A1" w:rsidP="006C69A1">
      <w:r w:rsidRPr="00865454">
        <w:rPr>
          <w:b/>
          <w:u w:val="single"/>
        </w:rPr>
        <w:t>В то же время в государственной и муниципальной собственности находится достаточно большой объем имущества</w:t>
      </w:r>
      <w:r>
        <w:t xml:space="preserve">, которое свободно от прав третьих лиц (то есть является государственной и муниципальной казной) и одновременно может быть использовано субъектами МСП для ведения предпринимательской деятельности. </w:t>
      </w:r>
    </w:p>
    <w:p w:rsidR="00865454" w:rsidRPr="00865454" w:rsidRDefault="006C69A1" w:rsidP="006C69A1">
      <w:pPr>
        <w:rPr>
          <w:b/>
          <w:u w:val="single"/>
        </w:rPr>
      </w:pPr>
      <w:r>
        <w:t>Приобретение</w:t>
      </w:r>
      <w:r w:rsidR="008F644C">
        <w:t xml:space="preserve"> (аренда)</w:t>
      </w:r>
      <w:r>
        <w:t xml:space="preserve"> малыми и средними предприятиями государственного и муниципального имущества требует </w:t>
      </w:r>
      <w:r w:rsidRPr="00865454">
        <w:rPr>
          <w:b/>
          <w:u w:val="single"/>
        </w:rPr>
        <w:t xml:space="preserve">соблюдения ряда условий и совершения определенных действий со стороны заинтересованного предпринимателя: </w:t>
      </w:r>
    </w:p>
    <w:p w:rsidR="00865454" w:rsidRDefault="006C69A1" w:rsidP="006C69A1">
      <w:r>
        <w:t xml:space="preserve">• наличие утвержденного органом государственной власти или органом местного самоуправления </w:t>
      </w:r>
      <w:r w:rsidR="008F644C">
        <w:t>П</w:t>
      </w:r>
      <w:r>
        <w:t xml:space="preserve">еречня; </w:t>
      </w:r>
    </w:p>
    <w:p w:rsidR="00865454" w:rsidRDefault="006C69A1" w:rsidP="006C69A1">
      <w:r>
        <w:t>• выбор субъекто</w:t>
      </w:r>
      <w:r w:rsidR="008F644C">
        <w:t>м МСП имущества, включенного в П</w:t>
      </w:r>
      <w:r>
        <w:t xml:space="preserve">еречень, которое еще не передано другим субъектам МСП; </w:t>
      </w:r>
    </w:p>
    <w:p w:rsidR="00865454" w:rsidRDefault="006C69A1" w:rsidP="006C69A1">
      <w:r>
        <w:t>• подача субъектом МСП заявления о приобретении</w:t>
      </w:r>
      <w:r w:rsidR="008F644C">
        <w:t xml:space="preserve"> (аренде)</w:t>
      </w:r>
      <w:r>
        <w:t xml:space="preserve"> имущества, включенного в </w:t>
      </w:r>
      <w:r w:rsidR="008F644C">
        <w:t>П</w:t>
      </w:r>
      <w:r>
        <w:t xml:space="preserve">еречень, в орган государственной власти или орган местного самоуправления; </w:t>
      </w:r>
    </w:p>
    <w:p w:rsidR="006C69A1" w:rsidRDefault="006C69A1" w:rsidP="006C69A1">
      <w:r>
        <w:t>• заключение договора о приобретении</w:t>
      </w:r>
      <w:r w:rsidR="008F644C">
        <w:t xml:space="preserve"> (аренде) имущества, включенного в П</w:t>
      </w:r>
      <w:r>
        <w:t>еречень, на аукционе (конкурсе)</w:t>
      </w:r>
      <w:r w:rsidR="00865454">
        <w:t>.</w:t>
      </w:r>
    </w:p>
    <w:p w:rsidR="00865454" w:rsidRDefault="00865454" w:rsidP="006C69A1"/>
    <w:p w:rsidR="00865454" w:rsidRDefault="00865454" w:rsidP="006C69A1">
      <w:pPr>
        <w:rPr>
          <w:b/>
          <w:u w:val="single"/>
        </w:rPr>
      </w:pPr>
      <w:r w:rsidRPr="00865454">
        <w:rPr>
          <w:b/>
          <w:u w:val="single"/>
        </w:rPr>
        <w:t>Источники сведений об имуществе, предоставляемом субъектам МСП</w:t>
      </w:r>
    </w:p>
    <w:p w:rsidR="00865454" w:rsidRDefault="00865454" w:rsidP="006C69A1">
      <w:pPr>
        <w:rPr>
          <w:b/>
          <w:u w:val="single"/>
        </w:rPr>
      </w:pPr>
    </w:p>
    <w:p w:rsidR="00EC15DA" w:rsidRDefault="00865454" w:rsidP="00EC15DA">
      <w:pPr>
        <w:pStyle w:val="a3"/>
        <w:numPr>
          <w:ilvl w:val="0"/>
          <w:numId w:val="2"/>
        </w:numPr>
      </w:pPr>
      <w:r>
        <w:t>О</w:t>
      </w:r>
      <w:r>
        <w:t>фициальны</w:t>
      </w:r>
      <w:r>
        <w:t>е</w:t>
      </w:r>
      <w:r>
        <w:t xml:space="preserve"> сайт</w:t>
      </w:r>
      <w:r>
        <w:t>ы</w:t>
      </w:r>
      <w:r>
        <w:t xml:space="preserve"> утвердивших</w:t>
      </w:r>
      <w:r>
        <w:t xml:space="preserve"> Перечни </w:t>
      </w:r>
      <w:r>
        <w:t>государственных органов исполнительной власти, органов местного самоуправления</w:t>
      </w:r>
    </w:p>
    <w:p w:rsidR="00865454" w:rsidRDefault="00EC15DA" w:rsidP="00EC15DA">
      <w:pPr>
        <w:pStyle w:val="a3"/>
        <w:numPr>
          <w:ilvl w:val="0"/>
          <w:numId w:val="2"/>
        </w:numPr>
      </w:pPr>
      <w:r>
        <w:t>Бизнес-навигатор МСП</w:t>
      </w:r>
      <w:r>
        <w:t xml:space="preserve"> -</w:t>
      </w:r>
      <w:r>
        <w:t xml:space="preserve"> доступен в сети «Интернет» по адресу</w:t>
      </w:r>
      <w:r>
        <w:t xml:space="preserve"> </w:t>
      </w:r>
      <w:hyperlink r:id="rId8" w:history="1">
        <w:r w:rsidRPr="00711547">
          <w:rPr>
            <w:rStyle w:val="a4"/>
          </w:rPr>
          <w:t>https://smbn.ru</w:t>
        </w:r>
      </w:hyperlink>
      <w:r>
        <w:t>.</w:t>
      </w:r>
    </w:p>
    <w:p w:rsidR="00EC15DA" w:rsidRDefault="00EC15DA" w:rsidP="00EC15DA">
      <w:pPr>
        <w:pStyle w:val="a3"/>
        <w:numPr>
          <w:ilvl w:val="0"/>
          <w:numId w:val="2"/>
        </w:numPr>
      </w:pPr>
      <w:proofErr w:type="gramStart"/>
      <w:r>
        <w:t xml:space="preserve">В </w:t>
      </w:r>
      <w:r>
        <w:t>МФЦ ряда субъектов Российской Федерации (http://corpmsp.ru/uslugicherez-mfts/) можно получить услугу «Подбор по заданным параметрам информации о</w:t>
      </w:r>
      <w:r>
        <w:t xml:space="preserve"> </w:t>
      </w:r>
      <w:r>
        <w:t>недвижимом имуществе, включенном в перечни государственного и муниципального имущества,</w:t>
      </w:r>
      <w:r>
        <w:t xml:space="preserve"> </w:t>
      </w:r>
      <w:r>
        <w:t>предусмотренные частью 4 статьи 18 Федерального закона от 24.07.2007 № 209-ФЗ «О развитии</w:t>
      </w:r>
      <w:r>
        <w:t xml:space="preserve"> </w:t>
      </w:r>
      <w:r>
        <w:t>малого и среднего предпринимательства в Российской Федерации», и свободном</w:t>
      </w:r>
      <w:r>
        <w:t xml:space="preserve"> </w:t>
      </w:r>
      <w:r>
        <w:t>от прав третьих лиц»</w:t>
      </w:r>
      <w:proofErr w:type="gramEnd"/>
    </w:p>
    <w:p w:rsidR="00EC15DA" w:rsidRDefault="00EC15DA" w:rsidP="00EC15DA">
      <w:pPr>
        <w:ind w:left="709" w:firstLine="0"/>
      </w:pPr>
      <w:r>
        <w:t>Через МФЦ также можно получить информацию об</w:t>
      </w:r>
      <w:r w:rsidR="008F644C">
        <w:t xml:space="preserve"> </w:t>
      </w:r>
      <w:r>
        <w:t>организациях имущественной инфраструктуры поддержки</w:t>
      </w:r>
      <w:r w:rsidR="008F644C">
        <w:t xml:space="preserve"> </w:t>
      </w:r>
      <w:r>
        <w:t xml:space="preserve">субъектов МСП, таких, как </w:t>
      </w:r>
      <w:proofErr w:type="gramStart"/>
      <w:r>
        <w:t>бизнес-инкубаторы</w:t>
      </w:r>
      <w:proofErr w:type="gramEnd"/>
      <w:r>
        <w:t>, технопарки,</w:t>
      </w:r>
      <w:r w:rsidR="008F644C">
        <w:t xml:space="preserve"> </w:t>
      </w:r>
      <w:proofErr w:type="spellStart"/>
      <w:r>
        <w:t>агропарки</w:t>
      </w:r>
      <w:proofErr w:type="spellEnd"/>
      <w:r>
        <w:t xml:space="preserve"> и т.п.</w:t>
      </w:r>
    </w:p>
    <w:p w:rsidR="008F644C" w:rsidRDefault="008F644C" w:rsidP="00EC15DA">
      <w:pPr>
        <w:ind w:left="709" w:firstLine="0"/>
      </w:pPr>
    </w:p>
    <w:p w:rsidR="008F644C" w:rsidRPr="00EC15DA" w:rsidRDefault="008F644C" w:rsidP="008F644C">
      <w:r w:rsidRPr="008F644C">
        <w:t xml:space="preserve">Кроме имущества, включенного в перечни, субъекты МСП могут приобрести также государственное или муниципальное имущество, выставленное на торги в порядке приватизации, а также найти интересующие их варианты среди активов, которые продаются на торгах в порядке банкротства, продажи залоговых активов и т.п. Отслеживать интересующую информацию можно на сайтах http://torgi.gov.ru, http://bankrot.fedresurs.ru/, официальных сайтах органов государственной власти и местного самоуправления, сайтах организаций, выполняющих функции продавцов </w:t>
      </w:r>
      <w:r w:rsidRPr="008F644C">
        <w:lastRenderedPageBreak/>
        <w:t>государственного</w:t>
      </w:r>
      <w:r>
        <w:t xml:space="preserve"> </w:t>
      </w:r>
      <w:r w:rsidRPr="008F644C">
        <w:t>и муниципального имущества, и других информационных ресурсах</w:t>
      </w:r>
      <w:r>
        <w:t>.</w:t>
      </w:r>
    </w:p>
    <w:sectPr w:rsidR="008F644C" w:rsidRPr="00EC15DA" w:rsidSect="00FF79F6">
      <w:headerReference w:type="default" r:id="rId9"/>
      <w:pgSz w:w="11906" w:h="16838"/>
      <w:pgMar w:top="1134" w:right="567" w:bottom="1134" w:left="1134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F70" w:rsidRDefault="00704F70" w:rsidP="008F644C">
      <w:r>
        <w:separator/>
      </w:r>
    </w:p>
  </w:endnote>
  <w:endnote w:type="continuationSeparator" w:id="0">
    <w:p w:rsidR="00704F70" w:rsidRDefault="00704F70" w:rsidP="008F6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F70" w:rsidRDefault="00704F70" w:rsidP="008F644C">
      <w:r>
        <w:separator/>
      </w:r>
    </w:p>
  </w:footnote>
  <w:footnote w:type="continuationSeparator" w:id="0">
    <w:p w:rsidR="00704F70" w:rsidRDefault="00704F70" w:rsidP="008F6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44C" w:rsidRPr="008F644C" w:rsidRDefault="008F644C" w:rsidP="008F644C">
    <w:pPr>
      <w:pStyle w:val="a5"/>
      <w:jc w:val="right"/>
      <w:rPr>
        <w:b/>
        <w:color w:val="808080" w:themeColor="background1" w:themeShade="80"/>
        <w:sz w:val="32"/>
        <w:szCs w:val="32"/>
      </w:rPr>
    </w:pPr>
    <w:r w:rsidRPr="008F644C">
      <w:rPr>
        <w:b/>
        <w:color w:val="808080" w:themeColor="background1" w:themeShade="80"/>
        <w:sz w:val="32"/>
        <w:szCs w:val="32"/>
      </w:rPr>
      <w:t>Памятка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91A84"/>
    <w:multiLevelType w:val="hybridMultilevel"/>
    <w:tmpl w:val="75384A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8B6EA8"/>
    <w:multiLevelType w:val="hybridMultilevel"/>
    <w:tmpl w:val="FEFA488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9A1"/>
    <w:rsid w:val="006B4D58"/>
    <w:rsid w:val="006C69A1"/>
    <w:rsid w:val="00704F70"/>
    <w:rsid w:val="00865454"/>
    <w:rsid w:val="008F644C"/>
    <w:rsid w:val="00EC15DA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9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C15D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F64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644C"/>
    <w:rPr>
      <w:lang w:eastAsia="ru-RU"/>
    </w:rPr>
  </w:style>
  <w:style w:type="paragraph" w:styleId="a7">
    <w:name w:val="footer"/>
    <w:basedOn w:val="a"/>
    <w:link w:val="a8"/>
    <w:uiPriority w:val="99"/>
    <w:unhideWhenUsed/>
    <w:rsid w:val="008F64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644C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9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C15D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F64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644C"/>
    <w:rPr>
      <w:lang w:eastAsia="ru-RU"/>
    </w:rPr>
  </w:style>
  <w:style w:type="paragraph" w:styleId="a7">
    <w:name w:val="footer"/>
    <w:basedOn w:val="a"/>
    <w:link w:val="a8"/>
    <w:uiPriority w:val="99"/>
    <w:unhideWhenUsed/>
    <w:rsid w:val="008F64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644C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b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Евгения Александровна</dc:creator>
  <cp:lastModifiedBy>Яковлева Евгения Александровна</cp:lastModifiedBy>
  <cp:revision>1</cp:revision>
  <dcterms:created xsi:type="dcterms:W3CDTF">2021-10-18T09:45:00Z</dcterms:created>
  <dcterms:modified xsi:type="dcterms:W3CDTF">2021-10-18T11:36:00Z</dcterms:modified>
</cp:coreProperties>
</file>