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5"/>
        <w:jc w:val="center"/>
      </w:pPr>
      <w:r>
        <w:rPr/>
      </w:r>
    </w:p>
    <w:p>
      <w:pPr>
        <w:pStyle w:val="style23"/>
        <w:jc w:val="right"/>
      </w:pPr>
      <w:r>
        <w:rPr>
          <w:rFonts w:ascii="Times New Roman" w:cs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</w:rPr>
        <w:t>Форма</w:t>
      </w:r>
    </w:p>
    <w:p>
      <w:pPr>
        <w:pStyle w:val="style23"/>
        <w:jc w:val="both"/>
      </w:pPr>
      <w:r>
        <w:rPr/>
      </w:r>
    </w:p>
    <w:p>
      <w:pPr>
        <w:pStyle w:val="style24"/>
        <w:jc w:val="center"/>
      </w:pPr>
      <w:bookmarkStart w:id="0" w:name="P416"/>
      <w:bookmarkEnd w:id="0"/>
      <w:r>
        <w:rPr>
          <w:rFonts w:ascii="Times New Roman" w:cs="Times New Roman" w:hAnsi="Times New Roman"/>
        </w:rPr>
        <w:t xml:space="preserve">          </w:t>
      </w:r>
      <w:r>
        <w:rPr>
          <w:rFonts w:ascii="Times New Roman" w:cs="Times New Roman" w:hAnsi="Times New Roman"/>
        </w:rPr>
        <w:t xml:space="preserve">Оценка эффективности предоставляемых  налоговых льгот  </w:t>
      </w:r>
      <w:r>
        <w:rPr>
          <w:rFonts w:ascii="Times New Roman" w:cs="Times New Roman" w:hAnsi="Times New Roman"/>
          <w:b w:val="false"/>
          <w:bCs w:val="false"/>
          <w:color w:val="000000"/>
          <w:sz w:val="20"/>
          <w:szCs w:val="20"/>
        </w:rPr>
        <w:t>по местным налогам</w:t>
      </w:r>
    </w:p>
    <w:p>
      <w:pPr>
        <w:pStyle w:val="style24"/>
        <w:jc w:val="center"/>
      </w:pPr>
      <w:r>
        <w:rPr>
          <w:rFonts w:ascii="Times New Roman" w:cs="Times New Roman" w:hAnsi="Times New Roman"/>
          <w:b w:val="false"/>
          <w:bCs w:val="false"/>
          <w:color w:val="000000"/>
          <w:sz w:val="20"/>
          <w:szCs w:val="20"/>
        </w:rPr>
        <w:t>Демидовского город</w:t>
      </w:r>
      <w:r>
        <w:rPr>
          <w:rFonts w:ascii="Times New Roman" w:cs="Times New Roman" w:hAnsi="Times New Roman"/>
          <w:b w:val="false"/>
          <w:bCs w:val="false"/>
          <w:color w:val="000000"/>
          <w:sz w:val="20"/>
          <w:szCs w:val="20"/>
        </w:rPr>
        <w:t xml:space="preserve">ского поселения  Демидовского района Смоленской области </w:t>
      </w:r>
      <w:r>
        <w:rPr>
          <w:rFonts w:ascii="Times New Roman" w:cs="Times New Roman" w:hAnsi="Times New Roman"/>
        </w:rPr>
        <w:t>за 2015 год</w:t>
      </w:r>
    </w:p>
    <w:p>
      <w:pPr>
        <w:pStyle w:val="style24"/>
        <w:jc w:val="both"/>
      </w:pPr>
      <w:r>
        <w:rPr/>
      </w:r>
    </w:p>
    <w:p>
      <w:pPr>
        <w:pStyle w:val="style24"/>
        <w:jc w:val="both"/>
      </w:pPr>
      <w:r>
        <w:rPr>
          <w:rFonts w:ascii="Times New Roman" w:cs="Times New Roman" w:hAnsi="Times New Roman"/>
        </w:rPr>
        <w:t xml:space="preserve">    </w:t>
      </w:r>
      <w:r>
        <w:rPr>
          <w:rFonts w:ascii="Times New Roman" w:cs="Times New Roman" w:hAnsi="Times New Roman"/>
        </w:rPr>
        <w:t>Наименование налога _</w:t>
      </w:r>
      <w:r>
        <w:rPr>
          <w:rFonts w:ascii="Times New Roman" w:cs="Times New Roman" w:hAnsi="Times New Roman"/>
          <w:u w:val="single"/>
        </w:rPr>
        <w:t>земельный</w:t>
      </w:r>
      <w:r>
        <w:rPr>
          <w:rFonts w:ascii="Times New Roman" w:cs="Times New Roman" w:hAnsi="Times New Roman"/>
          <w:u w:val="single"/>
        </w:rPr>
        <w:t xml:space="preserve"> налог</w:t>
      </w:r>
      <w:r>
        <w:rPr>
          <w:rFonts w:ascii="Times New Roman" w:cs="Times New Roman" w:hAnsi="Times New Roman"/>
        </w:rPr>
        <w:t>.</w:t>
      </w:r>
    </w:p>
    <w:p>
      <w:pPr>
        <w:pStyle w:val="style24"/>
        <w:jc w:val="both"/>
      </w:pPr>
      <w:r>
        <w:rPr>
          <w:rFonts w:ascii="Times New Roman" w:cs="Times New Roman" w:hAnsi="Times New Roman"/>
        </w:rPr>
        <w:t xml:space="preserve">    </w:t>
      </w:r>
      <w:r>
        <w:rPr>
          <w:rFonts w:ascii="Times New Roman" w:cs="Times New Roman" w:hAnsi="Times New Roman"/>
        </w:rPr>
        <w:t xml:space="preserve">Категория налогоплательщиков </w:t>
      </w:r>
      <w:bookmarkStart w:id="1" w:name="__DdeLink__601_1468202058"/>
      <w:bookmarkEnd w:id="1"/>
      <w:r>
        <w:rPr>
          <w:rFonts w:ascii="Times New Roman" w:cs="Times New Roman" w:hAnsi="Times New Roman"/>
          <w:u w:val="single"/>
        </w:rPr>
        <w:t>предприятия и организации относящиеся к объектам жилищно-коммунального хозяйства</w:t>
      </w:r>
    </w:p>
    <w:p>
      <w:pPr>
        <w:pStyle w:val="style24"/>
        <w:jc w:val="both"/>
      </w:pPr>
      <w:r>
        <w:rPr/>
      </w:r>
    </w:p>
    <w:p>
      <w:pPr>
        <w:pStyle w:val="style24"/>
        <w:jc w:val="both"/>
      </w:pPr>
      <w:r>
        <w:rPr>
          <w:rFonts w:ascii="Times New Roman" w:cs="Times New Roman" w:hAnsi="Times New Roman"/>
        </w:rPr>
        <w:t xml:space="preserve">    </w:t>
      </w:r>
      <w:r>
        <w:rPr>
          <w:rFonts w:ascii="Times New Roman" w:cs="Times New Roman" w:hAnsi="Times New Roman"/>
        </w:rPr>
        <w:t xml:space="preserve">Наименование организаций, относящихся к данной категории, </w:t>
      </w:r>
      <w:r>
        <w:rPr>
          <w:rFonts w:ascii="Times New Roman" w:cs="Times New Roman" w:hAnsi="Times New Roman"/>
          <w:u w:val="single"/>
        </w:rPr>
        <w:t>МУП службы «Заказчик» по ЖКУ</w:t>
      </w:r>
    </w:p>
    <w:p>
      <w:pPr>
        <w:pStyle w:val="style24"/>
        <w:jc w:val="both"/>
      </w:pPr>
      <w:r>
        <w:rPr/>
      </w:r>
    </w:p>
    <w:p>
      <w:pPr>
        <w:pStyle w:val="style24"/>
        <w:jc w:val="both"/>
      </w:pPr>
      <w:r>
        <w:rPr>
          <w:rFonts w:ascii="Times New Roman" w:cs="Times New Roman" w:hAnsi="Times New Roman"/>
        </w:rPr>
        <w:t xml:space="preserve">    </w:t>
      </w:r>
      <w:r>
        <w:rPr>
          <w:rFonts w:ascii="Times New Roman" w:cs="Times New Roman" w:hAnsi="Times New Roman"/>
        </w:rPr>
        <w:t xml:space="preserve">Целесообразность предоставления налоговых льгот </w:t>
      </w:r>
      <w:r>
        <w:rPr>
          <w:rFonts w:ascii="Times New Roman" w:cs="Times New Roman" w:hAnsi="Times New Roman"/>
          <w:u w:val="single"/>
        </w:rPr>
        <w:t xml:space="preserve">  </w:t>
      </w:r>
      <w:r>
        <w:rPr>
          <w:rFonts w:ascii="Times New Roman" w:cs="Times New Roman" w:hAnsi="Times New Roman"/>
          <w:u w:val="single"/>
        </w:rPr>
        <w:t>целесообразно</w:t>
      </w:r>
    </w:p>
    <w:p>
      <w:pPr>
        <w:pStyle w:val="style24"/>
        <w:jc w:val="both"/>
      </w:pPr>
      <w:r>
        <w:rPr/>
      </w:r>
    </w:p>
    <w:p>
      <w:pPr>
        <w:pStyle w:val="style23"/>
        <w:jc w:val="both"/>
      </w:pPr>
      <w:r>
        <w:rPr/>
      </w:r>
    </w:p>
    <w:tbl>
      <w:tblPr>
        <w:jc w:val="left"/>
        <w:tblInd w:type="dxa" w:w="-17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1815"/>
        <w:gridCol w:w="1890"/>
        <w:gridCol w:w="1815"/>
        <w:gridCol w:w="2625"/>
        <w:gridCol w:w="1020"/>
      </w:tblGrid>
      <w:tr>
        <w:trPr>
          <w:cantSplit w:val="false"/>
        </w:trPr>
        <w:tc>
          <w:tcPr>
            <w:tcW w:type="dxa" w:w="18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jc w:val="center"/>
            </w:pPr>
            <w:r>
              <w:rPr>
                <w:rFonts w:ascii="Times New Roman" w:cs="Times New Roman" w:hAnsi="Times New Roman"/>
              </w:rPr>
              <w:t>N п/п</w:t>
            </w:r>
          </w:p>
        </w:tc>
        <w:tc>
          <w:tcPr>
            <w:tcW w:type="dxa" w:w="18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jc w:val="center"/>
            </w:pPr>
            <w:r>
              <w:rPr>
                <w:rFonts w:ascii="Times New Roman" w:cs="Times New Roman" w:hAnsi="Times New Roman"/>
              </w:rPr>
              <w:t>Категория налогоплательщиков</w:t>
            </w:r>
          </w:p>
        </w:tc>
        <w:tc>
          <w:tcPr>
            <w:tcW w:type="dxa" w:w="18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jc w:val="center"/>
            </w:pPr>
            <w:r>
              <w:rPr>
                <w:rFonts w:ascii="Times New Roman" w:cs="Times New Roman" w:hAnsi="Times New Roman"/>
              </w:rPr>
              <w:t>Сумма потерь местного бюджета за отчетный финансовый год от предоставленных льгот, руб.</w:t>
            </w:r>
          </w:p>
        </w:tc>
        <w:tc>
          <w:tcPr>
            <w:tcW w:type="dxa" w:w="262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jc w:val="center"/>
            </w:pPr>
            <w:r>
              <w:rPr>
                <w:rFonts w:ascii="Times New Roman" w:cs="Times New Roman" w:hAnsi="Times New Roman"/>
              </w:rPr>
              <w:t>Сумма снижения расходов местного бюджета за отчетный финансовый год от предоставления налоговых льгот отдельным категориям налогоплательщиков, получающим субсидии из местного бюджета по дотируемым отраслям</w:t>
            </w:r>
          </w:p>
        </w:tc>
        <w:tc>
          <w:tcPr>
            <w:tcW w:type="dxa" w:w="102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jc w:val="center"/>
            </w:pPr>
            <w:r>
              <w:rPr>
                <w:rFonts w:ascii="Times New Roman" w:cs="Times New Roman" w:hAnsi="Times New Roman"/>
              </w:rPr>
              <w:t>Оценка эффективности предоставленных  налоговых льгот</w:t>
            </w:r>
          </w:p>
        </w:tc>
      </w:tr>
      <w:tr>
        <w:trPr>
          <w:cantSplit w:val="false"/>
        </w:trPr>
        <w:tc>
          <w:tcPr>
            <w:tcW w:type="dxa" w:w="181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189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181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jc w:val="center"/>
            </w:pPr>
            <w:r>
              <w:rPr/>
            </w:r>
          </w:p>
        </w:tc>
        <w:tc>
          <w:tcPr>
            <w:tcW w:type="dxa" w:w="26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jc w:val="center"/>
            </w:pPr>
            <w:r>
              <w:rPr/>
            </w:r>
          </w:p>
        </w:tc>
        <w:tc>
          <w:tcPr>
            <w:tcW w:type="dxa" w:w="10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jc w:val="center"/>
            </w:pPr>
            <w:r>
              <w:rPr>
                <w:rFonts w:ascii="Times New Roman" w:cs="Times New Roman" w:hAnsi="Times New Roman"/>
              </w:rPr>
              <w:t>Кбэ</w:t>
            </w:r>
          </w:p>
        </w:tc>
        <w:tc>
          <w:tcPr>
            <w:tcW w:type="dxa" w:w="32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jc w:val="center"/>
            </w:pPr>
            <w:r>
              <w:rPr>
                <w:rFonts w:ascii="Times New Roman" w:cs="Times New Roman" w:hAnsi="Times New Roman"/>
              </w:rPr>
              <w:t>итог</w:t>
            </w:r>
            <w:r>
              <w:rPr>
                <w:rFonts w:ascii="Times New Roman" w:cs="Times New Roman" w:hAnsi="Times New Roman"/>
              </w:rPr>
              <w:t>и</w:t>
            </w:r>
            <w:r>
              <w:rPr>
                <w:rFonts w:ascii="Times New Roman" w:cs="Times New Roman" w:hAnsi="Times New Roman"/>
              </w:rPr>
              <w:t xml:space="preserve"> (эффективна/неэффективна)</w:t>
            </w:r>
          </w:p>
          <w:p>
            <w:pPr>
              <w:pStyle w:val="style23"/>
              <w:jc w:val="center"/>
            </w:pPr>
            <w:r>
              <w:rPr>
                <w:rFonts w:ascii="Times New Roman" w:cs="Times New Roman" w:hAnsi="Times New Roman"/>
              </w:rPr>
              <w:t>(Кбэ&gt;0 – эффективна, Кбэ&lt;0-неэффективна)</w:t>
            </w:r>
          </w:p>
        </w:tc>
      </w:tr>
      <w:tr>
        <w:trPr>
          <w:cantSplit w:val="false"/>
        </w:trPr>
        <w:tc>
          <w:tcPr>
            <w:tcW w:type="dxa" w:w="18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</w:pPr>
            <w:r>
              <w:rPr/>
              <w:t>1</w:t>
            </w:r>
          </w:p>
        </w:tc>
        <w:tc>
          <w:tcPr>
            <w:tcW w:type="dxa" w:w="18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jc w:val="both"/>
            </w:pPr>
            <w:r>
              <w:rPr>
                <w:rFonts w:ascii="Times New Roman" w:cs="Times New Roman" w:hAnsi="Times New Roman"/>
                <w:u w:val="none"/>
              </w:rPr>
              <w:t>предприятия и организации относящиеся к объектам жилищно-коммунального хозяйства</w:t>
            </w:r>
          </w:p>
        </w:tc>
        <w:tc>
          <w:tcPr>
            <w:tcW w:type="dxa" w:w="18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</w:pPr>
            <w:r>
              <w:rPr/>
              <w:t>167249</w:t>
            </w:r>
          </w:p>
        </w:tc>
        <w:tc>
          <w:tcPr>
            <w:tcW w:type="dxa" w:w="26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</w:pPr>
            <w:r>
              <w:rPr/>
              <w:t>167249</w:t>
            </w:r>
          </w:p>
        </w:tc>
        <w:tc>
          <w:tcPr>
            <w:tcW w:type="dxa" w:w="10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</w:pPr>
            <w:r>
              <w:rPr/>
              <w:t>0,64</w:t>
            </w:r>
          </w:p>
        </w:tc>
        <w:tc>
          <w:tcPr>
            <w:tcW w:type="dxa" w:w="32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</w:pPr>
            <w:r>
              <w:rPr/>
              <w:t>эффективна</w:t>
            </w:r>
          </w:p>
        </w:tc>
      </w:tr>
    </w:tbl>
    <w:p>
      <w:pPr>
        <w:pStyle w:val="style23"/>
        <w:jc w:val="both"/>
      </w:pPr>
      <w:r>
        <w:rPr/>
      </w:r>
    </w:p>
    <w:p>
      <w:pPr>
        <w:pStyle w:val="style23"/>
        <w:jc w:val="both"/>
      </w:pPr>
      <w:r>
        <w:rPr/>
      </w:r>
    </w:p>
    <w:p>
      <w:pPr>
        <w:pStyle w:val="style24"/>
        <w:jc w:val="both"/>
      </w:pP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Председатель </w:t>
      </w:r>
      <w:r>
        <w:rPr>
          <w:rFonts w:ascii="Times New Roman" w:cs="Times New Roman" w:hAnsi="Times New Roman"/>
        </w:rPr>
        <w:t>К</w:t>
      </w:r>
      <w:r>
        <w:rPr>
          <w:rFonts w:ascii="Times New Roman" w:cs="Times New Roman" w:hAnsi="Times New Roman"/>
        </w:rPr>
        <w:t>онтрольно-ревизионной комиссии</w:t>
      </w:r>
    </w:p>
    <w:p>
      <w:pPr>
        <w:pStyle w:val="style24"/>
        <w:jc w:val="both"/>
      </w:pPr>
      <w:r>
        <w:rPr>
          <w:rFonts w:ascii="Times New Roman" w:cs="Times New Roman" w:hAnsi="Times New Roman"/>
        </w:rPr>
        <w:t>муниципального образования «Демидовский район»</w:t>
      </w:r>
    </w:p>
    <w:p>
      <w:pPr>
        <w:pStyle w:val="style24"/>
        <w:jc w:val="both"/>
      </w:pPr>
      <w:r>
        <w:rPr>
          <w:rFonts w:ascii="Times New Roman" w:cs="Times New Roman" w:hAnsi="Times New Roman"/>
        </w:rPr>
        <w:t xml:space="preserve">Смоленской области                                                               </w:t>
      </w:r>
      <w:r>
        <w:rPr>
          <w:rFonts w:ascii="Times New Roman" w:cs="Times New Roman" w:hAnsi="Times New Roman"/>
        </w:rPr>
        <w:t xml:space="preserve">____________        </w:t>
      </w:r>
      <w:r>
        <w:rPr>
          <w:rFonts w:ascii="Times New Roman" w:cs="Times New Roman" w:hAnsi="Times New Roman"/>
          <w:u w:val="single"/>
        </w:rPr>
        <w:t>Т.В. Дмитриева</w:t>
      </w:r>
    </w:p>
    <w:p>
      <w:pPr>
        <w:pStyle w:val="style24"/>
        <w:jc w:val="both"/>
      </w:pPr>
      <w:r>
        <w:rPr>
          <w:rFonts w:ascii="Times New Roman" w:cs="Times New Roman" w:hAnsi="Times New Roman"/>
        </w:rPr>
        <w:t xml:space="preserve">                                                                                                        </w:t>
      </w:r>
      <w:r>
        <w:rPr>
          <w:rFonts w:ascii="Times New Roman" w:cs="Times New Roman" w:hAnsi="Times New Roman"/>
        </w:rPr>
        <w:t>(подпись)          (расшифровка подписи)</w:t>
      </w:r>
    </w:p>
    <w:p>
      <w:pPr>
        <w:pStyle w:val="style24"/>
        <w:jc w:val="both"/>
      </w:pPr>
      <w:r>
        <w:rPr>
          <w:rFonts w:ascii="Times New Roman" w:cs="Times New Roman" w:hAnsi="Times New Roman"/>
        </w:rPr>
        <w:t xml:space="preserve">    </w:t>
      </w:r>
    </w:p>
    <w:sectPr>
      <w:type w:val="nextPage"/>
      <w:pgSz w:h="11906" w:orient="landscape" w:w="16838"/>
      <w:pgMar w:bottom="1134" w:footer="0" w:gutter="0" w:header="0" w:left="1134" w:right="567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Интернет-ссылка"/>
    <w:next w:val="style17"/>
    <w:rPr>
      <w:color w:val="000080"/>
      <w:u w:val="single"/>
      <w:lang w:bidi="ru-RU" w:eastAsia="ru-RU" w:val="ru-RU"/>
    </w:rPr>
  </w:style>
  <w:style w:styleId="style18" w:type="paragraph">
    <w:name w:val="Заголовок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  <w:contextualSpacing w:val="false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ConsPlusNormal"/>
    <w:next w:val="style23"/>
    <w:pPr>
      <w:widowControl w:val="false"/>
      <w:tabs/>
      <w:suppressAutoHyphens w:val="true"/>
      <w:spacing w:after="0" w:before="0" w:line="100" w:lineRule="atLeast"/>
      <w:contextualSpacing w:val="false"/>
    </w:pPr>
    <w:rPr>
      <w:rFonts w:ascii="Calibri" w:cs="Calibri" w:eastAsia="Times New Roman" w:hAnsi="Calibri"/>
      <w:color w:val="00000A"/>
      <w:sz w:val="20"/>
      <w:szCs w:val="20"/>
      <w:lang w:bidi="ar-SA" w:eastAsia="ru-RU" w:val="ru-RU"/>
    </w:rPr>
  </w:style>
  <w:style w:styleId="style24" w:type="paragraph">
    <w:name w:val="ConsPlusNonformat"/>
    <w:next w:val="style24"/>
    <w:pPr>
      <w:widowControl w:val="false"/>
      <w:tabs/>
      <w:suppressAutoHyphens w:val="true"/>
      <w:spacing w:after="0" w:before="0" w:line="100" w:lineRule="atLeast"/>
      <w:contextualSpacing w:val="false"/>
    </w:pPr>
    <w:rPr>
      <w:rFonts w:ascii="Courier New" w:cs="Courier New" w:eastAsia="Times New Roman" w:hAnsi="Courier New"/>
      <w:color w:val="00000A"/>
      <w:sz w:val="20"/>
      <w:szCs w:val="20"/>
      <w:lang w:bidi="ar-SA" w:eastAsia="ru-RU" w:val="ru-RU"/>
    </w:rPr>
  </w:style>
  <w:style w:styleId="style25" w:type="paragraph">
    <w:name w:val="ConsPlusTitle"/>
    <w:next w:val="style25"/>
    <w:pPr>
      <w:widowControl w:val="false"/>
      <w:tabs/>
      <w:suppressAutoHyphens w:val="true"/>
      <w:spacing w:after="0" w:before="0" w:line="100" w:lineRule="atLeast"/>
      <w:contextualSpacing w:val="false"/>
    </w:pPr>
    <w:rPr>
      <w:rFonts w:ascii="Calibri" w:cs="Calibri" w:eastAsia="Times New Roman" w:hAnsi="Calibri"/>
      <w:b/>
      <w:color w:val="00000A"/>
      <w:sz w:val="20"/>
      <w:szCs w:val="20"/>
      <w:lang w:bidi="ar-SA" w:eastAsia="ru-RU" w:val="ru-RU"/>
    </w:rPr>
  </w:style>
  <w:style w:styleId="style26" w:type="paragraph">
    <w:name w:val="ConsPlusTitlePage"/>
    <w:next w:val="style26"/>
    <w:pPr>
      <w:widowControl w:val="false"/>
      <w:tabs/>
      <w:suppressAutoHyphens w:val="true"/>
      <w:spacing w:after="0" w:before="0" w:line="100" w:lineRule="atLeast"/>
      <w:contextualSpacing w:val="false"/>
    </w:pPr>
    <w:rPr>
      <w:rFonts w:ascii="Tahoma" w:cs="Tahoma" w:eastAsia="Times New Roman" w:hAnsi="Tahoma"/>
      <w:color w:val="00000A"/>
      <w:sz w:val="20"/>
      <w:szCs w:val="20"/>
      <w:lang w:bidi="ar-SA" w:eastAsia="ru-RU" w:val="ru-RU"/>
    </w:rPr>
  </w:style>
  <w:style w:styleId="style27" w:type="paragraph">
    <w:name w:val="Balloon Text"/>
    <w:basedOn w:val="style0"/>
    <w:next w:val="style27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LibreOffice/3.6$Windows_x86 LibreOffice_project/e29a214-2bbed72-0621de6-a97528c-8f066d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2015-11-03T08:26:00.00Z</dcterms:created>
  <dc:creator>Светлана Васильевна</dc:creator>
  <cp:lastModifiedBy>Светлана Васильевна</cp:lastModifiedBy>
  <cp:lastPrinted>2016-02-16T10:53:16.53Z</cp:lastPrinted>
  <dcterms:modified xsi:type="dcterms:W3CDTF">2015-11-05T06:59:00.00Z</dcterms:modified>
  <cp:revision>12</cp:revision>
</cp:coreProperties>
</file>