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0C" w:rsidRPr="00ED310C" w:rsidRDefault="00ED310C" w:rsidP="00032F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D310C" w:rsidRPr="00ED310C" w:rsidRDefault="00ED310C" w:rsidP="00032F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310C" w:rsidRPr="00ED310C" w:rsidRDefault="00ED310C" w:rsidP="00032F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310C" w:rsidRPr="00ED310C" w:rsidRDefault="00ED310C" w:rsidP="00032F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D310C" w:rsidRPr="00ED310C" w:rsidRDefault="00ED310C" w:rsidP="00032F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от 11.06.2010 </w:t>
      </w:r>
      <w:r w:rsidR="00CF73F4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347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D310C">
        <w:rPr>
          <w:rFonts w:ascii="Times New Roman" w:hAnsi="Times New Roman" w:cs="Times New Roman"/>
          <w:sz w:val="28"/>
          <w:szCs w:val="28"/>
        </w:rPr>
        <w:t>ПОЛОЖЕНИЕ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О МОЛОДЕЖНОЙ ПРЕМИИ АДМИНИСТРАЦИИ СМОЛЕНСКОЙ ОБЛАСТИ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</w:p>
    <w:p w:rsidR="00ED310C" w:rsidRPr="00ED310C" w:rsidRDefault="00ED310C" w:rsidP="00032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D310C" w:rsidRPr="00ED310C" w:rsidRDefault="00ED310C" w:rsidP="00032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310C">
        <w:rPr>
          <w:rFonts w:ascii="Times New Roman" w:hAnsi="Times New Roman" w:cs="Times New Roman"/>
          <w:sz w:val="28"/>
          <w:szCs w:val="28"/>
        </w:rPr>
        <w:t>(в ред. постановлений Администрации Смоленской области</w:t>
      </w:r>
      <w:proofErr w:type="gramEnd"/>
    </w:p>
    <w:p w:rsidR="00ED310C" w:rsidRPr="00ED310C" w:rsidRDefault="00ED310C" w:rsidP="00032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от 07.04.2011 </w:t>
      </w:r>
      <w:hyperlink r:id="rId4" w:history="1">
        <w:r w:rsidR="004510FD">
          <w:rPr>
            <w:rFonts w:ascii="Times New Roman" w:hAnsi="Times New Roman" w:cs="Times New Roman"/>
            <w:sz w:val="28"/>
            <w:szCs w:val="28"/>
          </w:rPr>
          <w:t>№</w:t>
        </w:r>
        <w:r w:rsidRPr="00ED310C">
          <w:rPr>
            <w:rFonts w:ascii="Times New Roman" w:hAnsi="Times New Roman" w:cs="Times New Roman"/>
            <w:sz w:val="28"/>
            <w:szCs w:val="28"/>
          </w:rPr>
          <w:t xml:space="preserve"> 201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5" w:history="1">
        <w:r w:rsidR="004510FD">
          <w:rPr>
            <w:rFonts w:ascii="Times New Roman" w:hAnsi="Times New Roman" w:cs="Times New Roman"/>
            <w:sz w:val="28"/>
            <w:szCs w:val="28"/>
          </w:rPr>
          <w:t>№</w:t>
        </w:r>
        <w:r w:rsidRPr="00ED310C">
          <w:rPr>
            <w:rFonts w:ascii="Times New Roman" w:hAnsi="Times New Roman" w:cs="Times New Roman"/>
            <w:sz w:val="28"/>
            <w:szCs w:val="28"/>
          </w:rPr>
          <w:t xml:space="preserve"> 1009</w:t>
        </w:r>
      </w:hyperlink>
      <w:r w:rsidRPr="00ED310C">
        <w:rPr>
          <w:rFonts w:ascii="Times New Roman" w:hAnsi="Times New Roman" w:cs="Times New Roman"/>
          <w:sz w:val="28"/>
          <w:szCs w:val="28"/>
        </w:rPr>
        <w:t>,</w:t>
      </w:r>
    </w:p>
    <w:p w:rsidR="00ED310C" w:rsidRPr="00ED310C" w:rsidRDefault="00ED310C" w:rsidP="00032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от 03.12.2014 </w:t>
      </w:r>
      <w:hyperlink r:id="rId6" w:history="1">
        <w:r w:rsidR="004510FD">
          <w:rPr>
            <w:rFonts w:ascii="Times New Roman" w:hAnsi="Times New Roman" w:cs="Times New Roman"/>
            <w:sz w:val="28"/>
            <w:szCs w:val="28"/>
          </w:rPr>
          <w:t>№</w:t>
        </w:r>
        <w:r w:rsidRPr="00ED310C">
          <w:rPr>
            <w:rFonts w:ascii="Times New Roman" w:hAnsi="Times New Roman" w:cs="Times New Roman"/>
            <w:sz w:val="28"/>
            <w:szCs w:val="28"/>
          </w:rPr>
          <w:t xml:space="preserve"> 818</w:t>
        </w:r>
      </w:hyperlink>
      <w:r w:rsidRPr="00ED310C">
        <w:rPr>
          <w:rFonts w:ascii="Times New Roman" w:hAnsi="Times New Roman" w:cs="Times New Roman"/>
          <w:sz w:val="28"/>
          <w:szCs w:val="28"/>
        </w:rPr>
        <w:t>)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1. Молодежная премия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премия) присуждается по итогам указанного конкурса, который проводится ежегодно среди молодежных и детских общественных объединений, созданных на территории Смоленской области, граждан в возрасте 14 - 30 лет, проживающих в Смоленской области, добившихся успехов в различных сферах деятельности, общественной жизни.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2. Основными целями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конкурс) являются: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выявление талантливой молодежи и вовлечение ее в общественно значимую деятельность;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создание и пропаганда как общественного ориентира положительных примеров успешного молодого человека в Смоленской области, привлечение внимания общества к проблеме прогнозирования и построения будущего России на основе закладываемых сегодня традиций и тенденций;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стимулирование деятельности молодежных и детских общественных объединений, созданных на территории Смоленской области (далее - объединения).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3. Участниками конкурса являются объединения, граждане в возрасте 14 - 30 лет, проживающие в Смоленской области, добившиеся успехов в различных сферах деятельности, общественной жизни (далее - граждане).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4. Кандидатуры граждан на участие в конкурсе выдвигаются объединениями, областными государственными и муниципальными образовательными учреждениями, областными государственными и муниципальными учреждениями дополнительного образования (далее - учреждения). Объединения выдвигаются на конкурс самостоятельно. Граждане могут выдвигать свою кандидатуру на участие в конкурсе в порядке самовыдвижения.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5. Конкурс проводится по следующим номинациям: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науки и образования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ученые, студенты, аспиранты, докторанты, преподаватели,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имеющие достижения в области фундаментальной или прикладной научной деятельности);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культуры и искусства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граждане и объединения, имеющие достижения в области культуры и искусства);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бизнеса и управления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предприниматели и бизнесмены, способствующие своей деятельностью реализации молодежной политики на территории Смоленской области и внесшие вклад в развитие Смоленской области; работники промышленных, сельскохозяйственных предприятий, результаты непосредственной деятельности которых способствуют социально-экономическим преобразованиям в Смоленской области);</w:t>
      </w:r>
      <w:proofErr w:type="gramEnd"/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журналистики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журналисты, освещающие жизнь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общественной деятельности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способствующие своей деятельностью реализации молодежной политики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гражданско-патриотического воспитания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военнослужащие, активисты РОСТО (ДОСААФ), способствующие гражданско-патриотическому воспитанию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За успехи в области разработки и реализации инновационных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(Ярмарка молодежных инициатив)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объединения, реализующие на территории Смоленской области инновационные проекты в сфере молодежной политики);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добровольчества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добровольцы, активисты добровольческих организаций, способствующие продвижению идей добровольчества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спорта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спортсмены, имеющие спортивные достижения).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07.04.2011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201; в ред. </w:t>
      </w:r>
      <w:hyperlink r:id="rId11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В конкурсе учитываются призовые места (участие) в муниципальных, межмуниципальных, региональных, межрегиональных, всероссийских и международных конкурсах, фестивалях или соревнованиях за текущий год.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6. Состав конкурсной комиссии определяется Департаментом Смоленской области по образованию, науке и делам молодежи (далее - Департамент) и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утверждается распоряжением Администрации Смоленской области.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7. Конкурсная комиссия: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осуществляет экспертизу материалов, представленных участниками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оценивает материалы в соответствии с критериями оценки участников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по итогам проведения экспертизы материалов определяет победителей;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рассматривает апелляции, поданные участниками конкурса.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4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8. Для участия в конкурсе гражданина, самостоятельно выдвигающего свою кандидатуру,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автобиография кандидата, </w:t>
      </w:r>
      <w:hyperlink w:anchor="P15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самостоятельно выдвигающего свою кандидатуру,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кандидата, мотивирующая его самовыдвижение, подписанная кандидатом;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9. Для участия в конкурсе гражданина, которого выдвигает объединение или учреждение,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выдвижение, </w:t>
      </w:r>
      <w:hyperlink w:anchor="P251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которого выдвигает объединение или учреждение,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lastRenderedPageBreak/>
        <w:t>- копия паспорта (1 - 4-я страницы);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10. Для участия в конкурсе объединения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объединения, подписанная руководителем объединения;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объединение;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510FD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объединения.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11. Заявки и материалы, представляемые на конкурс, направляются в Департамент не позднее 10 декабря текущего календарного года.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Смоленской области от 03.12.2013 </w:t>
      </w:r>
      <w:hyperlink r:id="rId28" w:history="1">
        <w:r w:rsidR="004510FD">
          <w:rPr>
            <w:rFonts w:ascii="Times New Roman" w:hAnsi="Times New Roman" w:cs="Times New Roman"/>
            <w:sz w:val="28"/>
            <w:szCs w:val="28"/>
          </w:rPr>
          <w:t>№</w:t>
        </w:r>
        <w:r w:rsidRPr="00ED310C">
          <w:rPr>
            <w:rFonts w:ascii="Times New Roman" w:hAnsi="Times New Roman" w:cs="Times New Roman"/>
            <w:sz w:val="28"/>
            <w:szCs w:val="28"/>
          </w:rPr>
          <w:t xml:space="preserve"> 1009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, от 03.12.2014 </w:t>
      </w:r>
      <w:hyperlink r:id="rId29" w:history="1">
        <w:r w:rsidR="004510FD">
          <w:rPr>
            <w:rFonts w:ascii="Times New Roman" w:hAnsi="Times New Roman" w:cs="Times New Roman"/>
            <w:sz w:val="28"/>
            <w:szCs w:val="28"/>
          </w:rPr>
          <w:t>№</w:t>
        </w:r>
        <w:r w:rsidRPr="00ED310C">
          <w:rPr>
            <w:rFonts w:ascii="Times New Roman" w:hAnsi="Times New Roman" w:cs="Times New Roman"/>
            <w:sz w:val="28"/>
            <w:szCs w:val="28"/>
          </w:rPr>
          <w:t xml:space="preserve"> 818</w:t>
        </w:r>
      </w:hyperlink>
      <w:r w:rsidRPr="00ED310C">
        <w:rPr>
          <w:rFonts w:ascii="Times New Roman" w:hAnsi="Times New Roman" w:cs="Times New Roman"/>
          <w:sz w:val="28"/>
          <w:szCs w:val="28"/>
        </w:rPr>
        <w:t>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12. Подведение итогов конкурса осуществляется до 15 декабря текущего календарного года.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Смоленской области от 03.12.2013 </w:t>
      </w:r>
      <w:hyperlink r:id="rId30" w:history="1">
        <w:r w:rsidR="004510FD">
          <w:rPr>
            <w:rFonts w:ascii="Times New Roman" w:hAnsi="Times New Roman" w:cs="Times New Roman"/>
            <w:sz w:val="28"/>
            <w:szCs w:val="28"/>
          </w:rPr>
          <w:t>№</w:t>
        </w:r>
        <w:r w:rsidRPr="00ED310C">
          <w:rPr>
            <w:rFonts w:ascii="Times New Roman" w:hAnsi="Times New Roman" w:cs="Times New Roman"/>
            <w:sz w:val="28"/>
            <w:szCs w:val="28"/>
          </w:rPr>
          <w:t xml:space="preserve"> 1009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, от 03.12.2014 </w:t>
      </w:r>
      <w:hyperlink r:id="rId31" w:history="1">
        <w:r w:rsidR="004510FD">
          <w:rPr>
            <w:rFonts w:ascii="Times New Roman" w:hAnsi="Times New Roman" w:cs="Times New Roman"/>
            <w:sz w:val="28"/>
            <w:szCs w:val="28"/>
          </w:rPr>
          <w:t>№</w:t>
        </w:r>
        <w:r w:rsidRPr="00ED310C">
          <w:rPr>
            <w:rFonts w:ascii="Times New Roman" w:hAnsi="Times New Roman" w:cs="Times New Roman"/>
            <w:sz w:val="28"/>
            <w:szCs w:val="28"/>
          </w:rPr>
          <w:t xml:space="preserve"> 818</w:t>
        </w:r>
      </w:hyperlink>
      <w:r w:rsidRPr="00ED310C">
        <w:rPr>
          <w:rFonts w:ascii="Times New Roman" w:hAnsi="Times New Roman" w:cs="Times New Roman"/>
          <w:sz w:val="28"/>
          <w:szCs w:val="28"/>
        </w:rPr>
        <w:t>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13. Организаторскую и техническую работу по опубликованию информационного сообщения о проведении конкурса, приему заявок, материалов, подготовке их для рассмотрения конкурсной комиссией осуществляет Департамент.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14. Решение о победителях конкурса и присуждении премии (далее - решение) принимается на заседании конкурсной комиссии после рассмотрения заявок и материалов, представляемых на конкурс, в соответствии с </w:t>
      </w:r>
      <w:hyperlink w:anchor="P337" w:history="1">
        <w:r w:rsidRPr="00ED310C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оценки участников конкурса, указанными в приложении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набравшие наибольшее количество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путем открытого голосования простым большинством голосов присутствующих на заседании членов конкурсной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с учетом набранных участниками конкурса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считается правомочным, если на нем присутствует две трети от числа ее членов.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3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15. На основании решения конкурсной комиссии Департамент готовит проект распоряжения Администрации Смоленской области о подведении итогов конкурса и присуждении премии.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16. Награждение премией производится на основании распоряжения Администрации Смоленской области.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17. Победителю конкурса вручаются свидетельство о присуждении молодежной премии Администрации Смоленской области победителю областного конкурса "Будущее Смоленщины" (далее - свидетельство) и единовременное денежное вознаграждение в размере 15000 (пятнадцать тысяч) рублей, которое перечисляется на расчетный счет победителя конкурса.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18. Свидетельство и премия вручаются Губернатором Смоленской области или иным лицом по поручению Губернатора Смоленской области на организуемой Департаментом торжественной церемонии.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19. Оформление представления к награждению премией и учет победителей конкурса, получивших ее, осуществляет Департамент.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20. Информация о результатах конкурса подлежит опубликованию Департаментом в средствах массовой информации.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21. Бланки свидетельства изготавливаются типографским способом. Учет и хранение бланков свидетельства осуществляет Департамент.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1009)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 xml:space="preserve">Премии выплачиваются Департаментом за счет средств, предусмотренных в областном бюджете на соответствующий финансовый год и плановый период на реализацию мероприятия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Выплата молодежной премии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областной государственной </w:t>
      </w:r>
      <w:hyperlink r:id="rId40" w:history="1">
        <w:r w:rsidRPr="00ED31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10FD">
        <w:rPr>
          <w:rFonts w:ascii="Times New Roman" w:hAnsi="Times New Roman" w:cs="Times New Roman"/>
          <w:sz w:val="28"/>
          <w:szCs w:val="28"/>
        </w:rPr>
        <w:t xml:space="preserve"> «</w:t>
      </w:r>
      <w:r w:rsidRPr="00ED310C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 в Смоленской области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на 2014 - 2018 годы, утвержденной постановлением Администрации Смоленской области от 29.11.2013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984 (в редакции постановлений Администрации Смоленской области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от 27.12.2013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1173, от 14.02.2014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72, от 27.02.2014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131, от 29.04.2014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326, от 18.06.2014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№ </w:t>
      </w:r>
      <w:r w:rsidRPr="00ED310C">
        <w:rPr>
          <w:rFonts w:ascii="Times New Roman" w:hAnsi="Times New Roman" w:cs="Times New Roman"/>
          <w:sz w:val="28"/>
          <w:szCs w:val="28"/>
        </w:rPr>
        <w:t xml:space="preserve"> 435, от 10.07.2014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495, от 21.08.2014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596, от 29.08.2014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607,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</w:r>
      <w:r w:rsidRPr="00ED310C">
        <w:rPr>
          <w:rFonts w:ascii="Times New Roman" w:hAnsi="Times New Roman" w:cs="Times New Roman"/>
          <w:sz w:val="28"/>
          <w:szCs w:val="28"/>
        </w:rPr>
        <w:t xml:space="preserve">от 24.12.2014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728).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41" w:history="1">
        <w:r w:rsidRPr="00ED310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03.12.2014 </w:t>
      </w:r>
      <w:r w:rsidR="004510FD">
        <w:rPr>
          <w:rFonts w:ascii="Times New Roman" w:hAnsi="Times New Roman" w:cs="Times New Roman"/>
          <w:sz w:val="28"/>
          <w:szCs w:val="28"/>
        </w:rPr>
        <w:t xml:space="preserve"> </w:t>
      </w:r>
      <w:r w:rsidR="004510FD">
        <w:rPr>
          <w:rFonts w:ascii="Times New Roman" w:hAnsi="Times New Roman" w:cs="Times New Roman"/>
          <w:sz w:val="28"/>
          <w:szCs w:val="28"/>
        </w:rPr>
        <w:br/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818)</w:t>
      </w:r>
    </w:p>
    <w:p w:rsidR="00D56AE3" w:rsidRPr="00ED310C" w:rsidRDefault="00D56AE3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AE3" w:rsidRPr="00ED310C" w:rsidSect="007238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10C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2F77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3C7D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0FD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4DCE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881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3D9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AD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3F4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10C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2C91E1DE7A5371F2A78022CCF0235D80136661FBE978C501E6BDAE167C0884D4C9ECEF41F81C9B0890235A4I" TargetMode="External"/><Relationship Id="rId13" Type="http://schemas.openxmlformats.org/officeDocument/2006/relationships/hyperlink" Target="consultantplus://offline/ref=0F12C91E1DE7A5371F2A78022CCF0235D80136661EBA9081511E6BDAE167C0884D4C9ECEF41F81C9B0890335A3I" TargetMode="External"/><Relationship Id="rId18" Type="http://schemas.openxmlformats.org/officeDocument/2006/relationships/hyperlink" Target="consultantplus://offline/ref=0F12C91E1DE7A5371F2A78022CCF0235D80136661FBE978C501E6BDAE167C0884D4C9ECEF41F81C9B0890035A2I" TargetMode="External"/><Relationship Id="rId26" Type="http://schemas.openxmlformats.org/officeDocument/2006/relationships/hyperlink" Target="consultantplus://offline/ref=0F12C91E1DE7A5371F2A78022CCF0235D80136661FBE978C501E6BDAE167C0884D4C9ECEF41F81C9B0890135A7I" TargetMode="External"/><Relationship Id="rId39" Type="http://schemas.openxmlformats.org/officeDocument/2006/relationships/hyperlink" Target="consultantplus://offline/ref=0F12C91E1DE7A5371F2A78022CCF0235D80136661EBA9081511E6BDAE167C0884D4C9ECEF41F81C9B0890035A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2C91E1DE7A5371F2A78022CCF0235D80136661FBE978C501E6BDAE167C0884D4C9ECEF41F81C9B0890035A6I" TargetMode="External"/><Relationship Id="rId34" Type="http://schemas.openxmlformats.org/officeDocument/2006/relationships/hyperlink" Target="consultantplus://offline/ref=0F12C91E1DE7A5371F2A78022CCF0235D80136661EBA9081511E6BDAE167C0884D4C9ECEF41F81C9B0890035A2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F12C91E1DE7A5371F2A78022CCF0235D80136661FBE978C501E6BDAE167C0884D4C9ECEF41F81C9B0890235A5I" TargetMode="External"/><Relationship Id="rId12" Type="http://schemas.openxmlformats.org/officeDocument/2006/relationships/hyperlink" Target="consultantplus://offline/ref=0F12C91E1DE7A5371F2A78022CCF0235D80136661EBA9081511E6BDAE167C0884D4C9ECEF41F81C9B0890235ABI" TargetMode="External"/><Relationship Id="rId17" Type="http://schemas.openxmlformats.org/officeDocument/2006/relationships/hyperlink" Target="consultantplus://offline/ref=0F12C91E1DE7A5371F2A78022CCF0235D80136661FBE978C501E6BDAE167C0884D4C9ECEF41F81C9B0890335AAI" TargetMode="External"/><Relationship Id="rId25" Type="http://schemas.openxmlformats.org/officeDocument/2006/relationships/hyperlink" Target="consultantplus://offline/ref=0F12C91E1DE7A5371F2A78022CCF0235D80136661FBE978C501E6BDAE167C0884D4C9ECEF41F81C9B0890135A1I" TargetMode="External"/><Relationship Id="rId33" Type="http://schemas.openxmlformats.org/officeDocument/2006/relationships/hyperlink" Target="consultantplus://offline/ref=0F12C91E1DE7A5371F2A78022CCF0235D80136661FBE978C501E6BDAE167C0884D4C9ECEF41F81C9B0890135AAI" TargetMode="External"/><Relationship Id="rId38" Type="http://schemas.openxmlformats.org/officeDocument/2006/relationships/hyperlink" Target="consultantplus://offline/ref=0F12C91E1DE7A5371F2A78022CCF0235D80136661EBA9081511E6BDAE167C0884D4C9ECEF41F81C9B0890035A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2C91E1DE7A5371F2A78022CCF0235D80136661FBE978C501E6BDAE167C0884D4C9ECEF41F81C9B0890335A4I" TargetMode="External"/><Relationship Id="rId20" Type="http://schemas.openxmlformats.org/officeDocument/2006/relationships/hyperlink" Target="consultantplus://offline/ref=0F12C91E1DE7A5371F2A78022CCF0235D80136661FBE978C501E6BDAE167C0884D4C9ECEF41F81C9B0890035A7I" TargetMode="External"/><Relationship Id="rId29" Type="http://schemas.openxmlformats.org/officeDocument/2006/relationships/hyperlink" Target="consultantplus://offline/ref=0F12C91E1DE7A5371F2A78022CCF0235D80136661FBE978C501E6BDAE167C0884D4C9ECEF41F81C9B0890135A4I" TargetMode="External"/><Relationship Id="rId41" Type="http://schemas.openxmlformats.org/officeDocument/2006/relationships/hyperlink" Target="consultantplus://offline/ref=0F12C91E1DE7A5371F2A78022CCF0235D80136661FBE978C501E6BDAE167C0884D4C9ECEF41F81C9B0890635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2C91E1DE7A5371F2A78022CCF0235D80136661FBE978C501E6BDAE167C0884D4C9ECEF41F81C9B0890235A6I" TargetMode="External"/><Relationship Id="rId11" Type="http://schemas.openxmlformats.org/officeDocument/2006/relationships/hyperlink" Target="consultantplus://offline/ref=0F12C91E1DE7A5371F2A78022CCF0235D80136661EBA9081511E6BDAE167C0884D4C9ECEF41F81C9B0890235A4I" TargetMode="External"/><Relationship Id="rId24" Type="http://schemas.openxmlformats.org/officeDocument/2006/relationships/hyperlink" Target="consultantplus://offline/ref=0F12C91E1DE7A5371F2A78022CCF0235D80136661FBE978C501E6BDAE167C0884D4C9ECEF41F81C9B0890135A3I" TargetMode="External"/><Relationship Id="rId32" Type="http://schemas.openxmlformats.org/officeDocument/2006/relationships/hyperlink" Target="consultantplus://offline/ref=0F12C91E1DE7A5371F2A78022CCF0235D80136661EBA9081511E6BDAE167C0884D4C9ECEF41F81C9B0890335A7I" TargetMode="External"/><Relationship Id="rId37" Type="http://schemas.openxmlformats.org/officeDocument/2006/relationships/hyperlink" Target="consultantplus://offline/ref=0F12C91E1DE7A5371F2A78022CCF0235D80136661EBA9081511E6BDAE167C0884D4C9ECEF41F81C9B0890035A0I" TargetMode="External"/><Relationship Id="rId40" Type="http://schemas.openxmlformats.org/officeDocument/2006/relationships/hyperlink" Target="consultantplus://offline/ref=0F12C91E1DE7A5371F2A78022CCF0235D80136661FBA9081531E6BDAE167C0884D4C9ECEF41F81C9B0890235ABI" TargetMode="External"/><Relationship Id="rId5" Type="http://schemas.openxmlformats.org/officeDocument/2006/relationships/hyperlink" Target="consultantplus://offline/ref=0F12C91E1DE7A5371F2A78022CCF0235D80136661EBA9081511E6BDAE167C0884D4C9ECEF41F81C9B0890235A7I" TargetMode="External"/><Relationship Id="rId15" Type="http://schemas.openxmlformats.org/officeDocument/2006/relationships/hyperlink" Target="consultantplus://offline/ref=0F12C91E1DE7A5371F2A78022CCF0235D80136661FBE978C501E6BDAE167C0884D4C9ECEF41F81C9B0890335A5I" TargetMode="External"/><Relationship Id="rId23" Type="http://schemas.openxmlformats.org/officeDocument/2006/relationships/hyperlink" Target="consultantplus://offline/ref=0F12C91E1DE7A5371F2A78022CCF0235D80136661FBE978C501E6BDAE167C0884D4C9ECEF41F81C9B0890035AAI" TargetMode="External"/><Relationship Id="rId28" Type="http://schemas.openxmlformats.org/officeDocument/2006/relationships/hyperlink" Target="consultantplus://offline/ref=0F12C91E1DE7A5371F2A78022CCF0235D80136661EBA9081511E6BDAE167C0884D4C9ECEF41F81C9B0890335A1I" TargetMode="External"/><Relationship Id="rId36" Type="http://schemas.openxmlformats.org/officeDocument/2006/relationships/hyperlink" Target="consultantplus://offline/ref=0F12C91E1DE7A5371F2A78022CCF0235D80136661EBA9081511E6BDAE167C0884D4C9ECEF41F81C9B0890035A0I" TargetMode="External"/><Relationship Id="rId10" Type="http://schemas.openxmlformats.org/officeDocument/2006/relationships/hyperlink" Target="consultantplus://offline/ref=0F12C91E1DE7A5371F2A78022CCF0235D80136661CBB9384521E6BDAE167C0884D4C9ECEF41F81C9B0890235A6I" TargetMode="External"/><Relationship Id="rId19" Type="http://schemas.openxmlformats.org/officeDocument/2006/relationships/hyperlink" Target="consultantplus://offline/ref=0F12C91E1DE7A5371F2A78022CCF0235D80136661FBE978C501E6BDAE167C0884D4C9ECEF41F81C9B0890035A1I" TargetMode="External"/><Relationship Id="rId31" Type="http://schemas.openxmlformats.org/officeDocument/2006/relationships/hyperlink" Target="consultantplus://offline/ref=0F12C91E1DE7A5371F2A78022CCF0235D80136661FBE978C501E6BDAE167C0884D4C9ECEF41F81C9B0890135ABI" TargetMode="External"/><Relationship Id="rId4" Type="http://schemas.openxmlformats.org/officeDocument/2006/relationships/hyperlink" Target="consultantplus://offline/ref=0F12C91E1DE7A5371F2A78022CCF0235D80136661CBB9384521E6BDAE167C0884D4C9ECEF41F81C9B0890235A6I" TargetMode="External"/><Relationship Id="rId9" Type="http://schemas.openxmlformats.org/officeDocument/2006/relationships/hyperlink" Target="consultantplus://offline/ref=0F12C91E1DE7A5371F2A78022CCF0235D80136661EBA9081511E6BDAE167C0884D4C9ECEF41F81C9B0890235A5I" TargetMode="External"/><Relationship Id="rId14" Type="http://schemas.openxmlformats.org/officeDocument/2006/relationships/hyperlink" Target="consultantplus://offline/ref=0F12C91E1DE7A5371F2A78022CCF0235D80136661FBE978C501E6BDAE167C0884D4C9ECEF41F81C9B0890235ABI" TargetMode="External"/><Relationship Id="rId22" Type="http://schemas.openxmlformats.org/officeDocument/2006/relationships/hyperlink" Target="consultantplus://offline/ref=0F12C91E1DE7A5371F2A78022CCF0235D80136661FBE978C501E6BDAE167C0884D4C9ECEF41F81C9B0890035A4I" TargetMode="External"/><Relationship Id="rId27" Type="http://schemas.openxmlformats.org/officeDocument/2006/relationships/hyperlink" Target="consultantplus://offline/ref=0F12C91E1DE7A5371F2A78022CCF0235D80136661FBE978C501E6BDAE167C0884D4C9ECEF41F81C9B0890135A5I" TargetMode="External"/><Relationship Id="rId30" Type="http://schemas.openxmlformats.org/officeDocument/2006/relationships/hyperlink" Target="consultantplus://offline/ref=0F12C91E1DE7A5371F2A78022CCF0235D80136661EBA9081511E6BDAE167C0884D4C9ECEF41F81C9B0890335A0I" TargetMode="External"/><Relationship Id="rId35" Type="http://schemas.openxmlformats.org/officeDocument/2006/relationships/hyperlink" Target="consultantplus://offline/ref=0F12C91E1DE7A5371F2A78022CCF0235D80136661EBA9081511E6BDAE167C0884D4C9ECEF41F81C9B0890035A1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2651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2015-10-20T09:07:00Z</cp:lastPrinted>
  <dcterms:created xsi:type="dcterms:W3CDTF">2015-10-20T07:54:00Z</dcterms:created>
  <dcterms:modified xsi:type="dcterms:W3CDTF">2015-10-20T09:08:00Z</dcterms:modified>
</cp:coreProperties>
</file>