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B98" w:rsidRDefault="00585B98">
      <w:pPr>
        <w:shd w:val="clear" w:color="auto" w:fill="FFFFFF"/>
        <w:spacing w:line="269" w:lineRule="exact"/>
        <w:ind w:left="1512" w:right="-25" w:firstLine="984"/>
        <w:jc w:val="center"/>
        <w:rPr>
          <w:b/>
          <w:color w:val="000000"/>
          <w:spacing w:val="-5"/>
          <w:w w:val="109"/>
        </w:rPr>
      </w:pPr>
    </w:p>
    <w:p w:rsidR="00585B98" w:rsidRDefault="00927C0D">
      <w:pPr>
        <w:shd w:val="clear" w:color="auto" w:fill="FFFFFF"/>
        <w:spacing w:line="269" w:lineRule="exact"/>
        <w:ind w:left="1512" w:right="-25" w:firstLine="984"/>
        <w:jc w:val="center"/>
        <w:rPr>
          <w:b/>
          <w:color w:val="000000"/>
          <w:spacing w:val="-5"/>
          <w:w w:val="109"/>
        </w:rPr>
      </w:pPr>
      <w:r>
        <w:rPr>
          <w:b/>
          <w:color w:val="000000"/>
          <w:spacing w:val="-5"/>
          <w:w w:val="109"/>
        </w:rPr>
        <w:t>МУНИЦИПАЛЬНЫЙ КОНТРАКТ</w:t>
      </w:r>
      <w:r w:rsidR="00B4346F">
        <w:rPr>
          <w:b/>
          <w:color w:val="000000"/>
          <w:spacing w:val="-5"/>
          <w:w w:val="109"/>
        </w:rPr>
        <w:t xml:space="preserve"> №</w:t>
      </w:r>
      <w:r w:rsidR="00DC77FF">
        <w:rPr>
          <w:b/>
          <w:color w:val="000000"/>
          <w:spacing w:val="-5"/>
          <w:w w:val="109"/>
        </w:rPr>
        <w:t xml:space="preserve"> </w:t>
      </w:r>
      <w:r w:rsidR="00B4346F">
        <w:rPr>
          <w:b/>
          <w:color w:val="000000"/>
          <w:spacing w:val="-5"/>
          <w:w w:val="109"/>
        </w:rPr>
        <w:t>6</w:t>
      </w:r>
      <w:r>
        <w:rPr>
          <w:b/>
          <w:color w:val="000000"/>
          <w:spacing w:val="-5"/>
          <w:w w:val="109"/>
        </w:rPr>
        <w:tab/>
      </w:r>
      <w:r>
        <w:rPr>
          <w:b/>
          <w:color w:val="000000"/>
          <w:spacing w:val="-5"/>
          <w:w w:val="109"/>
        </w:rPr>
        <w:tab/>
      </w:r>
      <w:r>
        <w:rPr>
          <w:b/>
          <w:color w:val="000000"/>
          <w:spacing w:val="-5"/>
          <w:w w:val="109"/>
        </w:rPr>
        <w:tab/>
      </w:r>
    </w:p>
    <w:p w:rsidR="00585B98" w:rsidRDefault="00585B98">
      <w:pPr>
        <w:shd w:val="clear" w:color="auto" w:fill="FFFFFF"/>
        <w:spacing w:line="269" w:lineRule="exact"/>
        <w:ind w:right="-25"/>
        <w:rPr>
          <w:b/>
          <w:color w:val="000000"/>
          <w:spacing w:val="-5"/>
          <w:w w:val="109"/>
        </w:rPr>
      </w:pPr>
    </w:p>
    <w:p w:rsidR="00585B98" w:rsidRDefault="00927C0D">
      <w:pPr>
        <w:jc w:val="center"/>
        <w:rPr>
          <w:b/>
        </w:rPr>
      </w:pPr>
      <w:r>
        <w:rPr>
          <w:b/>
        </w:rPr>
        <w:t>Благоустройство дворовых территорий многоквартирных домов.</w:t>
      </w:r>
    </w:p>
    <w:p w:rsidR="00585B98" w:rsidRDefault="00927C0D">
      <w:pPr>
        <w:shd w:val="clear" w:color="auto" w:fill="FFFFFF"/>
        <w:tabs>
          <w:tab w:val="left" w:pos="0"/>
        </w:tabs>
        <w:ind w:right="-25"/>
        <w:jc w:val="center"/>
        <w:rPr>
          <w:rFonts w:ascii="Tahoma" w:hAnsi="Tahoma" w:cs="Tahoma"/>
          <w:sz w:val="21"/>
          <w:szCs w:val="21"/>
        </w:rPr>
      </w:pPr>
      <w:r>
        <w:rPr>
          <w:sz w:val="28"/>
          <w:szCs w:val="28"/>
        </w:rPr>
        <w:t>ИКЗ:</w:t>
      </w:r>
      <w:r>
        <w:rPr>
          <w:rFonts w:ascii="Tahoma" w:hAnsi="Tahoma" w:cs="Tahoma"/>
          <w:sz w:val="28"/>
          <w:szCs w:val="28"/>
        </w:rPr>
        <w:t xml:space="preserve"> </w:t>
      </w:r>
      <w:r w:rsidR="00705A23" w:rsidRPr="00705A23">
        <w:rPr>
          <w:rFonts w:ascii="Tahoma" w:hAnsi="Tahoma" w:cs="Tahoma"/>
          <w:sz w:val="21"/>
          <w:szCs w:val="21"/>
        </w:rPr>
        <w:t>203671301344467130100100080020000244</w:t>
      </w:r>
    </w:p>
    <w:p w:rsidR="00705A23" w:rsidRDefault="00705A23">
      <w:pPr>
        <w:shd w:val="clear" w:color="auto" w:fill="FFFFFF"/>
        <w:tabs>
          <w:tab w:val="left" w:pos="0"/>
        </w:tabs>
        <w:ind w:right="-25"/>
        <w:jc w:val="center"/>
        <w:rPr>
          <w:b/>
        </w:rPr>
      </w:pPr>
    </w:p>
    <w:p w:rsidR="00585B98" w:rsidRDefault="00927C0D">
      <w:pPr>
        <w:shd w:val="clear" w:color="auto" w:fill="FFFFFF"/>
        <w:tabs>
          <w:tab w:val="left" w:pos="0"/>
        </w:tabs>
        <w:ind w:right="-25"/>
        <w:rPr>
          <w:color w:val="000000"/>
        </w:rPr>
      </w:pPr>
      <w:r>
        <w:rPr>
          <w:color w:val="000000"/>
          <w:spacing w:val="-1"/>
          <w:w w:val="109"/>
        </w:rPr>
        <w:t>г. Демидов</w:t>
      </w:r>
      <w:r>
        <w:rPr>
          <w:color w:val="000000"/>
          <w:spacing w:val="-1"/>
          <w:w w:val="109"/>
        </w:rPr>
        <w:tab/>
      </w:r>
      <w:r>
        <w:rPr>
          <w:color w:val="000000"/>
          <w:spacing w:val="-1"/>
          <w:w w:val="109"/>
        </w:rPr>
        <w:tab/>
      </w:r>
      <w:r>
        <w:rPr>
          <w:color w:val="000000"/>
          <w:spacing w:val="-1"/>
          <w:w w:val="109"/>
        </w:rPr>
        <w:tab/>
      </w:r>
      <w:r>
        <w:rPr>
          <w:color w:val="000000"/>
          <w:spacing w:val="-1"/>
          <w:w w:val="109"/>
        </w:rPr>
        <w:tab/>
      </w:r>
      <w:r>
        <w:rPr>
          <w:color w:val="000000"/>
          <w:spacing w:val="-1"/>
          <w:w w:val="109"/>
        </w:rPr>
        <w:tab/>
      </w:r>
      <w:r>
        <w:rPr>
          <w:color w:val="000000"/>
          <w:spacing w:val="-1"/>
          <w:w w:val="109"/>
        </w:rPr>
        <w:tab/>
      </w:r>
      <w:r>
        <w:rPr>
          <w:color w:val="000000"/>
          <w:spacing w:val="-1"/>
          <w:w w:val="109"/>
        </w:rPr>
        <w:tab/>
      </w:r>
      <w:r>
        <w:rPr>
          <w:color w:val="000000"/>
          <w:spacing w:val="-1"/>
          <w:w w:val="109"/>
        </w:rPr>
        <w:tab/>
      </w:r>
      <w:r>
        <w:rPr>
          <w:color w:val="000000"/>
          <w:spacing w:val="-1"/>
          <w:w w:val="109"/>
        </w:rPr>
        <w:tab/>
      </w:r>
      <w:r w:rsidR="00032EF7">
        <w:rPr>
          <w:color w:val="000000"/>
          <w:spacing w:val="-1"/>
          <w:w w:val="109"/>
        </w:rPr>
        <w:t xml:space="preserve">           </w:t>
      </w:r>
      <w:r>
        <w:rPr>
          <w:color w:val="000000"/>
          <w:spacing w:val="-1"/>
          <w:w w:val="109"/>
        </w:rPr>
        <w:t>«</w:t>
      </w:r>
      <w:r w:rsidR="00032EF7">
        <w:rPr>
          <w:color w:val="000000"/>
          <w:spacing w:val="-1"/>
          <w:w w:val="109"/>
        </w:rPr>
        <w:t>15</w:t>
      </w:r>
      <w:r>
        <w:rPr>
          <w:color w:val="000000"/>
          <w:spacing w:val="-1"/>
          <w:w w:val="109"/>
        </w:rPr>
        <w:t xml:space="preserve">» </w:t>
      </w:r>
      <w:r w:rsidR="00032EF7">
        <w:rPr>
          <w:color w:val="000000"/>
          <w:spacing w:val="-1"/>
          <w:w w:val="109"/>
        </w:rPr>
        <w:t>декабря</w:t>
      </w:r>
      <w:r>
        <w:rPr>
          <w:color w:val="000000"/>
          <w:spacing w:val="-1"/>
          <w:w w:val="109"/>
        </w:rPr>
        <w:t xml:space="preserve"> 2</w:t>
      </w:r>
      <w:r>
        <w:rPr>
          <w:color w:val="000000"/>
          <w:spacing w:val="-3"/>
        </w:rPr>
        <w:t>02</w:t>
      </w:r>
      <w:r w:rsidR="00862017">
        <w:rPr>
          <w:color w:val="000000"/>
          <w:spacing w:val="-3"/>
        </w:rPr>
        <w:t>0</w:t>
      </w:r>
      <w:r>
        <w:rPr>
          <w:color w:val="000000"/>
          <w:spacing w:val="-3"/>
        </w:rPr>
        <w:t>г.</w:t>
      </w:r>
    </w:p>
    <w:p w:rsidR="00585B98" w:rsidRDefault="00585B98">
      <w:pPr>
        <w:shd w:val="clear" w:color="auto" w:fill="FFFFFF"/>
        <w:tabs>
          <w:tab w:val="left" w:pos="2731"/>
          <w:tab w:val="left" w:pos="8328"/>
        </w:tabs>
        <w:ind w:right="-25" w:firstLine="709"/>
        <w:jc w:val="both"/>
        <w:rPr>
          <w:color w:val="000000"/>
        </w:rPr>
      </w:pPr>
    </w:p>
    <w:p w:rsidR="00585B98" w:rsidRPr="0012375B" w:rsidRDefault="00927C0D">
      <w:pPr>
        <w:tabs>
          <w:tab w:val="left" w:pos="-142"/>
          <w:tab w:val="left" w:pos="0"/>
        </w:tabs>
        <w:jc w:val="both"/>
      </w:pPr>
      <w:r>
        <w:tab/>
      </w:r>
      <w:r w:rsidRPr="0012375B">
        <w:t>Отдел городского хозяйства Администрации муниципального образования «Демидовский район» Смоленской области, именуемый в дальнейшем З</w:t>
      </w:r>
      <w:r w:rsidRPr="0012375B">
        <w:rPr>
          <w:bCs/>
        </w:rPr>
        <w:t>аказчик</w:t>
      </w:r>
      <w:r w:rsidRPr="0012375B">
        <w:t xml:space="preserve">, в лице </w:t>
      </w:r>
      <w:bookmarkStart w:id="0" w:name="__DdeLink__254_1592777525"/>
      <w:r w:rsidR="00A175CD" w:rsidRPr="0012375B">
        <w:t>з</w:t>
      </w:r>
      <w:r w:rsidRPr="0012375B">
        <w:t xml:space="preserve">аместителя Главы муниципального образования «Демидовский район» Смоленской области – начальника Отдела </w:t>
      </w:r>
      <w:bookmarkEnd w:id="0"/>
      <w:r w:rsidR="004907BD" w:rsidRPr="0012375B">
        <w:t>Михайловой Елены Александровны</w:t>
      </w:r>
      <w:r w:rsidRPr="0012375B">
        <w:t>, действующего на основании Положения с одной стороны и</w:t>
      </w:r>
    </w:p>
    <w:p w:rsidR="00585B98" w:rsidRPr="0012375B" w:rsidRDefault="00B4346F">
      <w:pPr>
        <w:pStyle w:val="ConsPlusNonformat"/>
        <w:widowControl/>
        <w:jc w:val="both"/>
        <w:rPr>
          <w:rFonts w:ascii="Times New Roman" w:hAnsi="Times New Roman" w:cs="Times New Roman"/>
          <w:szCs w:val="24"/>
        </w:rPr>
      </w:pPr>
      <w:r w:rsidRPr="0012375B">
        <w:rPr>
          <w:rFonts w:ascii="Times New Roman" w:hAnsi="Times New Roman" w:cs="Times New Roman"/>
          <w:szCs w:val="24"/>
        </w:rPr>
        <w:t>ОБЩЕСТВО С ОГРАНИЧЕННОЙ ОТВЕТСТВЕННОСТЬЮ "ПЕРСПЕКТИВА - 2001"</w:t>
      </w:r>
      <w:r w:rsidR="0012375B">
        <w:rPr>
          <w:rFonts w:ascii="Times New Roman" w:hAnsi="Times New Roman" w:cs="Times New Roman"/>
          <w:szCs w:val="24"/>
        </w:rPr>
        <w:t xml:space="preserve"> </w:t>
      </w:r>
      <w:r w:rsidR="00681E3D">
        <w:rPr>
          <w:rFonts w:ascii="Times New Roman" w:hAnsi="Times New Roman" w:cs="Times New Roman"/>
          <w:szCs w:val="24"/>
        </w:rPr>
        <w:t>зарегистрированное</w:t>
      </w:r>
      <w:r w:rsidR="00927C0D" w:rsidRPr="0012375B">
        <w:rPr>
          <w:rFonts w:ascii="Times New Roman" w:hAnsi="Times New Roman" w:cs="Times New Roman"/>
          <w:szCs w:val="24"/>
        </w:rPr>
        <w:t xml:space="preserve"> в</w:t>
      </w:r>
      <w:r w:rsidRPr="0012375B">
        <w:rPr>
          <w:rFonts w:ascii="Times New Roman" w:hAnsi="Times New Roman" w:cs="Times New Roman"/>
          <w:szCs w:val="24"/>
        </w:rPr>
        <w:t xml:space="preserve"> записи в </w:t>
      </w:r>
      <w:r w:rsidR="003F652E" w:rsidRPr="0012375B">
        <w:rPr>
          <w:rFonts w:ascii="Times New Roman" w:hAnsi="Times New Roman" w:cs="Times New Roman"/>
          <w:szCs w:val="24"/>
        </w:rPr>
        <w:t xml:space="preserve">Едином   государственном   реестре юридических   лиц </w:t>
      </w:r>
      <w:r w:rsidR="00927C0D" w:rsidRPr="0012375B">
        <w:rPr>
          <w:rFonts w:ascii="Times New Roman" w:hAnsi="Times New Roman" w:cs="Times New Roman"/>
          <w:szCs w:val="24"/>
        </w:rPr>
        <w:t xml:space="preserve">за основным государственным регистрационным номером </w:t>
      </w:r>
      <w:r w:rsidR="00A175CD" w:rsidRPr="003312A1">
        <w:rPr>
          <w:rFonts w:ascii="Times New Roman" w:hAnsi="Times New Roman" w:cs="Times New Roman"/>
          <w:szCs w:val="24"/>
        </w:rPr>
        <w:t>№</w:t>
      </w:r>
      <w:r w:rsidR="00927C0D" w:rsidRPr="003312A1">
        <w:rPr>
          <w:rFonts w:ascii="Times New Roman" w:hAnsi="Times New Roman" w:cs="Times New Roman"/>
          <w:szCs w:val="24"/>
        </w:rPr>
        <w:t xml:space="preserve"> </w:t>
      </w:r>
      <w:r w:rsidR="00681E3D" w:rsidRPr="003312A1">
        <w:rPr>
          <w:rFonts w:ascii="Times New Roman" w:hAnsi="Times New Roman" w:cs="Times New Roman"/>
          <w:szCs w:val="24"/>
        </w:rPr>
        <w:t>1026701435430 от 24.10.2002</w:t>
      </w:r>
      <w:r w:rsidR="003F652E" w:rsidRPr="0012375B">
        <w:rPr>
          <w:rFonts w:ascii="Times New Roman" w:hAnsi="Times New Roman" w:cs="Times New Roman"/>
          <w:szCs w:val="24"/>
        </w:rPr>
        <w:t>,</w:t>
      </w:r>
      <w:r w:rsidR="00681E3D">
        <w:rPr>
          <w:rFonts w:ascii="Times New Roman" w:hAnsi="Times New Roman" w:cs="Times New Roman"/>
          <w:szCs w:val="24"/>
        </w:rPr>
        <w:t xml:space="preserve"> именуемое</w:t>
      </w:r>
      <w:r w:rsidR="00927C0D" w:rsidRPr="0012375B">
        <w:rPr>
          <w:rFonts w:ascii="Times New Roman" w:hAnsi="Times New Roman" w:cs="Times New Roman"/>
          <w:szCs w:val="24"/>
        </w:rPr>
        <w:t xml:space="preserve"> в дальнейшем «Подрядчик», в лице </w:t>
      </w:r>
      <w:r w:rsidR="003F652E" w:rsidRPr="0012375B">
        <w:rPr>
          <w:rFonts w:ascii="Times New Roman" w:hAnsi="Times New Roman" w:cs="Times New Roman"/>
          <w:szCs w:val="24"/>
        </w:rPr>
        <w:t xml:space="preserve">Директора </w:t>
      </w:r>
      <w:proofErr w:type="spellStart"/>
      <w:r w:rsidR="003F652E" w:rsidRPr="00D41B10">
        <w:rPr>
          <w:rFonts w:ascii="Times New Roman" w:hAnsi="Times New Roman" w:cs="Times New Roman"/>
          <w:color w:val="000000"/>
          <w:szCs w:val="24"/>
          <w:shd w:val="clear" w:color="auto" w:fill="FFFFFF" w:themeFill="background1"/>
        </w:rPr>
        <w:t>Струженковой</w:t>
      </w:r>
      <w:proofErr w:type="spellEnd"/>
      <w:r w:rsidR="003F652E" w:rsidRPr="00D41B10">
        <w:rPr>
          <w:rFonts w:ascii="Times New Roman" w:hAnsi="Times New Roman" w:cs="Times New Roman"/>
          <w:color w:val="000000"/>
          <w:szCs w:val="24"/>
          <w:shd w:val="clear" w:color="auto" w:fill="FFFFFF" w:themeFill="background1"/>
        </w:rPr>
        <w:t xml:space="preserve"> Оксаны Евгеньевны</w:t>
      </w:r>
      <w:r w:rsidR="00681E3D">
        <w:rPr>
          <w:rFonts w:ascii="Times New Roman" w:hAnsi="Times New Roman" w:cs="Times New Roman"/>
          <w:color w:val="000000"/>
          <w:szCs w:val="24"/>
          <w:shd w:val="clear" w:color="auto" w:fill="F8F8F8"/>
        </w:rPr>
        <w:t>,</w:t>
      </w:r>
      <w:r w:rsidR="003F652E" w:rsidRPr="0012375B">
        <w:rPr>
          <w:rFonts w:ascii="Times New Roman" w:hAnsi="Times New Roman" w:cs="Times New Roman"/>
          <w:color w:val="000000"/>
          <w:szCs w:val="24"/>
          <w:shd w:val="clear" w:color="auto" w:fill="F8F8F8"/>
        </w:rPr>
        <w:t xml:space="preserve"> </w:t>
      </w:r>
      <w:r w:rsidR="00927C0D" w:rsidRPr="0012375B">
        <w:rPr>
          <w:rFonts w:ascii="Times New Roman" w:hAnsi="Times New Roman" w:cs="Times New Roman"/>
          <w:szCs w:val="24"/>
        </w:rPr>
        <w:t>действующего на основании</w:t>
      </w:r>
      <w:r w:rsidR="0012375B" w:rsidRPr="0012375B">
        <w:rPr>
          <w:rFonts w:ascii="Times New Roman" w:hAnsi="Times New Roman" w:cs="Times New Roman"/>
          <w:szCs w:val="24"/>
        </w:rPr>
        <w:t xml:space="preserve"> Устава </w:t>
      </w:r>
      <w:r w:rsidR="00927C0D" w:rsidRPr="0012375B">
        <w:rPr>
          <w:rFonts w:ascii="Times New Roman" w:hAnsi="Times New Roman" w:cs="Times New Roman"/>
          <w:szCs w:val="24"/>
        </w:rPr>
        <w:t xml:space="preserve">с другой стороны, вместе именуемые  в  дальнейшем  «Стороны»,  заключили  по  результатам проведенного электронного аукциона (протокол от </w:t>
      </w:r>
      <w:r w:rsidR="0012375B" w:rsidRPr="0012375B">
        <w:rPr>
          <w:rFonts w:ascii="Times New Roman" w:hAnsi="Times New Roman" w:cs="Times New Roman"/>
          <w:szCs w:val="24"/>
        </w:rPr>
        <w:t>04.12.2020 г.</w:t>
      </w:r>
      <w:r w:rsidR="00927C0D" w:rsidRPr="0012375B">
        <w:rPr>
          <w:rFonts w:ascii="Times New Roman" w:hAnsi="Times New Roman" w:cs="Times New Roman"/>
          <w:szCs w:val="24"/>
        </w:rPr>
        <w:t>) настоящий муниципальный контракт (далее – Контракт) о нижеследующем.</w:t>
      </w:r>
    </w:p>
    <w:p w:rsidR="00585B98" w:rsidRDefault="00585B98">
      <w:pPr>
        <w:pStyle w:val="ConsPlusNonformat"/>
        <w:widowControl/>
        <w:jc w:val="both"/>
        <w:rPr>
          <w:rFonts w:ascii="Times New Roman" w:hAnsi="Times New Roman" w:cs="Times New Roman"/>
          <w:b/>
          <w:bCs/>
          <w:szCs w:val="24"/>
        </w:rPr>
      </w:pPr>
    </w:p>
    <w:p w:rsidR="00585B98" w:rsidRDefault="00927C0D">
      <w:pPr>
        <w:pStyle w:val="ConsPlusNonformat"/>
        <w:widowControl/>
        <w:ind w:left="2832" w:firstLine="708"/>
        <w:jc w:val="both"/>
        <w:rPr>
          <w:rFonts w:ascii="Times New Roman" w:hAnsi="Times New Roman" w:cs="Times New Roman"/>
          <w:b/>
          <w:bCs/>
          <w:szCs w:val="24"/>
        </w:rPr>
      </w:pPr>
      <w:r>
        <w:rPr>
          <w:rFonts w:ascii="Times New Roman" w:hAnsi="Times New Roman" w:cs="Times New Roman"/>
          <w:b/>
          <w:bCs/>
          <w:szCs w:val="24"/>
        </w:rPr>
        <w:t>1. Предмет контракта</w:t>
      </w:r>
    </w:p>
    <w:p w:rsidR="00585B98" w:rsidRDefault="00927C0D">
      <w:pPr>
        <w:jc w:val="both"/>
      </w:pPr>
      <w:r>
        <w:tab/>
        <w:t xml:space="preserve">1.1. Подрядчик принимает на себя обязательства на выполнение работ по благоустройству дворовых территорий многоквартирных домов, в объемах согласно </w:t>
      </w:r>
      <w:r w:rsidR="00BB29D5">
        <w:t>локального сметного расчета № 1</w:t>
      </w:r>
      <w:r>
        <w:t xml:space="preserve"> (далее – сметная </w:t>
      </w:r>
      <w:r w:rsidR="00681E3D">
        <w:t>документация) и</w:t>
      </w:r>
      <w:r>
        <w:t xml:space="preserve"> техническому заданию,</w:t>
      </w:r>
      <w:r>
        <w:rPr>
          <w:shd w:val="clear" w:color="auto" w:fill="FFFFFF"/>
        </w:rPr>
        <w:t xml:space="preserve"> являющихся неотъемлемой частью настоящего Контракта (Приложение № 1 к Контракту)</w:t>
      </w:r>
      <w:r>
        <w:t>, а Заказчик обязуется принять и оплатить выполненные работы в порядке и на условиях, предусмотренных настоящим Контрактом.</w:t>
      </w:r>
    </w:p>
    <w:p w:rsidR="00585B98" w:rsidRDefault="00927C0D">
      <w:pPr>
        <w:pStyle w:val="ConsPlusNonformat"/>
        <w:widowControl/>
        <w:ind w:firstLine="709"/>
        <w:jc w:val="both"/>
        <w:rPr>
          <w:rFonts w:ascii="Times New Roman" w:hAnsi="Times New Roman" w:cs="Times New Roman"/>
          <w:szCs w:val="24"/>
        </w:rPr>
      </w:pPr>
      <w:r>
        <w:rPr>
          <w:rFonts w:ascii="Times New Roman" w:hAnsi="Times New Roman" w:cs="Times New Roman"/>
          <w:szCs w:val="24"/>
        </w:rPr>
        <w:t>1.2. Работы выполняются из материалов Подрядчика, его силами и средствами.</w:t>
      </w:r>
    </w:p>
    <w:p w:rsidR="00585B98" w:rsidRDefault="00927C0D">
      <w:pPr>
        <w:ind w:firstLine="708"/>
        <w:jc w:val="both"/>
      </w:pPr>
      <w:r>
        <w:t xml:space="preserve">1.3. </w:t>
      </w:r>
      <w:proofErr w:type="gramStart"/>
      <w:r>
        <w:t xml:space="preserve">В соответствии с настоящим Контрактом, сметной </w:t>
      </w:r>
      <w:r w:rsidR="00681E3D">
        <w:t>документацией и</w:t>
      </w:r>
      <w:r>
        <w:t xml:space="preserve"> техническим заданием (Приложение № 1 к настоящему Контракту), являющимися неотъемлемой частью настоящего Контракта, Подрядчик обязуется </w:t>
      </w:r>
      <w:r w:rsidR="00681E3D">
        <w:t>выполнить и</w:t>
      </w:r>
      <w:r>
        <w:t xml:space="preserve"> сдать все работы  в срок и на условиях, предусмотренных настоящим Контрактом.</w:t>
      </w:r>
      <w:proofErr w:type="gramEnd"/>
    </w:p>
    <w:p w:rsidR="00585B98" w:rsidRDefault="00927C0D">
      <w:pPr>
        <w:pStyle w:val="aa"/>
        <w:keepNext/>
        <w:keepLines/>
        <w:ind w:firstLine="709"/>
        <w:rPr>
          <w:sz w:val="24"/>
        </w:rPr>
      </w:pPr>
      <w:r>
        <w:rPr>
          <w:sz w:val="24"/>
        </w:rPr>
        <w:t>1.4. Подрядчик ознакомлен со сметной документацией и не имеет к ней замечаний.</w:t>
      </w:r>
    </w:p>
    <w:p w:rsidR="003C0A6F" w:rsidRDefault="003C0A6F" w:rsidP="003C0A6F">
      <w:pPr>
        <w:pStyle w:val="ConsPlusNonformat"/>
        <w:widowControl/>
        <w:ind w:firstLine="708"/>
        <w:jc w:val="both"/>
        <w:rPr>
          <w:rFonts w:ascii="Times New Roman" w:hAnsi="Times New Roman" w:cs="Times New Roman"/>
          <w:szCs w:val="24"/>
        </w:rPr>
      </w:pPr>
      <w:r>
        <w:rPr>
          <w:rFonts w:ascii="Times New Roman" w:hAnsi="Times New Roman" w:cs="Times New Roman"/>
          <w:szCs w:val="24"/>
        </w:rPr>
        <w:t>1.5. Этапы исполнения контракта не предусмотрены.</w:t>
      </w:r>
    </w:p>
    <w:p w:rsidR="00585B98" w:rsidRDefault="00585B98">
      <w:pPr>
        <w:pStyle w:val="aa"/>
        <w:keepNext/>
        <w:keepLines/>
        <w:ind w:firstLine="709"/>
        <w:rPr>
          <w:sz w:val="24"/>
        </w:rPr>
      </w:pPr>
    </w:p>
    <w:p w:rsidR="001D0236" w:rsidRPr="001D0236" w:rsidRDefault="00927C0D" w:rsidP="001D0236">
      <w:pPr>
        <w:pStyle w:val="ConsPlusNormal0"/>
        <w:widowControl/>
        <w:numPr>
          <w:ilvl w:val="0"/>
          <w:numId w:val="2"/>
        </w:numPr>
        <w:rPr>
          <w:rFonts w:ascii="Times New Roman" w:hAnsi="Times New Roman" w:cs="Times New Roman"/>
          <w:b/>
          <w:bCs/>
          <w:szCs w:val="24"/>
        </w:rPr>
      </w:pPr>
      <w:r>
        <w:rPr>
          <w:rFonts w:ascii="Times New Roman" w:hAnsi="Times New Roman" w:cs="Times New Roman"/>
          <w:b/>
          <w:bCs/>
          <w:szCs w:val="24"/>
        </w:rPr>
        <w:t>Стоимость работ и порядок расчетов</w:t>
      </w:r>
    </w:p>
    <w:p w:rsidR="001D0236" w:rsidRDefault="001D0236" w:rsidP="002C6C5F">
      <w:pPr>
        <w:shd w:val="clear" w:color="auto" w:fill="FFFFFF" w:themeFill="background1"/>
        <w:suppressAutoHyphens/>
        <w:ind w:firstLine="567"/>
        <w:jc w:val="both"/>
        <w:textAlignment w:val="baseline"/>
        <w:outlineLvl w:val="1"/>
        <w:rPr>
          <w:rFonts w:ascii="Arial" w:hAnsi="Arial" w:cs="Arial"/>
          <w:szCs w:val="20"/>
        </w:rPr>
      </w:pPr>
      <w:r>
        <w:t>2.1. Цена настоящего Контракта является</w:t>
      </w:r>
      <w:r>
        <w:rPr>
          <w:color w:val="000000"/>
        </w:rPr>
        <w:t xml:space="preserve"> твердой, определена на весь срок исполнения контракта, включающую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w:t>
      </w:r>
      <w:r>
        <w:t>, при котором цена контракта (цена работ) составляет</w:t>
      </w:r>
      <w:r w:rsidRPr="00EB6BA6">
        <w:rPr>
          <w:shd w:val="clear" w:color="auto" w:fill="FFFFFF" w:themeFill="background1"/>
        </w:rPr>
        <w:t xml:space="preserve">: </w:t>
      </w:r>
      <w:r w:rsidR="0012375B" w:rsidRPr="00EB6BA6">
        <w:rPr>
          <w:b/>
          <w:color w:val="000000"/>
          <w:u w:val="single"/>
          <w:shd w:val="clear" w:color="auto" w:fill="FFFFFF" w:themeFill="background1"/>
        </w:rPr>
        <w:t>3</w:t>
      </w:r>
      <w:r w:rsidR="00D778A2" w:rsidRPr="00EB6BA6">
        <w:rPr>
          <w:b/>
          <w:color w:val="000000"/>
          <w:u w:val="single"/>
          <w:shd w:val="clear" w:color="auto" w:fill="FFFFFF" w:themeFill="background1"/>
        </w:rPr>
        <w:t> </w:t>
      </w:r>
      <w:r w:rsidR="0012375B" w:rsidRPr="00EB6BA6">
        <w:rPr>
          <w:b/>
          <w:color w:val="000000"/>
          <w:u w:val="single"/>
          <w:shd w:val="clear" w:color="auto" w:fill="FFFFFF" w:themeFill="background1"/>
        </w:rPr>
        <w:t>192</w:t>
      </w:r>
      <w:r w:rsidR="00D778A2" w:rsidRPr="00EB6BA6">
        <w:rPr>
          <w:b/>
          <w:color w:val="000000"/>
          <w:u w:val="single"/>
          <w:shd w:val="clear" w:color="auto" w:fill="FFFFFF" w:themeFill="background1"/>
        </w:rPr>
        <w:t xml:space="preserve"> </w:t>
      </w:r>
      <w:r w:rsidR="0012375B" w:rsidRPr="00EB6BA6">
        <w:rPr>
          <w:b/>
          <w:color w:val="000000"/>
          <w:u w:val="single"/>
          <w:shd w:val="clear" w:color="auto" w:fill="FFFFFF" w:themeFill="background1"/>
        </w:rPr>
        <w:t xml:space="preserve">802 </w:t>
      </w:r>
      <w:r w:rsidRPr="00EB6BA6">
        <w:rPr>
          <w:b/>
          <w:u w:val="single"/>
          <w:shd w:val="clear" w:color="auto" w:fill="FFFFFF" w:themeFill="background1"/>
        </w:rPr>
        <w:t>рубл</w:t>
      </w:r>
      <w:r w:rsidR="006649B7" w:rsidRPr="00EB6BA6">
        <w:rPr>
          <w:b/>
          <w:u w:val="single"/>
          <w:shd w:val="clear" w:color="auto" w:fill="FFFFFF" w:themeFill="background1"/>
        </w:rPr>
        <w:t>я</w:t>
      </w:r>
      <w:r w:rsidR="0012375B" w:rsidRPr="00EB6BA6">
        <w:rPr>
          <w:b/>
          <w:u w:val="single"/>
          <w:shd w:val="clear" w:color="auto" w:fill="FFFFFF" w:themeFill="background1"/>
        </w:rPr>
        <w:t xml:space="preserve"> </w:t>
      </w:r>
      <w:r w:rsidR="0012375B" w:rsidRPr="00EB6BA6">
        <w:rPr>
          <w:b/>
          <w:color w:val="000000"/>
          <w:u w:val="single"/>
          <w:shd w:val="clear" w:color="auto" w:fill="FFFFFF" w:themeFill="background1"/>
        </w:rPr>
        <w:t>95</w:t>
      </w:r>
      <w:r w:rsidRPr="00EB6BA6">
        <w:rPr>
          <w:b/>
          <w:u w:val="single"/>
          <w:shd w:val="clear" w:color="auto" w:fill="FFFFFF" w:themeFill="background1"/>
        </w:rPr>
        <w:t xml:space="preserve"> копеек</w:t>
      </w:r>
      <w:r w:rsidRPr="00EB6BA6">
        <w:rPr>
          <w:shd w:val="clear" w:color="auto" w:fill="FFFFFF" w:themeFill="background1"/>
        </w:rPr>
        <w:t xml:space="preserve">, </w:t>
      </w:r>
      <w:r w:rsidRPr="00EB6BA6">
        <w:rPr>
          <w:color w:val="000000"/>
          <w:shd w:val="clear" w:color="auto" w:fill="FFFFFF" w:themeFill="background1"/>
        </w:rPr>
        <w:t>НДС</w:t>
      </w:r>
      <w:r>
        <w:rPr>
          <w:color w:val="000000"/>
        </w:rPr>
        <w:t xml:space="preserve"> не облагается.</w:t>
      </w:r>
    </w:p>
    <w:p w:rsidR="001D0236" w:rsidRDefault="001D0236" w:rsidP="002C6C5F">
      <w:pPr>
        <w:pStyle w:val="ConsPlusNonformat"/>
        <w:widowControl/>
        <w:shd w:val="clear" w:color="auto" w:fill="FFFFFF" w:themeFill="background1"/>
        <w:ind w:firstLine="567"/>
        <w:jc w:val="both"/>
        <w:rPr>
          <w:rFonts w:ascii="Times New Roman" w:hAnsi="Times New Roman" w:cs="Times New Roman"/>
          <w:szCs w:val="24"/>
        </w:rPr>
      </w:pPr>
      <w:r>
        <w:rPr>
          <w:rFonts w:ascii="Times New Roman" w:hAnsi="Times New Roman" w:cs="Times New Roman"/>
          <w:szCs w:val="24"/>
        </w:rPr>
        <w:t xml:space="preserve">2.2. Оплата указанных в пункте 1.1 раздела 1 </w:t>
      </w:r>
      <w:r w:rsidR="00681E3D">
        <w:rPr>
          <w:rFonts w:ascii="Times New Roman" w:hAnsi="Times New Roman" w:cs="Times New Roman"/>
          <w:szCs w:val="24"/>
        </w:rPr>
        <w:t>настоящего Контракта</w:t>
      </w:r>
      <w:r>
        <w:rPr>
          <w:rFonts w:ascii="Times New Roman" w:hAnsi="Times New Roman" w:cs="Times New Roman"/>
          <w:szCs w:val="24"/>
        </w:rPr>
        <w:t xml:space="preserve"> работ осуществляется за счет средств федерального бюджета в объеме </w:t>
      </w:r>
      <w:r w:rsidR="006649B7" w:rsidRPr="00D778A2">
        <w:rPr>
          <w:rFonts w:ascii="Times New Roman" w:hAnsi="Times New Roman" w:cs="Times New Roman"/>
          <w:b/>
          <w:szCs w:val="24"/>
          <w:u w:val="single"/>
        </w:rPr>
        <w:t>3</w:t>
      </w:r>
      <w:r w:rsidR="00D778A2">
        <w:rPr>
          <w:rFonts w:ascii="Times New Roman" w:hAnsi="Times New Roman" w:cs="Times New Roman"/>
          <w:b/>
          <w:szCs w:val="24"/>
          <w:u w:val="single"/>
        </w:rPr>
        <w:t> </w:t>
      </w:r>
      <w:r w:rsidR="006649B7" w:rsidRPr="00D778A2">
        <w:rPr>
          <w:rFonts w:ascii="Times New Roman" w:hAnsi="Times New Roman" w:cs="Times New Roman"/>
          <w:b/>
          <w:szCs w:val="24"/>
          <w:u w:val="single"/>
        </w:rPr>
        <w:t>096</w:t>
      </w:r>
      <w:r w:rsidR="00D778A2">
        <w:rPr>
          <w:rFonts w:ascii="Times New Roman" w:hAnsi="Times New Roman" w:cs="Times New Roman"/>
          <w:b/>
          <w:szCs w:val="24"/>
          <w:u w:val="single"/>
        </w:rPr>
        <w:t xml:space="preserve"> </w:t>
      </w:r>
      <w:r w:rsidR="006649B7" w:rsidRPr="00D778A2">
        <w:rPr>
          <w:rFonts w:ascii="Times New Roman" w:hAnsi="Times New Roman" w:cs="Times New Roman"/>
          <w:b/>
          <w:szCs w:val="24"/>
          <w:u w:val="single"/>
        </w:rPr>
        <w:t>709</w:t>
      </w:r>
      <w:r w:rsidR="0012375B">
        <w:rPr>
          <w:rFonts w:ascii="Times New Roman" w:hAnsi="Times New Roman" w:cs="Times New Roman"/>
          <w:szCs w:val="24"/>
        </w:rPr>
        <w:t xml:space="preserve"> </w:t>
      </w:r>
      <w:r>
        <w:rPr>
          <w:rFonts w:ascii="Times New Roman" w:hAnsi="Times New Roman" w:cs="Times New Roman"/>
          <w:szCs w:val="24"/>
        </w:rPr>
        <w:t>(</w:t>
      </w:r>
      <w:r w:rsidR="0012375B">
        <w:rPr>
          <w:rFonts w:ascii="Times New Roman" w:hAnsi="Times New Roman" w:cs="Times New Roman"/>
          <w:szCs w:val="24"/>
        </w:rPr>
        <w:t xml:space="preserve">Три миллиона </w:t>
      </w:r>
      <w:r w:rsidR="006649B7">
        <w:rPr>
          <w:rFonts w:ascii="Times New Roman" w:hAnsi="Times New Roman" w:cs="Times New Roman"/>
          <w:szCs w:val="24"/>
        </w:rPr>
        <w:t>девяносто шесть</w:t>
      </w:r>
      <w:r w:rsidR="0012375B">
        <w:rPr>
          <w:rFonts w:ascii="Times New Roman" w:hAnsi="Times New Roman" w:cs="Times New Roman"/>
          <w:szCs w:val="24"/>
        </w:rPr>
        <w:t xml:space="preserve"> тысяч </w:t>
      </w:r>
      <w:r w:rsidR="006649B7">
        <w:rPr>
          <w:rFonts w:ascii="Times New Roman" w:hAnsi="Times New Roman" w:cs="Times New Roman"/>
          <w:szCs w:val="24"/>
        </w:rPr>
        <w:t>семьсот девять</w:t>
      </w:r>
      <w:r>
        <w:rPr>
          <w:rFonts w:ascii="Times New Roman" w:hAnsi="Times New Roman" w:cs="Times New Roman"/>
          <w:szCs w:val="24"/>
        </w:rPr>
        <w:t xml:space="preserve">) рублей </w:t>
      </w:r>
      <w:r w:rsidR="0012375B" w:rsidRPr="00D778A2">
        <w:rPr>
          <w:rFonts w:ascii="Times New Roman" w:hAnsi="Times New Roman" w:cs="Times New Roman"/>
          <w:b/>
          <w:szCs w:val="24"/>
          <w:u w:val="single"/>
        </w:rPr>
        <w:t>1</w:t>
      </w:r>
      <w:r w:rsidR="006649B7" w:rsidRPr="00D778A2">
        <w:rPr>
          <w:rFonts w:ascii="Times New Roman" w:hAnsi="Times New Roman" w:cs="Times New Roman"/>
          <w:b/>
          <w:szCs w:val="24"/>
          <w:u w:val="single"/>
        </w:rPr>
        <w:t>7</w:t>
      </w:r>
      <w:r w:rsidR="0012375B">
        <w:rPr>
          <w:rFonts w:ascii="Times New Roman" w:hAnsi="Times New Roman" w:cs="Times New Roman"/>
          <w:szCs w:val="24"/>
        </w:rPr>
        <w:t xml:space="preserve"> </w:t>
      </w:r>
      <w:r>
        <w:rPr>
          <w:rFonts w:ascii="Times New Roman" w:hAnsi="Times New Roman" w:cs="Times New Roman"/>
          <w:szCs w:val="24"/>
        </w:rPr>
        <w:t>копе</w:t>
      </w:r>
      <w:r w:rsidR="006649B7">
        <w:rPr>
          <w:rFonts w:ascii="Times New Roman" w:hAnsi="Times New Roman" w:cs="Times New Roman"/>
          <w:szCs w:val="24"/>
        </w:rPr>
        <w:t>е</w:t>
      </w:r>
      <w:r>
        <w:rPr>
          <w:rFonts w:ascii="Times New Roman" w:hAnsi="Times New Roman" w:cs="Times New Roman"/>
          <w:szCs w:val="24"/>
        </w:rPr>
        <w:t xml:space="preserve">к, областного бюджета Смоленской области в объеме </w:t>
      </w:r>
      <w:r w:rsidR="006649B7" w:rsidRPr="00D778A2">
        <w:rPr>
          <w:rFonts w:ascii="Times New Roman" w:hAnsi="Times New Roman" w:cs="Times New Roman"/>
          <w:b/>
          <w:szCs w:val="24"/>
          <w:u w:val="single"/>
        </w:rPr>
        <w:t>95</w:t>
      </w:r>
      <w:r w:rsidR="00D778A2" w:rsidRPr="00D778A2">
        <w:rPr>
          <w:rFonts w:ascii="Times New Roman" w:hAnsi="Times New Roman" w:cs="Times New Roman"/>
          <w:b/>
          <w:szCs w:val="24"/>
          <w:u w:val="single"/>
        </w:rPr>
        <w:t xml:space="preserve"> </w:t>
      </w:r>
      <w:r w:rsidR="006649B7" w:rsidRPr="00D778A2">
        <w:rPr>
          <w:rFonts w:ascii="Times New Roman" w:hAnsi="Times New Roman" w:cs="Times New Roman"/>
          <w:b/>
          <w:szCs w:val="24"/>
          <w:u w:val="single"/>
        </w:rPr>
        <w:t>774</w:t>
      </w:r>
      <w:r w:rsidR="0012375B">
        <w:rPr>
          <w:rFonts w:ascii="Times New Roman" w:hAnsi="Times New Roman" w:cs="Times New Roman"/>
          <w:szCs w:val="24"/>
        </w:rPr>
        <w:t xml:space="preserve"> </w:t>
      </w:r>
      <w:r>
        <w:rPr>
          <w:rFonts w:ascii="Times New Roman" w:hAnsi="Times New Roman" w:cs="Times New Roman"/>
          <w:szCs w:val="24"/>
        </w:rPr>
        <w:t>(</w:t>
      </w:r>
      <w:r w:rsidR="006649B7">
        <w:rPr>
          <w:rFonts w:ascii="Times New Roman" w:hAnsi="Times New Roman" w:cs="Times New Roman"/>
          <w:szCs w:val="24"/>
        </w:rPr>
        <w:t>Девяноста пять т</w:t>
      </w:r>
      <w:r w:rsidR="0012375B">
        <w:rPr>
          <w:rFonts w:ascii="Times New Roman" w:hAnsi="Times New Roman" w:cs="Times New Roman"/>
          <w:szCs w:val="24"/>
        </w:rPr>
        <w:t xml:space="preserve">ысяч </w:t>
      </w:r>
      <w:r w:rsidR="006649B7">
        <w:rPr>
          <w:rFonts w:ascii="Times New Roman" w:hAnsi="Times New Roman" w:cs="Times New Roman"/>
          <w:szCs w:val="24"/>
        </w:rPr>
        <w:t>семьсот семьдесят четыре</w:t>
      </w:r>
      <w:r>
        <w:rPr>
          <w:rFonts w:ascii="Times New Roman" w:hAnsi="Times New Roman" w:cs="Times New Roman"/>
          <w:szCs w:val="24"/>
        </w:rPr>
        <w:t>) рубл</w:t>
      </w:r>
      <w:r w:rsidR="006649B7">
        <w:rPr>
          <w:rFonts w:ascii="Times New Roman" w:hAnsi="Times New Roman" w:cs="Times New Roman"/>
          <w:szCs w:val="24"/>
        </w:rPr>
        <w:t>я</w:t>
      </w:r>
      <w:r>
        <w:rPr>
          <w:rFonts w:ascii="Times New Roman" w:hAnsi="Times New Roman" w:cs="Times New Roman"/>
          <w:szCs w:val="24"/>
        </w:rPr>
        <w:t xml:space="preserve"> </w:t>
      </w:r>
      <w:r w:rsidR="006649B7" w:rsidRPr="00D778A2">
        <w:rPr>
          <w:rFonts w:ascii="Times New Roman" w:hAnsi="Times New Roman" w:cs="Times New Roman"/>
          <w:b/>
          <w:szCs w:val="24"/>
          <w:u w:val="single"/>
        </w:rPr>
        <w:t>51</w:t>
      </w:r>
      <w:r>
        <w:rPr>
          <w:rFonts w:ascii="Times New Roman" w:hAnsi="Times New Roman" w:cs="Times New Roman"/>
          <w:szCs w:val="24"/>
        </w:rPr>
        <w:t xml:space="preserve"> копе</w:t>
      </w:r>
      <w:r w:rsidR="0012375B">
        <w:rPr>
          <w:rFonts w:ascii="Times New Roman" w:hAnsi="Times New Roman" w:cs="Times New Roman"/>
          <w:szCs w:val="24"/>
        </w:rPr>
        <w:t>й</w:t>
      </w:r>
      <w:r>
        <w:rPr>
          <w:rFonts w:ascii="Times New Roman" w:hAnsi="Times New Roman" w:cs="Times New Roman"/>
          <w:szCs w:val="24"/>
        </w:rPr>
        <w:t>к</w:t>
      </w:r>
      <w:r w:rsidR="006649B7">
        <w:rPr>
          <w:rFonts w:ascii="Times New Roman" w:hAnsi="Times New Roman" w:cs="Times New Roman"/>
          <w:szCs w:val="24"/>
        </w:rPr>
        <w:t>а</w:t>
      </w:r>
      <w:r>
        <w:rPr>
          <w:rFonts w:ascii="Times New Roman" w:hAnsi="Times New Roman" w:cs="Times New Roman"/>
          <w:szCs w:val="24"/>
        </w:rPr>
        <w:t xml:space="preserve">, средств бюджета Демидовского городского поселения Демидовского района Смоленской </w:t>
      </w:r>
      <w:r w:rsidR="00681E3D">
        <w:rPr>
          <w:rFonts w:ascii="Times New Roman" w:hAnsi="Times New Roman" w:cs="Times New Roman"/>
          <w:szCs w:val="24"/>
        </w:rPr>
        <w:t>области в</w:t>
      </w:r>
      <w:r>
        <w:rPr>
          <w:rFonts w:ascii="Times New Roman" w:hAnsi="Times New Roman" w:cs="Times New Roman"/>
          <w:szCs w:val="24"/>
        </w:rPr>
        <w:t xml:space="preserve"> объеме </w:t>
      </w:r>
      <w:r w:rsidR="0012375B" w:rsidRPr="00D778A2">
        <w:rPr>
          <w:rFonts w:ascii="Times New Roman" w:hAnsi="Times New Roman" w:cs="Times New Roman"/>
          <w:b/>
          <w:szCs w:val="24"/>
          <w:u w:val="single"/>
        </w:rPr>
        <w:t>31</w:t>
      </w:r>
      <w:r w:rsidR="006649B7" w:rsidRPr="00D778A2">
        <w:rPr>
          <w:rFonts w:ascii="Times New Roman" w:hAnsi="Times New Roman" w:cs="Times New Roman"/>
          <w:b/>
          <w:szCs w:val="24"/>
          <w:u w:val="single"/>
        </w:rPr>
        <w:t>9</w:t>
      </w:r>
      <w:r w:rsidR="0012375B">
        <w:rPr>
          <w:rFonts w:ascii="Times New Roman" w:hAnsi="Times New Roman" w:cs="Times New Roman"/>
          <w:szCs w:val="24"/>
        </w:rPr>
        <w:t xml:space="preserve"> </w:t>
      </w:r>
      <w:r>
        <w:rPr>
          <w:rFonts w:ascii="Times New Roman" w:hAnsi="Times New Roman" w:cs="Times New Roman"/>
          <w:szCs w:val="24"/>
        </w:rPr>
        <w:t>(</w:t>
      </w:r>
      <w:r w:rsidR="0012375B">
        <w:rPr>
          <w:rFonts w:ascii="Times New Roman" w:hAnsi="Times New Roman" w:cs="Times New Roman"/>
          <w:szCs w:val="24"/>
        </w:rPr>
        <w:t xml:space="preserve">Триста </w:t>
      </w:r>
      <w:r w:rsidR="006649B7">
        <w:rPr>
          <w:rFonts w:ascii="Times New Roman" w:hAnsi="Times New Roman" w:cs="Times New Roman"/>
          <w:szCs w:val="24"/>
        </w:rPr>
        <w:t>девятнадцать</w:t>
      </w:r>
      <w:r>
        <w:rPr>
          <w:rFonts w:ascii="Times New Roman" w:hAnsi="Times New Roman" w:cs="Times New Roman"/>
          <w:szCs w:val="24"/>
        </w:rPr>
        <w:t>) рубл</w:t>
      </w:r>
      <w:r w:rsidR="006649B7">
        <w:rPr>
          <w:rFonts w:ascii="Times New Roman" w:hAnsi="Times New Roman" w:cs="Times New Roman"/>
          <w:szCs w:val="24"/>
        </w:rPr>
        <w:t>ей</w:t>
      </w:r>
      <w:r>
        <w:rPr>
          <w:rFonts w:ascii="Times New Roman" w:hAnsi="Times New Roman" w:cs="Times New Roman"/>
          <w:szCs w:val="24"/>
        </w:rPr>
        <w:t xml:space="preserve"> </w:t>
      </w:r>
      <w:r w:rsidR="006649B7" w:rsidRPr="00D778A2">
        <w:rPr>
          <w:rFonts w:ascii="Times New Roman" w:hAnsi="Times New Roman" w:cs="Times New Roman"/>
          <w:b/>
          <w:szCs w:val="24"/>
          <w:u w:val="single"/>
        </w:rPr>
        <w:t>2</w:t>
      </w:r>
      <w:r w:rsidR="00702B36" w:rsidRPr="00D778A2">
        <w:rPr>
          <w:rFonts w:ascii="Times New Roman" w:hAnsi="Times New Roman" w:cs="Times New Roman"/>
          <w:b/>
          <w:szCs w:val="24"/>
          <w:u w:val="single"/>
        </w:rPr>
        <w:t>7</w:t>
      </w:r>
      <w:r>
        <w:rPr>
          <w:rFonts w:ascii="Times New Roman" w:hAnsi="Times New Roman" w:cs="Times New Roman"/>
          <w:szCs w:val="24"/>
        </w:rPr>
        <w:t xml:space="preserve"> копе</w:t>
      </w:r>
      <w:r w:rsidR="006649B7">
        <w:rPr>
          <w:rFonts w:ascii="Times New Roman" w:hAnsi="Times New Roman" w:cs="Times New Roman"/>
          <w:szCs w:val="24"/>
        </w:rPr>
        <w:t>е</w:t>
      </w:r>
      <w:r>
        <w:rPr>
          <w:rFonts w:ascii="Times New Roman" w:hAnsi="Times New Roman" w:cs="Times New Roman"/>
          <w:szCs w:val="24"/>
        </w:rPr>
        <w:t>к.</w:t>
      </w:r>
      <w:bookmarkStart w:id="1" w:name="_GoBack"/>
      <w:bookmarkEnd w:id="1"/>
    </w:p>
    <w:p w:rsidR="001D0236" w:rsidRDefault="001D0236" w:rsidP="001D0236">
      <w:pPr>
        <w:suppressAutoHyphens/>
        <w:ind w:firstLine="567"/>
        <w:jc w:val="both"/>
        <w:textAlignment w:val="baseline"/>
      </w:pPr>
      <w:r>
        <w:t xml:space="preserve">2.3. Цена настоящего Контракта может быть снижена по соглашению сторон без изменения предусмотренных настоящим Контрактом объема работ и иных условий исполнения настоящего Контракта. Оплата по настоящему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настоящем Контракте. В случае изменения расчетного счета Подрядчик обязан в течение 3 (трех) рабочих дней в письменной форме сообщить об этом Заказчику с указанием новых реквизитов расчетного счета. В противном случае все риски, </w:t>
      </w:r>
      <w:r>
        <w:lastRenderedPageBreak/>
        <w:t>связанные с перечислением Заказчиком денежных средств на указанный в настоящем Контракте расчетный счет Подрядчика, несет непосредственно сам Подрядчик.</w:t>
      </w:r>
    </w:p>
    <w:p w:rsidR="001D0236" w:rsidRDefault="001D0236" w:rsidP="001D0236">
      <w:pPr>
        <w:suppressAutoHyphens/>
        <w:ind w:firstLine="567"/>
        <w:jc w:val="both"/>
        <w:textAlignment w:val="baseline"/>
      </w:pPr>
      <w:r>
        <w:t>2.4. Оплата выполненных работ производится по актам о приемке выполненных работ (форма КС-2) и справки о стоимости выполненных работ и затрат (форма КС-3) в течение 15 рабочих дней  с даты подписания</w:t>
      </w:r>
      <w:r>
        <w:rPr>
          <w:rFonts w:ascii="Arial" w:hAnsi="Arial"/>
          <w:sz w:val="20"/>
        </w:rPr>
        <w:t xml:space="preserve"> </w:t>
      </w:r>
      <w:r>
        <w:t xml:space="preserve"> акта приемки-сдачи выполненных работ.</w:t>
      </w:r>
    </w:p>
    <w:p w:rsidR="001D0236" w:rsidRDefault="001D0236" w:rsidP="001D0236">
      <w:pPr>
        <w:suppressAutoHyphens/>
        <w:jc w:val="both"/>
        <w:textAlignment w:val="baseline"/>
      </w:pPr>
      <w:r>
        <w:tab/>
        <w:t>2.5.</w:t>
      </w:r>
      <w:r>
        <w:rPr>
          <w:rFonts w:eastAsia="SimSun" w:cs="Mangal"/>
          <w:lang w:eastAsia="zh-CN" w:bidi="hi-IN"/>
        </w:rPr>
        <w:t xml:space="preserve">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за единицу работы.</w:t>
      </w:r>
    </w:p>
    <w:p w:rsidR="001D0236" w:rsidRDefault="001D0236" w:rsidP="001D0236">
      <w:pPr>
        <w:widowControl w:val="0"/>
        <w:suppressAutoHyphens/>
        <w:ind w:firstLine="567"/>
        <w:jc w:val="both"/>
        <w:textAlignment w:val="baseline"/>
      </w:pPr>
      <w:r>
        <w:t xml:space="preserve">2.6. </w:t>
      </w:r>
      <w:r>
        <w:rPr>
          <w:shd w:val="clear" w:color="auto" w:fill="FFFFFF"/>
        </w:rPr>
        <w:t>Цена контракта, подлежащая уплате заказчиком юридическому лицу или физическому лицу, в том числе зарегистрированному в качестве индивидуального предпринимателя,</w:t>
      </w:r>
      <w:r>
        <w:rPr>
          <w:rFonts w:ascii="Arial" w:hAnsi="Arial"/>
          <w:sz w:val="20"/>
          <w:shd w:val="clear" w:color="auto" w:fill="FFFFFF"/>
        </w:rPr>
        <w:t xml:space="preserve"> </w:t>
      </w:r>
      <w:r>
        <w:rPr>
          <w:shd w:val="clear" w:color="auto" w:fill="FFFFFF"/>
        </w:rPr>
        <w:t xml:space="preserve">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D0236" w:rsidRDefault="001D0236">
      <w:pPr>
        <w:ind w:firstLine="567"/>
        <w:jc w:val="both"/>
      </w:pPr>
    </w:p>
    <w:p w:rsidR="00585B98" w:rsidRDefault="00927C0D">
      <w:pPr>
        <w:pStyle w:val="ConsPlusNormal0"/>
        <w:widowControl/>
        <w:ind w:firstLine="0"/>
        <w:jc w:val="center"/>
        <w:outlineLvl w:val="1"/>
        <w:rPr>
          <w:rFonts w:ascii="Times New Roman" w:hAnsi="Times New Roman" w:cs="Times New Roman"/>
          <w:b/>
          <w:bCs/>
          <w:szCs w:val="24"/>
        </w:rPr>
      </w:pPr>
      <w:r>
        <w:rPr>
          <w:rFonts w:ascii="Times New Roman" w:hAnsi="Times New Roman" w:cs="Times New Roman"/>
          <w:b/>
          <w:bCs/>
          <w:szCs w:val="24"/>
        </w:rPr>
        <w:t>3. Права и обязанности сторон</w:t>
      </w:r>
    </w:p>
    <w:p w:rsidR="00585B98" w:rsidRDefault="00927C0D">
      <w:pPr>
        <w:pStyle w:val="ConsPlusNormal0"/>
        <w:widowControl/>
        <w:jc w:val="both"/>
        <w:rPr>
          <w:rFonts w:ascii="Times New Roman" w:hAnsi="Times New Roman" w:cs="Times New Roman"/>
          <w:b/>
          <w:szCs w:val="24"/>
        </w:rPr>
      </w:pPr>
      <w:r>
        <w:rPr>
          <w:rFonts w:ascii="Times New Roman" w:hAnsi="Times New Roman" w:cs="Times New Roman"/>
          <w:b/>
          <w:szCs w:val="24"/>
        </w:rPr>
        <w:t>3.1. Заказчик вправе:</w:t>
      </w:r>
    </w:p>
    <w:p w:rsidR="00585B98" w:rsidRDefault="00927C0D">
      <w:pPr>
        <w:pStyle w:val="ConsPlusNormal0"/>
        <w:widowControl/>
        <w:jc w:val="both"/>
        <w:rPr>
          <w:rFonts w:ascii="Times New Roman" w:hAnsi="Times New Roman" w:cs="Times New Roman"/>
          <w:szCs w:val="24"/>
        </w:rPr>
      </w:pPr>
      <w:r>
        <w:rPr>
          <w:rFonts w:ascii="Times New Roman" w:hAnsi="Times New Roman" w:cs="Times New Roman"/>
          <w:szCs w:val="24"/>
        </w:rPr>
        <w:t>3.1.1. Требовать от Подрядчика выполнения условий настоящего Контракта в полном объеме и в срок, установленный настоящим Контрактом.</w:t>
      </w:r>
    </w:p>
    <w:p w:rsidR="00585B98" w:rsidRDefault="00927C0D">
      <w:pPr>
        <w:pStyle w:val="ConsPlusNormal0"/>
        <w:widowControl/>
        <w:jc w:val="both"/>
        <w:rPr>
          <w:rFonts w:ascii="Times New Roman" w:hAnsi="Times New Roman" w:cs="Times New Roman"/>
          <w:szCs w:val="24"/>
        </w:rPr>
      </w:pPr>
      <w:r>
        <w:rPr>
          <w:rFonts w:ascii="Times New Roman" w:hAnsi="Times New Roman" w:cs="Times New Roman"/>
          <w:szCs w:val="24"/>
        </w:rPr>
        <w:t>3.1.2. Осуществлять контроль за ходом выполнения работ, не вмешиваясь в оперативно-хозяйственную деятельность Подрядчика.</w:t>
      </w:r>
    </w:p>
    <w:p w:rsidR="00585B98" w:rsidRDefault="00927C0D">
      <w:pPr>
        <w:pStyle w:val="ConsPlusNormal0"/>
        <w:widowControl/>
        <w:jc w:val="both"/>
        <w:rPr>
          <w:rFonts w:ascii="Times New Roman" w:hAnsi="Times New Roman" w:cs="Times New Roman"/>
          <w:b/>
          <w:szCs w:val="24"/>
        </w:rPr>
      </w:pPr>
      <w:r>
        <w:rPr>
          <w:rFonts w:ascii="Times New Roman" w:hAnsi="Times New Roman" w:cs="Times New Roman"/>
          <w:b/>
          <w:szCs w:val="24"/>
        </w:rPr>
        <w:t xml:space="preserve">3.2. Подрядчик вправе: </w:t>
      </w:r>
    </w:p>
    <w:p w:rsidR="00585B98" w:rsidRDefault="00927C0D">
      <w:pPr>
        <w:pStyle w:val="ConsPlusNormal0"/>
        <w:widowControl/>
        <w:jc w:val="both"/>
        <w:rPr>
          <w:rFonts w:ascii="Times New Roman" w:hAnsi="Times New Roman" w:cs="Times New Roman"/>
          <w:szCs w:val="24"/>
        </w:rPr>
      </w:pPr>
      <w:r>
        <w:rPr>
          <w:rFonts w:ascii="Times New Roman" w:hAnsi="Times New Roman" w:cs="Times New Roman"/>
          <w:szCs w:val="24"/>
        </w:rPr>
        <w:t>3.2.1. Требовать надлежащего исполнения Заказчиком условий настоящего Контракта.</w:t>
      </w:r>
    </w:p>
    <w:p w:rsidR="00585B98" w:rsidRDefault="00927C0D">
      <w:pPr>
        <w:pStyle w:val="ConsPlusNormal0"/>
        <w:widowControl/>
        <w:jc w:val="both"/>
        <w:rPr>
          <w:rFonts w:ascii="Times New Roman" w:hAnsi="Times New Roman" w:cs="Times New Roman"/>
          <w:b/>
          <w:szCs w:val="24"/>
        </w:rPr>
      </w:pPr>
      <w:r>
        <w:rPr>
          <w:rFonts w:ascii="Times New Roman" w:hAnsi="Times New Roman" w:cs="Times New Roman"/>
          <w:b/>
          <w:szCs w:val="24"/>
        </w:rPr>
        <w:t>3.3. Заказчик обязан:</w:t>
      </w:r>
    </w:p>
    <w:p w:rsidR="00585B98" w:rsidRDefault="00927C0D">
      <w:pPr>
        <w:pStyle w:val="ConsPlusNormal0"/>
        <w:widowControl/>
        <w:jc w:val="both"/>
        <w:rPr>
          <w:rFonts w:ascii="Times New Roman" w:hAnsi="Times New Roman" w:cs="Times New Roman"/>
          <w:szCs w:val="24"/>
        </w:rPr>
      </w:pPr>
      <w:r>
        <w:rPr>
          <w:rFonts w:ascii="Times New Roman" w:hAnsi="Times New Roman" w:cs="Times New Roman"/>
          <w:szCs w:val="24"/>
        </w:rPr>
        <w:t>3.3.1. Передать Подрядчику до начала выполнения работ по настоящему Контракту сметную документацию, необходимую для выполнения предусмотренных настоящим Контрактом работ.</w:t>
      </w:r>
    </w:p>
    <w:p w:rsidR="00585B98" w:rsidRDefault="00927C0D">
      <w:pPr>
        <w:pStyle w:val="ConsPlusNormal0"/>
        <w:widowControl/>
        <w:jc w:val="both"/>
        <w:rPr>
          <w:rFonts w:ascii="Times New Roman" w:hAnsi="Times New Roman" w:cs="Times New Roman"/>
          <w:szCs w:val="24"/>
        </w:rPr>
      </w:pPr>
      <w:r>
        <w:rPr>
          <w:rFonts w:ascii="Times New Roman" w:hAnsi="Times New Roman" w:cs="Times New Roman"/>
          <w:szCs w:val="24"/>
        </w:rPr>
        <w:t>3.3.2.Создать Подрядчику необходимые условия для выполнения работ по настоящему Контракту.</w:t>
      </w:r>
    </w:p>
    <w:p w:rsidR="00585B98" w:rsidRDefault="00927C0D">
      <w:pPr>
        <w:pStyle w:val="ConsPlusNormal0"/>
        <w:widowControl/>
        <w:jc w:val="both"/>
        <w:rPr>
          <w:rFonts w:ascii="Times New Roman" w:hAnsi="Times New Roman" w:cs="Times New Roman"/>
          <w:szCs w:val="24"/>
        </w:rPr>
      </w:pPr>
      <w:r>
        <w:rPr>
          <w:rFonts w:ascii="Times New Roman" w:hAnsi="Times New Roman" w:cs="Times New Roman"/>
          <w:szCs w:val="24"/>
        </w:rPr>
        <w:t xml:space="preserve">3.3.3. Осуществлять контроль за ходом выполнения работ (объемами, качеством, стоимостью и сроками выполнения работ) в соответствии со сметной документацией, условиями настоящего Контракта и требованиями нормативных документов. </w:t>
      </w:r>
    </w:p>
    <w:p w:rsidR="00585B98" w:rsidRDefault="00927C0D">
      <w:pPr>
        <w:pStyle w:val="ConsPlusNormal0"/>
        <w:widowControl/>
        <w:jc w:val="both"/>
        <w:rPr>
          <w:rFonts w:ascii="Times New Roman" w:hAnsi="Times New Roman" w:cs="Times New Roman"/>
          <w:szCs w:val="24"/>
        </w:rPr>
      </w:pPr>
      <w:r>
        <w:rPr>
          <w:rFonts w:ascii="Times New Roman" w:hAnsi="Times New Roman" w:cs="Times New Roman"/>
          <w:szCs w:val="24"/>
        </w:rPr>
        <w:t>3.3.4. Принять выполненные Подрядчиком работы в соответствии с условиями настоящего Контракта.</w:t>
      </w:r>
    </w:p>
    <w:p w:rsidR="00585B98" w:rsidRDefault="00927C0D">
      <w:pPr>
        <w:pStyle w:val="ConsPlusNormal0"/>
        <w:widowControl/>
        <w:jc w:val="both"/>
        <w:rPr>
          <w:rFonts w:ascii="Times New Roman" w:hAnsi="Times New Roman" w:cs="Times New Roman"/>
          <w:szCs w:val="24"/>
        </w:rPr>
      </w:pPr>
      <w:r>
        <w:rPr>
          <w:rFonts w:ascii="Times New Roman" w:hAnsi="Times New Roman" w:cs="Times New Roman"/>
          <w:szCs w:val="24"/>
        </w:rPr>
        <w:t xml:space="preserve">3.3.5. Обеспечить оплату выполненных работ в пределах стоимости работ в соответствии с разделом 2 настоящего Контракта. </w:t>
      </w:r>
    </w:p>
    <w:p w:rsidR="00585B98" w:rsidRDefault="00927C0D">
      <w:pPr>
        <w:pStyle w:val="ConsPlusNormal0"/>
        <w:widowControl/>
        <w:jc w:val="both"/>
        <w:rPr>
          <w:rFonts w:ascii="Times New Roman" w:hAnsi="Times New Roman" w:cs="Times New Roman"/>
          <w:b/>
          <w:szCs w:val="24"/>
        </w:rPr>
      </w:pPr>
      <w:r>
        <w:rPr>
          <w:rFonts w:ascii="Times New Roman" w:hAnsi="Times New Roman" w:cs="Times New Roman"/>
          <w:b/>
          <w:szCs w:val="24"/>
        </w:rPr>
        <w:t>3.4. Подрядчик обязан:</w:t>
      </w:r>
    </w:p>
    <w:p w:rsidR="00585B98" w:rsidRDefault="00927C0D">
      <w:pPr>
        <w:pStyle w:val="ConsPlusNormal0"/>
        <w:widowControl/>
        <w:jc w:val="both"/>
        <w:rPr>
          <w:rFonts w:ascii="Times New Roman" w:hAnsi="Times New Roman" w:cs="Times New Roman"/>
          <w:szCs w:val="24"/>
        </w:rPr>
      </w:pPr>
      <w:r>
        <w:rPr>
          <w:rFonts w:ascii="Times New Roman" w:hAnsi="Times New Roman" w:cs="Times New Roman"/>
          <w:szCs w:val="24"/>
        </w:rPr>
        <w:t>3.4.1. Принять от Заказчика сметную документацию, необходимую для выполнения предусмотренных настоящим Контрактом работ.</w:t>
      </w:r>
    </w:p>
    <w:p w:rsidR="00585B98" w:rsidRDefault="00927C0D">
      <w:pPr>
        <w:pStyle w:val="ConsPlusNonformat"/>
        <w:widowControl/>
        <w:ind w:firstLine="720"/>
        <w:jc w:val="both"/>
        <w:rPr>
          <w:rFonts w:ascii="Times New Roman" w:hAnsi="Times New Roman" w:cs="Times New Roman"/>
          <w:szCs w:val="24"/>
        </w:rPr>
      </w:pPr>
      <w:r>
        <w:rPr>
          <w:rFonts w:ascii="Times New Roman" w:hAnsi="Times New Roman" w:cs="Times New Roman"/>
          <w:szCs w:val="24"/>
        </w:rPr>
        <w:t>3.4.2. Выполнять работы в полном соответствии с техническим заданием на выполнение работ (приложение № 1 к настоящему Контракту).</w:t>
      </w:r>
    </w:p>
    <w:p w:rsidR="00585B98" w:rsidRDefault="00927C0D">
      <w:pPr>
        <w:widowControl w:val="0"/>
        <w:ind w:firstLine="708"/>
        <w:jc w:val="both"/>
      </w:pPr>
      <w:r>
        <w:t>3.4.3. Обеспечить  соблюдение необходимых мероприятий по охране труда, технике безопасности; организацию дорожного движения автотранспортных средств; содержание и уборку; охрану окружающей среды, зеленых насаждений и земли во время выполнения работ; оформление информационных щитов и временное освещение в период выполнения работ в соответствии с требованиями действующих норм и правил.</w:t>
      </w:r>
    </w:p>
    <w:p w:rsidR="00585B98" w:rsidRDefault="00927C0D">
      <w:pPr>
        <w:pStyle w:val="ConsPlusNormal0"/>
        <w:widowControl/>
        <w:jc w:val="both"/>
        <w:rPr>
          <w:rFonts w:ascii="Times New Roman" w:hAnsi="Times New Roman" w:cs="Times New Roman"/>
          <w:szCs w:val="24"/>
        </w:rPr>
      </w:pPr>
      <w:r>
        <w:rPr>
          <w:rFonts w:ascii="Times New Roman" w:hAnsi="Times New Roman" w:cs="Times New Roman"/>
          <w:szCs w:val="24"/>
        </w:rPr>
        <w:t>3.4.4. Не использовать в ходе выполнения работ материалы и оборудование, если это может привести к нарушению требований охраны окружающей среды и безопасности, обязательных для сторон.</w:t>
      </w:r>
    </w:p>
    <w:p w:rsidR="00585B98" w:rsidRDefault="00927C0D">
      <w:pPr>
        <w:pStyle w:val="ConsPlusNormal0"/>
        <w:widowControl/>
        <w:jc w:val="both"/>
        <w:rPr>
          <w:rFonts w:ascii="Times New Roman" w:hAnsi="Times New Roman" w:cs="Times New Roman"/>
          <w:szCs w:val="24"/>
        </w:rPr>
      </w:pPr>
      <w:r>
        <w:rPr>
          <w:rFonts w:ascii="Times New Roman" w:hAnsi="Times New Roman" w:cs="Times New Roman"/>
          <w:szCs w:val="24"/>
        </w:rPr>
        <w:t xml:space="preserve">3.4.5. Устно и письменно уведомить Заказчика об обнаружении ошибок, нарушений и (или) несоответствий сметной документации действующим нормам и правилам, другим </w:t>
      </w:r>
      <w:r>
        <w:rPr>
          <w:rFonts w:ascii="Times New Roman" w:hAnsi="Times New Roman" w:cs="Times New Roman"/>
          <w:szCs w:val="24"/>
        </w:rPr>
        <w:lastRenderedPageBreak/>
        <w:t>действующим нормативным актам в сфере строительства автомобильных дорог, которые могут повлиять на безопасность труда при выполнении работ, либо могут отразиться на правах или охраняемых интересах третьих лиц, а также на качестве выполнения работ. При этом Подрядчик обязан приостановить выполнение работ до получения письменных инструкций о дальнейшем ходе выполнения работ по настоящему Контракту от Заказчика.</w:t>
      </w:r>
    </w:p>
    <w:p w:rsidR="00585B98" w:rsidRDefault="00927C0D">
      <w:pPr>
        <w:pStyle w:val="ConsPlusNormal0"/>
        <w:widowControl/>
        <w:jc w:val="both"/>
        <w:rPr>
          <w:rFonts w:ascii="Times New Roman" w:hAnsi="Times New Roman" w:cs="Times New Roman"/>
          <w:szCs w:val="24"/>
        </w:rPr>
      </w:pPr>
      <w:r>
        <w:rPr>
          <w:rFonts w:ascii="Times New Roman" w:hAnsi="Times New Roman" w:cs="Times New Roman"/>
          <w:szCs w:val="24"/>
        </w:rPr>
        <w:t>3.4.6. Качественно выполнить все работы, предусмотренные пунктом 1.1 раздела 1 настоящего Контракта, в объеме и в сроки, предусмотренные разделом 5 настоящего Контракта, в соответствии с условиями настоящего Контракта, утвержденной сметной документацией, действующими нормами и правилами выполнения работ, техническими условиями, техникой безопасности, противопожарными, санитарно-гигиеническими и экологическими нормами и правилами.</w:t>
      </w:r>
    </w:p>
    <w:p w:rsidR="00585B98" w:rsidRDefault="00927C0D">
      <w:pPr>
        <w:pStyle w:val="ConsPlusNormal0"/>
        <w:widowControl/>
        <w:jc w:val="both"/>
        <w:rPr>
          <w:rFonts w:ascii="Times New Roman" w:hAnsi="Times New Roman" w:cs="Times New Roman"/>
          <w:szCs w:val="24"/>
        </w:rPr>
      </w:pPr>
      <w:r>
        <w:rPr>
          <w:rFonts w:ascii="Times New Roman" w:hAnsi="Times New Roman" w:cs="Times New Roman"/>
          <w:szCs w:val="24"/>
        </w:rPr>
        <w:t>3.4.7. Обеспечить своевременное устранение недостатков и дефектов, выявленных при приемке выполненных работ, за свой счет в согласованные с Заказчиком сроки.</w:t>
      </w:r>
    </w:p>
    <w:p w:rsidR="00585B98" w:rsidRDefault="00927C0D">
      <w:pPr>
        <w:pStyle w:val="ConsPlusNormal0"/>
        <w:widowControl/>
        <w:jc w:val="both"/>
        <w:rPr>
          <w:rFonts w:ascii="Times New Roman" w:hAnsi="Times New Roman" w:cs="Times New Roman"/>
          <w:szCs w:val="24"/>
        </w:rPr>
      </w:pPr>
      <w:r>
        <w:rPr>
          <w:rFonts w:ascii="Times New Roman" w:hAnsi="Times New Roman" w:cs="Times New Roman"/>
          <w:szCs w:val="24"/>
        </w:rPr>
        <w:t>3.4.8. Компенсировать Заказчику все убытки, возникшие в результате выполнения работ, предусмотренных настоящим Контрактом.</w:t>
      </w:r>
    </w:p>
    <w:p w:rsidR="00585B98" w:rsidRDefault="00927C0D">
      <w:pPr>
        <w:pStyle w:val="ad"/>
        <w:ind w:firstLine="720"/>
        <w:jc w:val="both"/>
        <w:rPr>
          <w:sz w:val="24"/>
          <w:szCs w:val="24"/>
        </w:rPr>
      </w:pPr>
      <w:r>
        <w:rPr>
          <w:sz w:val="24"/>
          <w:szCs w:val="24"/>
        </w:rPr>
        <w:t>3.4.9. Нести риск случайной полной или частичной гибели результата выполненных работ  до подписания сторонами акта о приемке выполненных работ (форма № КС-2), а также риск полной или частичной гибели результата выполненных работ в течение гарантийного срока в том случае, если установлено, что причиной гибели явилось неудовлетворительное выполнение работ Подрядчиком.</w:t>
      </w:r>
    </w:p>
    <w:p w:rsidR="00585B98" w:rsidRDefault="00927C0D">
      <w:pPr>
        <w:ind w:firstLine="708"/>
        <w:jc w:val="both"/>
        <w:rPr>
          <w:b/>
        </w:rPr>
      </w:pPr>
      <w:r>
        <w:t>3.4.10.Вести общий журнал работ.</w:t>
      </w:r>
    </w:p>
    <w:p w:rsidR="00585B98" w:rsidRDefault="00585B98">
      <w:pPr>
        <w:pStyle w:val="ConsPlusNormal0"/>
        <w:widowControl/>
        <w:ind w:firstLine="709"/>
        <w:jc w:val="both"/>
        <w:rPr>
          <w:rFonts w:ascii="Times New Roman" w:hAnsi="Times New Roman" w:cs="Times New Roman"/>
          <w:szCs w:val="24"/>
        </w:rPr>
      </w:pPr>
    </w:p>
    <w:p w:rsidR="00585B98" w:rsidRDefault="00927C0D">
      <w:pPr>
        <w:jc w:val="center"/>
        <w:rPr>
          <w:b/>
        </w:rPr>
      </w:pPr>
      <w:r>
        <w:rPr>
          <w:b/>
        </w:rPr>
        <w:t>4. Обеспечение исполнения контракта</w:t>
      </w:r>
    </w:p>
    <w:p w:rsidR="00585B98" w:rsidRDefault="00927C0D">
      <w:pPr>
        <w:ind w:firstLine="709"/>
        <w:jc w:val="both"/>
      </w:pPr>
      <w:r>
        <w:t xml:space="preserve">4.1. Исполнение контракта может обеспечиваться предоставлением банковской гарантии, выданной банком и соответствующей требованиям </w:t>
      </w:r>
      <w:hyperlink r:id="rId8">
        <w:r>
          <w:rPr>
            <w:rStyle w:val="-"/>
          </w:rPr>
          <w:t>статьи 45</w:t>
        </w:r>
      </w:hyperlink>
      <w:r>
        <w:t xml:space="preserve"> </w:t>
      </w:r>
      <w:bookmarkStart w:id="2" w:name="__DdeLink__599_3610073585"/>
      <w:r>
        <w:t>ФЗ</w:t>
      </w:r>
      <w:bookmarkEnd w:id="2"/>
      <w:r>
        <w:t xml:space="preserve"> от 05.04.2013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w:t>
      </w:r>
    </w:p>
    <w:p w:rsidR="00585B98" w:rsidRDefault="00927C0D">
      <w:pPr>
        <w:ind w:firstLine="709"/>
        <w:jc w:val="both"/>
      </w:pPr>
      <w:r>
        <w:t>4.2.В случае отзыва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r w:rsidR="00427207">
        <w:t xml:space="preserve"> Размер такого обеспечения может быть уменьшен в порядке и случаях, которые предусмотрены частями 7,</w:t>
      </w:r>
      <w:r w:rsidR="00AC3108">
        <w:t xml:space="preserve"> </w:t>
      </w:r>
      <w:r w:rsidR="00427207">
        <w:t xml:space="preserve">7.2 и 7.3 </w:t>
      </w:r>
      <w:hyperlink r:id="rId9">
        <w:r w:rsidR="00427207">
          <w:rPr>
            <w:rStyle w:val="-"/>
          </w:rPr>
          <w:t xml:space="preserve">статьи </w:t>
        </w:r>
      </w:hyperlink>
      <w:r w:rsidR="00427207">
        <w:t>96 ФЗ от 05.04.2013 N 44-ФЗ "О контрактной системе в сфере закупок товаров, работ, услуг для обеспечения государственных и муниципальных нужд"</w:t>
      </w:r>
      <w:r w:rsidR="00AC3108">
        <w:t>.</w:t>
      </w:r>
    </w:p>
    <w:p w:rsidR="00585B98" w:rsidRDefault="00927C0D">
      <w:pPr>
        <w:ind w:firstLine="709"/>
        <w:jc w:val="both"/>
      </w:pPr>
      <w:r>
        <w:rPr>
          <w:bCs/>
        </w:rPr>
        <w:t>За каждый день просрочки исполнения Подрядчиком обязательства, начисляется пеня в соответствии с пунктом 8.6. настоящего Контракта.</w:t>
      </w:r>
    </w:p>
    <w:p w:rsidR="00585B98" w:rsidRDefault="00927C0D">
      <w:pPr>
        <w:ind w:firstLine="709"/>
        <w:jc w:val="both"/>
      </w:pPr>
      <w:r>
        <w:rPr>
          <w:bCs/>
        </w:rPr>
        <w:t>4.3. </w:t>
      </w:r>
      <w:r>
        <w:t>Размер обеспечения исполнения контракта составляет 5 % от цены контракта.</w:t>
      </w:r>
    </w:p>
    <w:p w:rsidR="00585B98" w:rsidRDefault="00927C0D">
      <w:pPr>
        <w:ind w:firstLine="709"/>
        <w:jc w:val="both"/>
      </w:pPr>
      <w:r>
        <w:t xml:space="preserve">4.4. Участник закупки, с которым заключается контракт по результатам определения Подрядчика в соответствии с </w:t>
      </w:r>
      <w:hyperlink r:id="rId10">
        <w:r>
          <w:rPr>
            <w:rStyle w:val="-"/>
            <w:color w:val="000000"/>
          </w:rPr>
          <w:t>пунктом 1 части 1 статьи 30</w:t>
        </w:r>
      </w:hyperlink>
      <w:r>
        <w:rPr>
          <w:color w:val="000000"/>
        </w:rPr>
        <w:t xml:space="preserve"> настоящего Федерального закона, освобождается от предоставления о</w:t>
      </w:r>
      <w:r>
        <w:t xml:space="preserve">беспечения исполнения контракта, в том числе с учетом положений </w:t>
      </w:r>
      <w:hyperlink r:id="rId11">
        <w:r>
          <w:rPr>
            <w:rStyle w:val="-"/>
          </w:rPr>
          <w:t>статьи 37</w:t>
        </w:r>
      </w:hyperlink>
      <w: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w:t>
      </w:r>
      <w:r>
        <w:lastRenderedPageBreak/>
        <w:t>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85B98" w:rsidRDefault="00927C0D">
      <w:pPr>
        <w:pStyle w:val="af1"/>
        <w:spacing w:after="0"/>
        <w:jc w:val="both"/>
        <w:rPr>
          <w:rFonts w:ascii="Times New Roman" w:hAnsi="Times New Roman" w:cs="Times New Roman"/>
        </w:rPr>
      </w:pPr>
      <w:r>
        <w:tab/>
      </w:r>
      <w:r>
        <w:rPr>
          <w:rFonts w:ascii="Times New Roman" w:hAnsi="Times New Roman" w:cs="Times New Roman"/>
        </w:rPr>
        <w:t xml:space="preserve">4.5. </w:t>
      </w:r>
      <w:r>
        <w:rPr>
          <w:rFonts w:ascii="Times New Roman" w:hAnsi="Times New Roman" w:cs="Times New Roman"/>
          <w:bCs/>
          <w:color w:val="000000"/>
        </w:rPr>
        <w:t>Реквизиты Заказчика для перечисления денежных средств в качестве обеспечения исполнения Контракта</w:t>
      </w:r>
      <w:r>
        <w:rPr>
          <w:rFonts w:ascii="Times New Roman" w:hAnsi="Times New Roman" w:cs="Times New Roman"/>
        </w:rPr>
        <w:t>:</w:t>
      </w:r>
    </w:p>
    <w:p w:rsidR="00585B98" w:rsidRDefault="00927C0D">
      <w:pPr>
        <w:jc w:val="both"/>
      </w:pPr>
      <w:r>
        <w:t>УФК по Смоленской области (Отдел городского хозяйства Администрации муниципального образования «Демидовский район» Смоленской области л.с. 05633201190)</w:t>
      </w:r>
    </w:p>
    <w:p w:rsidR="00585B98" w:rsidRDefault="00927C0D">
      <w:pPr>
        <w:jc w:val="both"/>
      </w:pPr>
      <w:r>
        <w:t>л/с 05633201190</w:t>
      </w:r>
    </w:p>
    <w:p w:rsidR="00585B98" w:rsidRDefault="00927C0D">
      <w:pPr>
        <w:jc w:val="both"/>
      </w:pPr>
      <w:proofErr w:type="spellStart"/>
      <w:r>
        <w:rPr>
          <w:color w:val="000000"/>
        </w:rPr>
        <w:t>р</w:t>
      </w:r>
      <w:proofErr w:type="spellEnd"/>
      <w:r>
        <w:rPr>
          <w:color w:val="000000"/>
        </w:rPr>
        <w:t>/</w:t>
      </w:r>
      <w:proofErr w:type="spellStart"/>
      <w:r>
        <w:rPr>
          <w:color w:val="000000"/>
        </w:rPr>
        <w:t>сч</w:t>
      </w:r>
      <w:proofErr w:type="spellEnd"/>
      <w:r>
        <w:rPr>
          <w:color w:val="000000"/>
        </w:rPr>
        <w:t xml:space="preserve"> 40302810066143253001</w:t>
      </w:r>
    </w:p>
    <w:p w:rsidR="00585B98" w:rsidRDefault="00927C0D">
      <w:pPr>
        <w:jc w:val="both"/>
      </w:pPr>
      <w:r>
        <w:t>ОТДЕЛЕНИЕ СМОЛЕНСК г.Смоленск</w:t>
      </w:r>
    </w:p>
    <w:p w:rsidR="00585B98" w:rsidRDefault="00927C0D">
      <w:pPr>
        <w:jc w:val="both"/>
      </w:pPr>
      <w:r>
        <w:t>БИК 046614001</w:t>
      </w:r>
    </w:p>
    <w:p w:rsidR="00585B98" w:rsidRDefault="00927C0D">
      <w:pPr>
        <w:jc w:val="both"/>
      </w:pPr>
      <w:r>
        <w:t>216240 Смоленская область, г. Демидов, ул.Коммунистическая, д.10</w:t>
      </w:r>
    </w:p>
    <w:p w:rsidR="00585B98" w:rsidRDefault="00927C0D">
      <w:pPr>
        <w:jc w:val="both"/>
      </w:pPr>
      <w:r>
        <w:t>ИНН 6713013444</w:t>
      </w:r>
    </w:p>
    <w:p w:rsidR="00585B98" w:rsidRDefault="00927C0D">
      <w:pPr>
        <w:jc w:val="both"/>
      </w:pPr>
      <w:r>
        <w:t>КПП 671301001</w:t>
      </w:r>
    </w:p>
    <w:p w:rsidR="00585B98" w:rsidRDefault="00927C0D">
      <w:pPr>
        <w:ind w:firstLine="709"/>
        <w:jc w:val="both"/>
      </w:pPr>
      <w:r>
        <w:t xml:space="preserve">4.6.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2">
        <w:r>
          <w:rPr>
            <w:rStyle w:val="-"/>
          </w:rPr>
          <w:t>частями 7, 7.2</w:t>
        </w:r>
      </w:hyperlink>
      <w:r>
        <w:t xml:space="preserve"> и </w:t>
      </w:r>
      <w:hyperlink r:id="rId13">
        <w:r>
          <w:rPr>
            <w:rStyle w:val="-"/>
          </w:rPr>
          <w:t>7.3</w:t>
        </w:r>
      </w:hyperlink>
      <w:r>
        <w:t xml:space="preserve"> статьи 96 ФЗ от 05.04.2013 N 44-ФЗ "О контрактной системе в сфере закупок товаров, работ, услуг для обеспечения государственных и муниципальных нужд".</w:t>
      </w:r>
    </w:p>
    <w:p w:rsidR="00585B98" w:rsidRDefault="00927C0D">
      <w:pPr>
        <w:ind w:firstLine="709"/>
        <w:jc w:val="both"/>
      </w:pPr>
      <w:r>
        <w:t xml:space="preserve">4.7. Денежные средства, внесенные Подрядчиком в качестве обеспечения исполнения контракта, возвращаются Подрядчику в течение 10 дней </w:t>
      </w:r>
      <w:proofErr w:type="gramStart"/>
      <w:r>
        <w:t>с даты  исполнения</w:t>
      </w:r>
      <w:proofErr w:type="gramEnd"/>
      <w:r>
        <w:t xml:space="preserve"> Подрядчиком своих обязательств по контракту.</w:t>
      </w:r>
    </w:p>
    <w:p w:rsidR="00585B98" w:rsidRDefault="00927C0D">
      <w:pPr>
        <w:ind w:firstLine="709"/>
        <w:jc w:val="both"/>
      </w:pPr>
      <w:r>
        <w:rPr>
          <w:bCs/>
        </w:rPr>
        <w:t>4.8.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85B98" w:rsidRDefault="00927C0D">
      <w:pPr>
        <w:ind w:firstLine="709"/>
        <w:jc w:val="both"/>
      </w:pPr>
      <w:r>
        <w:t>4.9. В случае, если предложенная Подрядчика цена снижена на двадцать пять и более процентов по отношению к начальной (максимальной) цене контракта, к Подрядчику с которым заключается контракт, применяются антидемпинговые меры, предусмотренные статьей 37 ФЗ от 05.04.2013 N 44-ФЗ "О контрактной системе в сфере закупок товаров, работ, услуг для обеспечения государственных и муниципальных нужд".</w:t>
      </w:r>
    </w:p>
    <w:p w:rsidR="00585B98" w:rsidRDefault="00927C0D">
      <w:pPr>
        <w:ind w:firstLine="709"/>
        <w:jc w:val="both"/>
      </w:pPr>
      <w:r>
        <w:rPr>
          <w:bCs/>
        </w:rPr>
        <w:t>4.10. Обеспечение исполнения контракта не предоставляется в случае заключения контракта с участником закупки, который является казенным учреждением.</w:t>
      </w:r>
    </w:p>
    <w:p w:rsidR="00585B98" w:rsidRDefault="00585B98">
      <w:pPr>
        <w:pStyle w:val="ConsPlusNormal0"/>
        <w:widowControl/>
        <w:jc w:val="center"/>
        <w:outlineLvl w:val="1"/>
        <w:rPr>
          <w:rFonts w:ascii="Times New Roman" w:hAnsi="Times New Roman" w:cs="Times New Roman"/>
          <w:b/>
          <w:bCs/>
          <w:szCs w:val="24"/>
        </w:rPr>
      </w:pPr>
    </w:p>
    <w:p w:rsidR="00585B98" w:rsidRDefault="00927C0D">
      <w:pPr>
        <w:pStyle w:val="ConsPlusNormal0"/>
        <w:widowControl/>
        <w:jc w:val="center"/>
        <w:outlineLvl w:val="1"/>
        <w:rPr>
          <w:rFonts w:ascii="Times New Roman" w:hAnsi="Times New Roman" w:cs="Times New Roman"/>
          <w:b/>
          <w:bCs/>
          <w:szCs w:val="24"/>
        </w:rPr>
      </w:pPr>
      <w:r>
        <w:rPr>
          <w:rFonts w:ascii="Times New Roman" w:hAnsi="Times New Roman" w:cs="Times New Roman"/>
          <w:b/>
          <w:bCs/>
          <w:szCs w:val="24"/>
        </w:rPr>
        <w:t>5. Место и сроки выполнения работ</w:t>
      </w:r>
    </w:p>
    <w:p w:rsidR="00585B98" w:rsidRDefault="00927C0D">
      <w:pPr>
        <w:pStyle w:val="ConsNormal"/>
        <w:snapToGrid w:val="0"/>
        <w:ind w:firstLine="0"/>
        <w:jc w:val="both"/>
        <w:rPr>
          <w:rFonts w:ascii="Times New Roman" w:hAnsi="Times New Roman"/>
          <w:szCs w:val="24"/>
        </w:rPr>
      </w:pPr>
      <w:r>
        <w:rPr>
          <w:rFonts w:ascii="Times New Roman" w:hAnsi="Times New Roman"/>
          <w:szCs w:val="24"/>
        </w:rPr>
        <w:t>5.1. Место выполнение работ г.Демидов Смоленской области:</w:t>
      </w:r>
    </w:p>
    <w:p w:rsidR="00585B98" w:rsidRDefault="00927C0D">
      <w:pPr>
        <w:pStyle w:val="ConsNormal"/>
        <w:snapToGrid w:val="0"/>
        <w:ind w:firstLine="708"/>
        <w:jc w:val="both"/>
        <w:rPr>
          <w:rFonts w:ascii="Times New Roman" w:hAnsi="Times New Roman"/>
          <w:szCs w:val="24"/>
        </w:rPr>
      </w:pPr>
      <w:r>
        <w:rPr>
          <w:rFonts w:ascii="Times New Roman" w:hAnsi="Times New Roman"/>
          <w:szCs w:val="24"/>
        </w:rPr>
        <w:t xml:space="preserve">1. Дворовая территория многоквартирного дома № </w:t>
      </w:r>
      <w:r w:rsidR="00BB29D5">
        <w:rPr>
          <w:rFonts w:ascii="Times New Roman" w:hAnsi="Times New Roman"/>
          <w:szCs w:val="24"/>
        </w:rPr>
        <w:t>1</w:t>
      </w:r>
      <w:r>
        <w:rPr>
          <w:rFonts w:ascii="Times New Roman" w:hAnsi="Times New Roman"/>
          <w:szCs w:val="24"/>
        </w:rPr>
        <w:t xml:space="preserve"> ул. </w:t>
      </w:r>
      <w:r w:rsidR="00BB29D5">
        <w:rPr>
          <w:rFonts w:ascii="Times New Roman" w:hAnsi="Times New Roman"/>
          <w:szCs w:val="24"/>
        </w:rPr>
        <w:t>Мелиоративная</w:t>
      </w:r>
      <w:r>
        <w:rPr>
          <w:rFonts w:ascii="Times New Roman" w:hAnsi="Times New Roman"/>
          <w:szCs w:val="24"/>
        </w:rPr>
        <w:t>;</w:t>
      </w:r>
    </w:p>
    <w:p w:rsidR="00314BD6" w:rsidRDefault="00927C0D">
      <w:pPr>
        <w:pStyle w:val="ConsNormal"/>
        <w:snapToGrid w:val="0"/>
        <w:ind w:firstLine="708"/>
        <w:jc w:val="both"/>
        <w:rPr>
          <w:rFonts w:ascii="Times New Roman" w:hAnsi="Times New Roman"/>
          <w:szCs w:val="24"/>
        </w:rPr>
      </w:pPr>
      <w:r>
        <w:rPr>
          <w:rFonts w:ascii="Times New Roman" w:hAnsi="Times New Roman"/>
          <w:szCs w:val="24"/>
        </w:rPr>
        <w:t xml:space="preserve">2. </w:t>
      </w:r>
      <w:r w:rsidR="00314BD6">
        <w:rPr>
          <w:rFonts w:ascii="Times New Roman" w:hAnsi="Times New Roman"/>
          <w:szCs w:val="24"/>
        </w:rPr>
        <w:t>Дворовая территория многоквартирного дома № 3 ул. Мелиоративная;</w:t>
      </w:r>
    </w:p>
    <w:p w:rsidR="00585B98" w:rsidRDefault="00314BD6" w:rsidP="00314BD6">
      <w:pPr>
        <w:pStyle w:val="ConsNormal"/>
        <w:snapToGrid w:val="0"/>
        <w:ind w:firstLine="708"/>
        <w:jc w:val="both"/>
        <w:rPr>
          <w:rFonts w:ascii="Times New Roman" w:hAnsi="Times New Roman"/>
          <w:szCs w:val="24"/>
        </w:rPr>
      </w:pPr>
      <w:r>
        <w:rPr>
          <w:rFonts w:ascii="Times New Roman" w:hAnsi="Times New Roman"/>
          <w:szCs w:val="24"/>
        </w:rPr>
        <w:t xml:space="preserve">3. </w:t>
      </w:r>
      <w:r w:rsidR="00927C0D">
        <w:rPr>
          <w:rFonts w:ascii="Times New Roman" w:hAnsi="Times New Roman"/>
          <w:szCs w:val="24"/>
        </w:rPr>
        <w:t>Дворовая территория многоквартирного дома № 1</w:t>
      </w:r>
      <w:r>
        <w:rPr>
          <w:rFonts w:ascii="Times New Roman" w:hAnsi="Times New Roman"/>
          <w:szCs w:val="24"/>
        </w:rPr>
        <w:t>-а</w:t>
      </w:r>
      <w:r w:rsidR="00BB29D5">
        <w:rPr>
          <w:rFonts w:ascii="Times New Roman" w:hAnsi="Times New Roman"/>
          <w:szCs w:val="24"/>
        </w:rPr>
        <w:t xml:space="preserve"> ул. Мелиоративная.</w:t>
      </w:r>
    </w:p>
    <w:p w:rsidR="00585B98" w:rsidRPr="004D5B88" w:rsidRDefault="00927C0D">
      <w:pPr>
        <w:pStyle w:val="ConsPlusNormal0"/>
        <w:widowControl/>
        <w:ind w:firstLine="708"/>
        <w:jc w:val="both"/>
        <w:rPr>
          <w:rFonts w:ascii="Times New Roman" w:hAnsi="Times New Roman" w:cs="Times New Roman"/>
          <w:szCs w:val="24"/>
        </w:rPr>
      </w:pPr>
      <w:r w:rsidRPr="004D5B88">
        <w:rPr>
          <w:rFonts w:ascii="Times New Roman" w:hAnsi="Times New Roman" w:cs="Times New Roman"/>
          <w:szCs w:val="24"/>
        </w:rPr>
        <w:t>5.2. Срок выполнения работ:</w:t>
      </w:r>
      <w:r w:rsidR="00250A93" w:rsidRPr="004D5B88">
        <w:rPr>
          <w:rFonts w:ascii="Times New Roman" w:hAnsi="Times New Roman" w:cs="Times New Roman"/>
          <w:szCs w:val="24"/>
        </w:rPr>
        <w:t xml:space="preserve"> </w:t>
      </w:r>
    </w:p>
    <w:p w:rsidR="00585B98" w:rsidRPr="004D5B88" w:rsidRDefault="00927C0D">
      <w:pPr>
        <w:pStyle w:val="ConsPlusNormal0"/>
        <w:widowControl/>
        <w:ind w:firstLine="708"/>
        <w:jc w:val="both"/>
        <w:rPr>
          <w:rFonts w:ascii="Times New Roman" w:hAnsi="Times New Roman" w:cs="Times New Roman"/>
          <w:szCs w:val="24"/>
        </w:rPr>
      </w:pPr>
      <w:r w:rsidRPr="004D5B88">
        <w:rPr>
          <w:rFonts w:ascii="Times New Roman" w:hAnsi="Times New Roman" w:cs="Times New Roman"/>
          <w:szCs w:val="24"/>
        </w:rPr>
        <w:t xml:space="preserve">5.2.1. Начало выполнения работ: </w:t>
      </w:r>
      <w:r w:rsidR="00427207">
        <w:rPr>
          <w:rFonts w:ascii="Times New Roman" w:hAnsi="Times New Roman" w:cs="Times New Roman"/>
          <w:szCs w:val="24"/>
        </w:rPr>
        <w:t>с 01 апреля 2021 года.</w:t>
      </w:r>
    </w:p>
    <w:p w:rsidR="00585B98" w:rsidRDefault="00927C0D">
      <w:pPr>
        <w:pStyle w:val="ConsNormal"/>
        <w:snapToGrid w:val="0"/>
        <w:ind w:firstLine="708"/>
        <w:jc w:val="both"/>
        <w:rPr>
          <w:rFonts w:ascii="Times New Roman" w:hAnsi="Times New Roman"/>
          <w:szCs w:val="24"/>
        </w:rPr>
      </w:pPr>
      <w:r w:rsidRPr="004D5B88">
        <w:rPr>
          <w:rFonts w:ascii="Times New Roman" w:hAnsi="Times New Roman"/>
          <w:szCs w:val="24"/>
        </w:rPr>
        <w:t xml:space="preserve">5.2.2. Окончание выполнения работ: 01 </w:t>
      </w:r>
      <w:r w:rsidR="004D5B88" w:rsidRPr="004D5B88">
        <w:rPr>
          <w:rFonts w:ascii="Times New Roman" w:hAnsi="Times New Roman"/>
          <w:szCs w:val="24"/>
        </w:rPr>
        <w:t>июля</w:t>
      </w:r>
      <w:r w:rsidRPr="004D5B88">
        <w:rPr>
          <w:rFonts w:ascii="Times New Roman" w:hAnsi="Times New Roman"/>
          <w:szCs w:val="24"/>
        </w:rPr>
        <w:t xml:space="preserve"> 202</w:t>
      </w:r>
      <w:r w:rsidR="00BB29D5" w:rsidRPr="004D5B88">
        <w:rPr>
          <w:rFonts w:ascii="Times New Roman" w:hAnsi="Times New Roman"/>
          <w:szCs w:val="24"/>
        </w:rPr>
        <w:t>1</w:t>
      </w:r>
      <w:r w:rsidRPr="004D5B88">
        <w:rPr>
          <w:rFonts w:ascii="Times New Roman" w:hAnsi="Times New Roman"/>
          <w:szCs w:val="24"/>
        </w:rPr>
        <w:t xml:space="preserve"> года.</w:t>
      </w:r>
    </w:p>
    <w:p w:rsidR="00585B98" w:rsidRDefault="00927C0D">
      <w:pPr>
        <w:pStyle w:val="ConsPlusNormal0"/>
        <w:widowControl/>
        <w:ind w:firstLine="708"/>
        <w:jc w:val="both"/>
        <w:rPr>
          <w:rFonts w:ascii="Times New Roman" w:hAnsi="Times New Roman" w:cs="Times New Roman"/>
          <w:szCs w:val="24"/>
        </w:rPr>
      </w:pPr>
      <w:r>
        <w:rPr>
          <w:rFonts w:ascii="Times New Roman" w:hAnsi="Times New Roman" w:cs="Times New Roman"/>
          <w:szCs w:val="24"/>
        </w:rPr>
        <w:t>5.3. На момент подписания настоящего Контракта дата окончания работ является исходной для определения имущественных санкций в случае нарушения срока выполнения работ.</w:t>
      </w:r>
    </w:p>
    <w:p w:rsidR="00585B98" w:rsidRDefault="00585B98">
      <w:pPr>
        <w:pStyle w:val="ConsPlusNormal0"/>
        <w:widowControl/>
        <w:ind w:firstLine="709"/>
        <w:jc w:val="center"/>
        <w:rPr>
          <w:rFonts w:ascii="Times New Roman" w:hAnsi="Times New Roman" w:cs="Times New Roman"/>
          <w:b/>
          <w:bCs/>
          <w:szCs w:val="24"/>
        </w:rPr>
      </w:pPr>
    </w:p>
    <w:p w:rsidR="00585B98" w:rsidRDefault="00927C0D">
      <w:pPr>
        <w:pStyle w:val="ConsPlusNormal0"/>
        <w:widowControl/>
        <w:ind w:firstLine="709"/>
        <w:jc w:val="center"/>
        <w:rPr>
          <w:rFonts w:ascii="Times New Roman" w:hAnsi="Times New Roman" w:cs="Times New Roman"/>
          <w:b/>
          <w:bCs/>
          <w:szCs w:val="24"/>
        </w:rPr>
      </w:pPr>
      <w:r>
        <w:rPr>
          <w:rFonts w:ascii="Times New Roman" w:hAnsi="Times New Roman" w:cs="Times New Roman"/>
          <w:b/>
          <w:bCs/>
          <w:szCs w:val="24"/>
        </w:rPr>
        <w:t>6. Порядок сдачи и приемки работ.</w:t>
      </w:r>
    </w:p>
    <w:p w:rsidR="00585B98" w:rsidRDefault="00927C0D">
      <w:pPr>
        <w:pStyle w:val="ad"/>
        <w:ind w:firstLine="709"/>
        <w:jc w:val="both"/>
        <w:rPr>
          <w:sz w:val="24"/>
          <w:szCs w:val="24"/>
        </w:rPr>
      </w:pPr>
      <w:r>
        <w:rPr>
          <w:sz w:val="24"/>
          <w:szCs w:val="24"/>
        </w:rPr>
        <w:t xml:space="preserve">6.1. Передача отчетной документации по исполнению обязательств по настоящему Контракту осуществляется в течение 3 рабочих дней по окончанию выполненных работ. Подрядчик передает Заказчику результат выполненных работ по акту о приемке выполненных работ (форма КС-2), справки о стоимости выполненных работ и затрат (форма КС-3), исполнительной документации на выполненный результат работ, подписанные Подрядчиком или его уполномоченным представителем. </w:t>
      </w:r>
    </w:p>
    <w:p w:rsidR="00585B98" w:rsidRDefault="00927C0D">
      <w:pPr>
        <w:pStyle w:val="ConsPlusNormal0"/>
        <w:widowControl/>
        <w:ind w:firstLine="709"/>
        <w:jc w:val="both"/>
        <w:rPr>
          <w:rFonts w:ascii="Times New Roman" w:hAnsi="Times New Roman" w:cs="Times New Roman"/>
          <w:szCs w:val="24"/>
        </w:rPr>
      </w:pPr>
      <w:r>
        <w:rPr>
          <w:rFonts w:ascii="Times New Roman" w:hAnsi="Times New Roman" w:cs="Times New Roman"/>
          <w:szCs w:val="24"/>
        </w:rPr>
        <w:t xml:space="preserve">6.2. В течение десяти дней с момента предоставления Подрядчиком отчетной документации, включая исполнительную, Заказчик осуществляет проверку результата </w:t>
      </w:r>
      <w:r>
        <w:rPr>
          <w:rFonts w:ascii="Times New Roman" w:hAnsi="Times New Roman" w:cs="Times New Roman"/>
          <w:szCs w:val="24"/>
        </w:rPr>
        <w:lastRenderedPageBreak/>
        <w:t>выполненных работ по настоящему Контракту на предмет соответствия выполненных работ и представленной отчетной документации требованиям и условиям настоящего Контракта. Для проверки соответствия качества выполненных работ требованиям, установленным настоящим Контрактом, Заказчик вправе привлечь независимых экспертов.</w:t>
      </w:r>
    </w:p>
    <w:p w:rsidR="00585B98" w:rsidRDefault="00927C0D">
      <w:pPr>
        <w:pStyle w:val="ad"/>
        <w:ind w:firstLine="709"/>
        <w:jc w:val="both"/>
        <w:rPr>
          <w:sz w:val="24"/>
          <w:szCs w:val="24"/>
        </w:rPr>
      </w:pPr>
      <w:r>
        <w:rPr>
          <w:sz w:val="24"/>
          <w:szCs w:val="24"/>
        </w:rPr>
        <w:t>6.3. По итогам рассмотрения результата выполненных работ по настоящему Контракту Заказчик передает Подрядчику подписанные со своей стороны акт о приемке выполненных работ (форма КС-2), справку о стоимости выполненных работ и затрат (форма КС-3) или мотивированный отказ от их подписания.</w:t>
      </w:r>
    </w:p>
    <w:p w:rsidR="00585B98" w:rsidRDefault="00927C0D">
      <w:pPr>
        <w:pStyle w:val="ad"/>
        <w:ind w:firstLine="709"/>
        <w:jc w:val="both"/>
        <w:rPr>
          <w:sz w:val="24"/>
          <w:szCs w:val="24"/>
        </w:rPr>
      </w:pPr>
      <w:r>
        <w:rPr>
          <w:sz w:val="24"/>
          <w:szCs w:val="24"/>
        </w:rPr>
        <w:t>6.4. В случае получения мотивированного отказа Заказчика от подписания акта о приемке выполненных работ (форма КС-2) и справки о стоимости выполненных работ и затрат (форма КС-3), стороны в течение 3 рабочих дней составляют двухсторонний акт о несоответствии результата выполненных работ требованиям и условиям настоящего Контракта с перечнем необходимых доработок и сроков их выполнения. Подрядчик на основании акта о несоответствии результата выполненных работ требованиям и условиям настоящего Контракта устраняет недостатки и предоставляет доработанный результат выполненных работ Заказчику.</w:t>
      </w:r>
    </w:p>
    <w:p w:rsidR="00585B98" w:rsidRDefault="00927C0D">
      <w:pPr>
        <w:pStyle w:val="ConsPlusNormal0"/>
        <w:widowControl/>
        <w:ind w:firstLine="709"/>
        <w:jc w:val="both"/>
        <w:rPr>
          <w:rFonts w:ascii="Times New Roman" w:hAnsi="Times New Roman" w:cs="Times New Roman"/>
          <w:szCs w:val="24"/>
        </w:rPr>
      </w:pPr>
      <w:r>
        <w:rPr>
          <w:rFonts w:ascii="Times New Roman" w:hAnsi="Times New Roman" w:cs="Times New Roman"/>
          <w:szCs w:val="24"/>
        </w:rPr>
        <w:t>6.5. Заказчик в течение 3 рабочих дней повторно рассматривает результат выполненных работ, и, если последний удовлетворяет Заказчика, стороны подписывают акт о приемке выполненных работ (форма КС-2).</w:t>
      </w:r>
    </w:p>
    <w:p w:rsidR="00585B98" w:rsidRDefault="00927C0D">
      <w:pPr>
        <w:pStyle w:val="ConsPlusNormal0"/>
        <w:widowControl/>
        <w:ind w:firstLine="709"/>
        <w:jc w:val="both"/>
        <w:rPr>
          <w:rFonts w:ascii="Times New Roman" w:hAnsi="Times New Roman" w:cs="Times New Roman"/>
          <w:szCs w:val="24"/>
        </w:rPr>
      </w:pPr>
      <w:r>
        <w:rPr>
          <w:rFonts w:ascii="Times New Roman" w:hAnsi="Times New Roman" w:cs="Times New Roman"/>
          <w:szCs w:val="24"/>
        </w:rPr>
        <w:t>6.6. Подписанный Заказчиком и Подрядчиком акт о приемке выполненных работ (форма КС-2), справки о стоимости выполненных работ и затрат (форма КС-3), счета, счета-фактуры (при наличии) на выполненный результат работ являются основанием для оплаты Подрядчику выполненных работ.</w:t>
      </w:r>
    </w:p>
    <w:p w:rsidR="00585B98" w:rsidRDefault="00927C0D">
      <w:pPr>
        <w:pStyle w:val="ConsPlusNormal0"/>
        <w:widowControl/>
        <w:ind w:firstLine="709"/>
        <w:jc w:val="both"/>
        <w:rPr>
          <w:rFonts w:ascii="Times New Roman" w:hAnsi="Times New Roman" w:cs="Times New Roman"/>
          <w:szCs w:val="24"/>
        </w:rPr>
      </w:pPr>
      <w:r>
        <w:rPr>
          <w:rFonts w:ascii="Times New Roman" w:hAnsi="Times New Roman" w:cs="Times New Roman"/>
          <w:szCs w:val="24"/>
        </w:rPr>
        <w:t>6.7. При досрочном завершении выполнения работ Подрядчик обязан в письменной форме уведомить Заказчика о готовности предоставить для осуществления приемки отчетную документацию в соответствии с требованиями настоящего Контракта</w:t>
      </w:r>
    </w:p>
    <w:p w:rsidR="00585B98" w:rsidRDefault="00585B98">
      <w:pPr>
        <w:pStyle w:val="ConsPlusNormal0"/>
        <w:widowControl/>
        <w:ind w:firstLine="709"/>
        <w:jc w:val="both"/>
        <w:rPr>
          <w:rFonts w:ascii="Times New Roman" w:hAnsi="Times New Roman" w:cs="Times New Roman"/>
          <w:szCs w:val="24"/>
        </w:rPr>
      </w:pPr>
    </w:p>
    <w:p w:rsidR="00585B98" w:rsidRDefault="00585B98">
      <w:pPr>
        <w:pStyle w:val="ConsPlusNormal0"/>
        <w:widowControl/>
        <w:ind w:firstLine="709"/>
        <w:jc w:val="both"/>
        <w:rPr>
          <w:rFonts w:ascii="Times New Roman" w:hAnsi="Times New Roman" w:cs="Times New Roman"/>
          <w:szCs w:val="24"/>
        </w:rPr>
      </w:pPr>
    </w:p>
    <w:p w:rsidR="00585B98" w:rsidRDefault="00927C0D">
      <w:pPr>
        <w:pStyle w:val="ConsPlusNormal0"/>
        <w:widowControl/>
        <w:ind w:left="709" w:firstLine="425"/>
        <w:jc w:val="center"/>
        <w:outlineLvl w:val="1"/>
        <w:rPr>
          <w:rFonts w:ascii="Times New Roman" w:hAnsi="Times New Roman" w:cs="Times New Roman"/>
          <w:b/>
          <w:bCs/>
          <w:szCs w:val="24"/>
        </w:rPr>
      </w:pPr>
      <w:r>
        <w:rPr>
          <w:rFonts w:ascii="Times New Roman" w:hAnsi="Times New Roman" w:cs="Times New Roman"/>
          <w:b/>
          <w:bCs/>
          <w:szCs w:val="24"/>
        </w:rPr>
        <w:t>7. Гарантии качества работ и гарантийные обязательства.</w:t>
      </w:r>
    </w:p>
    <w:p w:rsidR="00585B98" w:rsidRDefault="00927C0D">
      <w:pPr>
        <w:pStyle w:val="ConsPlusNormal0"/>
        <w:widowControl/>
        <w:ind w:firstLine="709"/>
        <w:jc w:val="both"/>
        <w:rPr>
          <w:rFonts w:ascii="Times New Roman" w:hAnsi="Times New Roman" w:cs="Times New Roman"/>
          <w:szCs w:val="24"/>
        </w:rPr>
      </w:pPr>
      <w:r>
        <w:rPr>
          <w:rFonts w:ascii="Times New Roman" w:hAnsi="Times New Roman" w:cs="Times New Roman"/>
          <w:szCs w:val="24"/>
        </w:rPr>
        <w:t>7.1. Гарантии качества распространяются на все работы, выполненные Подрядчиком по настоящему Контракту.</w:t>
      </w:r>
    </w:p>
    <w:p w:rsidR="00585B98" w:rsidRDefault="00927C0D">
      <w:pPr>
        <w:pStyle w:val="ConsPlusNormal0"/>
        <w:widowControl/>
        <w:ind w:firstLine="709"/>
        <w:jc w:val="both"/>
        <w:rPr>
          <w:rFonts w:ascii="Times New Roman" w:hAnsi="Times New Roman" w:cs="Times New Roman"/>
          <w:szCs w:val="24"/>
        </w:rPr>
      </w:pPr>
      <w:r>
        <w:rPr>
          <w:rFonts w:ascii="Times New Roman" w:hAnsi="Times New Roman" w:cs="Times New Roman"/>
          <w:szCs w:val="24"/>
        </w:rPr>
        <w:t>7.2. Гарантийный срок устранения Подрядчиком дефектов результата выполненных работ составляет шестьдесят месяцев с даты окончания работ по Контракту.</w:t>
      </w:r>
    </w:p>
    <w:p w:rsidR="00585B98" w:rsidRDefault="00927C0D">
      <w:pPr>
        <w:shd w:val="clear" w:color="auto" w:fill="FFFFFF"/>
        <w:tabs>
          <w:tab w:val="left" w:pos="1248"/>
        </w:tabs>
        <w:ind w:right="10" w:firstLine="709"/>
        <w:jc w:val="both"/>
        <w:rPr>
          <w:spacing w:val="-5"/>
        </w:rPr>
      </w:pPr>
      <w:r>
        <w:t>7.3. Если в период гарантийного срока обнаружатся недостатки и дефекты результата выполненных работ, то Подрядчик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выполненных работ и сроком их устранения. Гарантийный срок в этом случае соответственно продлевается на период устранения недостатков и дефектов результата выполненных работ.</w:t>
      </w:r>
    </w:p>
    <w:p w:rsidR="00585B98" w:rsidRDefault="00927C0D">
      <w:pPr>
        <w:pStyle w:val="ConsPlusNormal0"/>
        <w:widowControl/>
        <w:ind w:firstLine="709"/>
        <w:jc w:val="both"/>
        <w:rPr>
          <w:rFonts w:ascii="Times New Roman" w:hAnsi="Times New Roman" w:cs="Times New Roman"/>
          <w:szCs w:val="24"/>
        </w:rPr>
      </w:pPr>
      <w:r>
        <w:rPr>
          <w:rFonts w:ascii="Times New Roman" w:hAnsi="Times New Roman" w:cs="Times New Roman"/>
          <w:szCs w:val="24"/>
        </w:rPr>
        <w:t>7.4. При отказе Подрядчика от составления или подписания акта выявленных недостатков и дефектов выполненных работ Заказчик составляет односторонний акт с привлечением экспертов, все расходы по работе которых, при установлении вины Подрядчика, предъявляются ему в полном объеме.</w:t>
      </w:r>
    </w:p>
    <w:p w:rsidR="00B1372B" w:rsidRDefault="00927C0D">
      <w:pPr>
        <w:pStyle w:val="ConsPlusNormal0"/>
        <w:widowControl/>
        <w:ind w:firstLine="709"/>
        <w:jc w:val="both"/>
        <w:rPr>
          <w:rFonts w:ascii="Times New Roman" w:hAnsi="Times New Roman" w:cs="Times New Roman"/>
          <w:szCs w:val="24"/>
        </w:rPr>
      </w:pPr>
      <w:r>
        <w:rPr>
          <w:rFonts w:ascii="Times New Roman" w:hAnsi="Times New Roman" w:cs="Times New Roman"/>
          <w:szCs w:val="24"/>
        </w:rPr>
        <w:t>7.5. В случае выявления органом, уполномоченным на осуществление контроля в сфере закупок, в ходе контрольных мероприятий факта несоответствия выполненных работ требованиям законодательства Российской Федерации или условиям Контракта, Подрядчик обязан устранить выявленные несоответствия, а в случае выявления фактов завышения стоимости товаров, работ, услуг и (или) неверного применения расценок, фактов завышения объемов выполненных работ, а также иных обстоятельств, повлекших причинение ущерба Заказчику, Подрядчик обязан возвратить в федеральный, областной и бюджет Демидовского городского поселения Демидовского района Смоленской области сумму излишне полученных денежных средств.</w:t>
      </w:r>
    </w:p>
    <w:p w:rsidR="00B1372B" w:rsidRDefault="00B1372B" w:rsidP="00B1372B">
      <w:pPr>
        <w:suppressAutoHyphens/>
        <w:ind w:firstLine="709"/>
        <w:jc w:val="both"/>
        <w:textAlignment w:val="baseline"/>
      </w:pPr>
      <w:r>
        <w:t xml:space="preserve">7.6. </w:t>
      </w:r>
      <w:r>
        <w:rPr>
          <w:rFonts w:cstheme="minorHAnsi"/>
        </w:rPr>
        <w:t>Обеспечение исполнения гарантийных обязательств не установлено.</w:t>
      </w:r>
    </w:p>
    <w:p w:rsidR="00585B98" w:rsidRDefault="00585B98">
      <w:pPr>
        <w:pStyle w:val="ConsPlusNormal0"/>
        <w:widowControl/>
        <w:ind w:firstLine="709"/>
        <w:jc w:val="both"/>
        <w:rPr>
          <w:rFonts w:ascii="Times New Roman" w:hAnsi="Times New Roman" w:cs="Times New Roman"/>
          <w:szCs w:val="24"/>
        </w:rPr>
      </w:pPr>
    </w:p>
    <w:p w:rsidR="00011D23" w:rsidRDefault="00011D23" w:rsidP="00011D23">
      <w:pPr>
        <w:pStyle w:val="ConsPlusNormal0"/>
        <w:widowControl/>
        <w:ind w:firstLine="709"/>
        <w:jc w:val="center"/>
        <w:outlineLvl w:val="1"/>
        <w:rPr>
          <w:rFonts w:ascii="Times New Roman" w:hAnsi="Times New Roman" w:cs="Times New Roman"/>
          <w:b/>
          <w:bCs/>
          <w:szCs w:val="24"/>
        </w:rPr>
      </w:pPr>
      <w:r>
        <w:rPr>
          <w:rFonts w:ascii="Times New Roman" w:hAnsi="Times New Roman" w:cs="Times New Roman"/>
          <w:b/>
          <w:bCs/>
          <w:szCs w:val="24"/>
        </w:rPr>
        <w:t>8. Ответственность сторон</w:t>
      </w:r>
    </w:p>
    <w:p w:rsidR="00F73F4F" w:rsidRDefault="00F73F4F" w:rsidP="00F73F4F">
      <w:pPr>
        <w:suppressAutoHyphens/>
        <w:ind w:firstLine="709"/>
        <w:jc w:val="both"/>
        <w:textAlignment w:val="baseline"/>
        <w:rPr>
          <w:rFonts w:eastAsia="SimSun" w:cs="Mangal"/>
        </w:rPr>
      </w:pPr>
      <w:r>
        <w:rPr>
          <w:rFonts w:eastAsia="SimSun" w:cs="Mangal"/>
        </w:rPr>
        <w:lastRenderedPageBreak/>
        <w:t>8.1. В случае неисполнения или ненадлежащего исполнения своих обязательств по Контракту стороны несут ответственность в соответствии с законодательством Российской Федерации и условиями Контракта.</w:t>
      </w:r>
    </w:p>
    <w:p w:rsidR="00F73F4F" w:rsidRDefault="00F73F4F" w:rsidP="00F73F4F">
      <w:pPr>
        <w:widowControl w:val="0"/>
        <w:suppressAutoHyphens/>
        <w:ind w:firstLine="720"/>
        <w:jc w:val="both"/>
        <w:textAlignment w:val="baseline"/>
      </w:pPr>
      <w:r>
        <w:t>8.2.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F73F4F" w:rsidRDefault="00F73F4F" w:rsidP="00F73F4F">
      <w:pPr>
        <w:widowControl w:val="0"/>
        <w:suppressAutoHyphens/>
        <w:ind w:firstLine="720"/>
        <w:jc w:val="both"/>
        <w:textAlignment w:val="baseline"/>
      </w:pPr>
      <w:r>
        <w:t>8.3.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F73F4F" w:rsidRDefault="00F73F4F" w:rsidP="00F73F4F">
      <w:pPr>
        <w:widowControl w:val="0"/>
        <w:suppressAutoHyphens/>
        <w:ind w:firstLine="709"/>
        <w:jc w:val="both"/>
        <w:textAlignment w:val="baseline"/>
        <w:rPr>
          <w:rFonts w:eastAsia="SimSun" w:cs="Mangal"/>
          <w:lang w:eastAsia="zh-CN" w:bidi="hi-IN"/>
        </w:rPr>
      </w:pPr>
      <w:r>
        <w:rPr>
          <w:rFonts w:eastAsia="SimSun" w:cs="Mangal"/>
          <w:lang w:eastAsia="zh-CN" w:bidi="hi-IN"/>
        </w:rPr>
        <w:t>8.4.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взыскать с Заказчика штраф в размере:</w:t>
      </w:r>
    </w:p>
    <w:p w:rsidR="00F73F4F" w:rsidRDefault="00F73F4F" w:rsidP="00F73F4F">
      <w:pPr>
        <w:widowControl w:val="0"/>
        <w:suppressAutoHyphens/>
        <w:ind w:firstLine="709"/>
        <w:jc w:val="both"/>
        <w:textAlignment w:val="baseline"/>
        <w:rPr>
          <w:rFonts w:eastAsia="SimSun" w:cs="Mangal"/>
          <w:lang w:eastAsia="zh-CN" w:bidi="hi-IN"/>
        </w:rPr>
      </w:pPr>
      <w:r>
        <w:rPr>
          <w:rFonts w:eastAsia="SimSun" w:cs="Mangal"/>
          <w:lang w:eastAsia="zh-CN" w:bidi="hi-IN"/>
        </w:rPr>
        <w:t>- 1000 рублей, если цена контракта не превышает 3 млн. рублей (включительно);</w:t>
      </w:r>
    </w:p>
    <w:p w:rsidR="00F73F4F" w:rsidRDefault="00F73F4F" w:rsidP="00F73F4F">
      <w:pPr>
        <w:ind w:firstLine="709"/>
        <w:jc w:val="both"/>
      </w:pPr>
      <w:r>
        <w:t>- 5000 рублей, если цена контракта составляет от 3 млн. рублей до 50 млн. рублей (включительно).</w:t>
      </w:r>
    </w:p>
    <w:p w:rsidR="00F73F4F" w:rsidRDefault="00F73F4F" w:rsidP="00F73F4F">
      <w:pPr>
        <w:widowControl w:val="0"/>
        <w:suppressAutoHyphens/>
        <w:ind w:firstLine="709"/>
        <w:jc w:val="both"/>
        <w:textAlignment w:val="baseline"/>
        <w:rPr>
          <w:rFonts w:eastAsia="SimSun" w:cs="Mangal"/>
          <w:lang w:eastAsia="zh-CN" w:bidi="hi-IN"/>
        </w:rPr>
      </w:pPr>
      <w:r>
        <w:rPr>
          <w:rFonts w:eastAsia="SimSun" w:cs="Mangal"/>
          <w:lang w:eastAsia="zh-CN" w:bidi="hi-IN"/>
        </w:rPr>
        <w:t>8.5.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F73F4F" w:rsidRDefault="00F73F4F" w:rsidP="00F73F4F">
      <w:pPr>
        <w:widowControl w:val="0"/>
        <w:suppressAutoHyphens/>
        <w:ind w:firstLine="709"/>
        <w:jc w:val="both"/>
        <w:textAlignment w:val="baseline"/>
      </w:pPr>
      <w:r>
        <w:t>8.6.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F73F4F" w:rsidRDefault="00F73F4F" w:rsidP="00F73F4F">
      <w:pPr>
        <w:widowControl w:val="0"/>
        <w:suppressAutoHyphens/>
        <w:ind w:firstLine="709"/>
        <w:jc w:val="both"/>
        <w:textAlignment w:val="baseline"/>
      </w:pPr>
      <w:r>
        <w:rPr>
          <w:rFonts w:eastAsia="SimSun" w:cs="Mangal"/>
          <w:lang w:eastAsia="zh-CN" w:bidi="hi-IN"/>
        </w:rPr>
        <w:t xml:space="preserve">8.7. </w:t>
      </w:r>
      <w:r>
        <w:rPr>
          <w:rFonts w:eastAsia="SimSun" w:cs="Mangal"/>
          <w:spacing w:val="2"/>
          <w:shd w:val="clear" w:color="auto" w:fill="FFFFFF"/>
          <w:lang w:eastAsia="zh-CN" w:bidi="hi-IN"/>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но не более 5 тыс. рублей и не менее 1 тыс. рублей.</w:t>
      </w:r>
    </w:p>
    <w:p w:rsidR="00F73F4F" w:rsidRDefault="00F73F4F" w:rsidP="00F73F4F">
      <w:pPr>
        <w:widowControl w:val="0"/>
        <w:suppressAutoHyphens/>
        <w:ind w:firstLine="709"/>
        <w:jc w:val="both"/>
        <w:textAlignment w:val="baseline"/>
      </w:pPr>
      <w:r>
        <w:rPr>
          <w:rFonts w:eastAsia="SimSun" w:cs="Mangal"/>
          <w:lang w:eastAsia="zh-CN" w:bidi="hi-IN"/>
        </w:rPr>
        <w:t xml:space="preserve">8.8. </w:t>
      </w:r>
      <w:r>
        <w:rPr>
          <w:lang w:eastAsia="zh-CN" w:bidi="hi-IN"/>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w:t>
      </w:r>
      <w:r>
        <w:rPr>
          <w:color w:val="000000"/>
          <w:lang w:eastAsia="zh-CN" w:bidi="hi-IN"/>
        </w:rPr>
        <w:t xml:space="preserve">Федеральным </w:t>
      </w:r>
      <w:hyperlink r:id="rId14">
        <w:r>
          <w:rPr>
            <w:rStyle w:val="-"/>
            <w:color w:val="000000"/>
            <w:lang w:eastAsia="zh-CN" w:bidi="hi-IN"/>
          </w:rPr>
          <w:t>законом</w:t>
        </w:r>
      </w:hyperlink>
      <w:r>
        <w:rPr>
          <w:lang w:eastAsia="zh-CN" w:bidi="hi-IN"/>
        </w:rPr>
        <w:t xml:space="preserve"> о контрактной системе),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w:t>
      </w:r>
    </w:p>
    <w:p w:rsidR="00F73F4F" w:rsidRPr="004339E0" w:rsidRDefault="00F73F4F" w:rsidP="004339E0">
      <w:pPr>
        <w:widowControl w:val="0"/>
        <w:suppressAutoHyphens/>
        <w:ind w:firstLine="709"/>
        <w:jc w:val="both"/>
        <w:textAlignment w:val="baseline"/>
        <w:rPr>
          <w:rFonts w:eastAsia="SimSun"/>
          <w:spacing w:val="2"/>
          <w:highlight w:val="white"/>
          <w:lang w:eastAsia="zh-CN" w:bidi="hi-IN"/>
        </w:rPr>
      </w:pPr>
      <w:r w:rsidRPr="004339E0">
        <w:rPr>
          <w:rFonts w:eastAsia="SimSun"/>
          <w:spacing w:val="2"/>
          <w:shd w:val="clear" w:color="auto" w:fill="FFFFFF"/>
          <w:lang w:eastAsia="zh-CN" w:bidi="hi-IN"/>
        </w:rPr>
        <w:t>а.) в случае если цена контракта не превышает начальную (максимальную) цену контракта:</w:t>
      </w:r>
    </w:p>
    <w:p w:rsidR="00F73F4F" w:rsidRPr="004339E0" w:rsidRDefault="00F73F4F" w:rsidP="004339E0">
      <w:pPr>
        <w:widowControl w:val="0"/>
        <w:suppressAutoHyphens/>
        <w:ind w:firstLine="709"/>
        <w:jc w:val="both"/>
        <w:textAlignment w:val="baseline"/>
        <w:rPr>
          <w:rFonts w:eastAsia="SimSun"/>
          <w:lang w:eastAsia="zh-CN" w:bidi="hi-IN"/>
        </w:rPr>
      </w:pPr>
      <w:r w:rsidRPr="004339E0">
        <w:rPr>
          <w:lang w:eastAsia="zh-CN" w:bidi="hi-IN"/>
        </w:rPr>
        <w:t>-10 процентов начальной (максимальной) цены контракта</w:t>
      </w:r>
      <w:r w:rsidRPr="004339E0">
        <w:rPr>
          <w:rFonts w:eastAsia="SimSun"/>
          <w:lang w:eastAsia="zh-CN" w:bidi="hi-IN"/>
        </w:rPr>
        <w:t>,</w:t>
      </w:r>
      <w:r w:rsidRPr="004339E0">
        <w:rPr>
          <w:lang w:eastAsia="zh-CN" w:bidi="hi-IN"/>
        </w:rPr>
        <w:t xml:space="preserve"> если цена контракта не превышает 3 млн. рублей</w:t>
      </w:r>
      <w:r w:rsidRPr="004339E0">
        <w:rPr>
          <w:rFonts w:eastAsia="SimSun"/>
          <w:lang w:eastAsia="zh-CN" w:bidi="hi-IN"/>
        </w:rPr>
        <w:t>;</w:t>
      </w:r>
    </w:p>
    <w:p w:rsidR="004339E0" w:rsidRPr="004339E0" w:rsidRDefault="004339E0" w:rsidP="004339E0">
      <w:pPr>
        <w:autoSpaceDE w:val="0"/>
        <w:autoSpaceDN w:val="0"/>
        <w:adjustRightInd w:val="0"/>
        <w:ind w:firstLine="709"/>
        <w:jc w:val="both"/>
        <w:rPr>
          <w:color w:val="auto"/>
        </w:rPr>
      </w:pPr>
      <w:r>
        <w:rPr>
          <w:color w:val="auto"/>
        </w:rPr>
        <w:t>-</w:t>
      </w:r>
      <w:r w:rsidRPr="004339E0">
        <w:rPr>
          <w:color w:val="auto"/>
        </w:rPr>
        <w:t>5 процентов начальной (максимальной) цены контракта, если цена контракта составляет от 3 млн. рублей до 50 млн. рублей (включительно);</w:t>
      </w:r>
    </w:p>
    <w:p w:rsidR="00F73F4F" w:rsidRPr="004339E0" w:rsidRDefault="00F73F4F" w:rsidP="004339E0">
      <w:pPr>
        <w:widowControl w:val="0"/>
        <w:suppressAutoHyphens/>
        <w:ind w:firstLine="709"/>
        <w:jc w:val="both"/>
        <w:textAlignment w:val="baseline"/>
        <w:rPr>
          <w:rFonts w:eastAsia="SimSun"/>
          <w:lang w:eastAsia="zh-CN" w:bidi="hi-IN"/>
        </w:rPr>
      </w:pPr>
      <w:r w:rsidRPr="004339E0">
        <w:rPr>
          <w:lang w:eastAsia="zh-CN" w:bidi="hi-IN"/>
        </w:rPr>
        <w:t xml:space="preserve">б.) </w:t>
      </w:r>
      <w:r w:rsidRPr="004339E0">
        <w:rPr>
          <w:rFonts w:eastAsia="SimSun"/>
          <w:spacing w:val="2"/>
          <w:shd w:val="clear" w:color="auto" w:fill="FFFFFF"/>
          <w:lang w:eastAsia="zh-CN" w:bidi="hi-IN"/>
        </w:rPr>
        <w:t>в случае если цена контракта превышает начальную (максимальную) цену контракта:</w:t>
      </w:r>
    </w:p>
    <w:p w:rsidR="00F73F4F" w:rsidRPr="004339E0" w:rsidRDefault="004339E0" w:rsidP="004339E0">
      <w:pPr>
        <w:widowControl w:val="0"/>
        <w:suppressAutoHyphens/>
        <w:ind w:firstLine="709"/>
        <w:jc w:val="both"/>
        <w:textAlignment w:val="baseline"/>
        <w:rPr>
          <w:rFonts w:eastAsia="SimSun"/>
          <w:lang w:eastAsia="zh-CN" w:bidi="hi-IN"/>
        </w:rPr>
      </w:pPr>
      <w:r>
        <w:rPr>
          <w:lang w:eastAsia="zh-CN" w:bidi="hi-IN"/>
        </w:rPr>
        <w:t>-</w:t>
      </w:r>
      <w:r w:rsidR="00F73F4F" w:rsidRPr="004339E0">
        <w:rPr>
          <w:lang w:eastAsia="zh-CN" w:bidi="hi-IN"/>
        </w:rPr>
        <w:t>10 процентов цены контракта в случае, если цена контракта не превышает 3 млн. рублей</w:t>
      </w:r>
      <w:r w:rsidRPr="004339E0">
        <w:rPr>
          <w:rFonts w:eastAsia="SimSun"/>
          <w:lang w:eastAsia="zh-CN" w:bidi="hi-IN"/>
        </w:rPr>
        <w:t>;</w:t>
      </w:r>
    </w:p>
    <w:p w:rsidR="004339E0" w:rsidRPr="004339E0" w:rsidRDefault="004339E0" w:rsidP="004339E0">
      <w:pPr>
        <w:autoSpaceDE w:val="0"/>
        <w:autoSpaceDN w:val="0"/>
        <w:adjustRightInd w:val="0"/>
        <w:ind w:firstLine="709"/>
        <w:jc w:val="both"/>
        <w:rPr>
          <w:color w:val="auto"/>
        </w:rPr>
      </w:pPr>
      <w:r>
        <w:rPr>
          <w:color w:val="auto"/>
        </w:rPr>
        <w:t>-</w:t>
      </w:r>
      <w:r w:rsidRPr="004339E0">
        <w:rPr>
          <w:color w:val="auto"/>
        </w:rPr>
        <w:t>5 процентов цены контракта, если цена контракта составляет от 3 млн. рублей до 50 млн. рублей (включительно);</w:t>
      </w:r>
    </w:p>
    <w:p w:rsidR="00F73F4F" w:rsidRDefault="00F73F4F" w:rsidP="004339E0">
      <w:pPr>
        <w:widowControl w:val="0"/>
        <w:suppressAutoHyphens/>
        <w:ind w:firstLine="709"/>
        <w:jc w:val="both"/>
        <w:textAlignment w:val="baseline"/>
        <w:rPr>
          <w:rFonts w:eastAsia="SimSun" w:cs="Mangal"/>
          <w:lang w:eastAsia="zh-CN" w:bidi="hi-IN"/>
        </w:rPr>
      </w:pPr>
      <w:r>
        <w:rPr>
          <w:rFonts w:eastAsia="SimSun" w:cs="Mangal"/>
          <w:lang w:eastAsia="zh-CN" w:bidi="hi-IN"/>
        </w:rPr>
        <w:t xml:space="preserve">8.9. </w:t>
      </w:r>
      <w:r>
        <w:rPr>
          <w:lang w:eastAsia="zh-CN" w:bidi="hi-IN"/>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w:t>
      </w:r>
    </w:p>
    <w:p w:rsidR="00F73F4F" w:rsidRDefault="00F73F4F" w:rsidP="004339E0">
      <w:pPr>
        <w:suppressAutoHyphens/>
        <w:ind w:firstLine="709"/>
        <w:jc w:val="both"/>
        <w:textAlignment w:val="baseline"/>
        <w:rPr>
          <w:rFonts w:eastAsia="SimSun" w:cs="Mangal"/>
        </w:rPr>
      </w:pPr>
      <w:r>
        <w:rPr>
          <w:rFonts w:eastAsia="SimSun" w:cs="Mangal"/>
        </w:rPr>
        <w:t>- 1000 рублей, если цена контракта не превышает 3 млн. рублей;</w:t>
      </w:r>
    </w:p>
    <w:p w:rsidR="00011D23" w:rsidRDefault="00250A93" w:rsidP="00EC3F70">
      <w:pPr>
        <w:pStyle w:val="ConsPlusNormal0"/>
        <w:ind w:firstLine="709"/>
        <w:jc w:val="both"/>
        <w:rPr>
          <w:rFonts w:ascii="Times New Roman" w:hAnsi="Times New Roman" w:cs="Times New Roman"/>
          <w:szCs w:val="24"/>
        </w:rPr>
      </w:pPr>
      <w:r>
        <w:rPr>
          <w:rFonts w:ascii="Times New Roman" w:hAnsi="Times New Roman" w:cs="Times New Roman"/>
          <w:szCs w:val="24"/>
        </w:rPr>
        <w:lastRenderedPageBreak/>
        <w:t>- 5000 рублей, если цена контракта составляет от 3 млн. рублей до 50 млн. рублей (включительно);</w:t>
      </w:r>
    </w:p>
    <w:p w:rsidR="00F73F4F" w:rsidRDefault="00F73F4F" w:rsidP="004339E0">
      <w:pPr>
        <w:widowControl w:val="0"/>
        <w:suppressAutoHyphens/>
        <w:ind w:firstLine="709"/>
        <w:jc w:val="both"/>
        <w:textAlignment w:val="baseline"/>
        <w:rPr>
          <w:rFonts w:eastAsia="SimSun" w:cs="Mangal"/>
          <w:lang w:eastAsia="zh-CN" w:bidi="hi-IN"/>
        </w:rPr>
      </w:pPr>
      <w:r>
        <w:rPr>
          <w:rFonts w:eastAsia="SimSun" w:cs="Mangal"/>
          <w:lang w:eastAsia="zh-CN" w:bidi="hi-IN"/>
        </w:rPr>
        <w:t>8.10.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F73F4F" w:rsidRDefault="00F73F4F" w:rsidP="004339E0">
      <w:pPr>
        <w:widowControl w:val="0"/>
        <w:suppressAutoHyphens/>
        <w:ind w:firstLine="709"/>
        <w:jc w:val="both"/>
        <w:textAlignment w:val="baseline"/>
        <w:rPr>
          <w:rFonts w:eastAsia="SimSun" w:cs="Mangal"/>
          <w:lang w:eastAsia="zh-CN" w:bidi="hi-IN"/>
        </w:rPr>
      </w:pPr>
      <w:r>
        <w:rPr>
          <w:rFonts w:eastAsia="SimSun" w:cs="Mangal"/>
          <w:lang w:eastAsia="zh-CN" w:bidi="hi-IN"/>
        </w:rPr>
        <w:t>8.11.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73F4F" w:rsidRDefault="00F73F4F" w:rsidP="004339E0">
      <w:pPr>
        <w:widowControl w:val="0"/>
        <w:suppressAutoHyphens/>
        <w:ind w:firstLine="709"/>
        <w:jc w:val="both"/>
        <w:textAlignment w:val="baseline"/>
        <w:rPr>
          <w:rFonts w:eastAsia="SimSun" w:cs="Mangal"/>
          <w:lang w:eastAsia="zh-CN" w:bidi="hi-IN"/>
        </w:rPr>
      </w:pPr>
      <w:r>
        <w:rPr>
          <w:rFonts w:eastAsia="SimSun" w:cs="Mangal"/>
          <w:bCs/>
          <w:lang w:eastAsia="zh-CN" w:bidi="hi-IN"/>
        </w:rPr>
        <w:t>8.12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Pr>
          <w:rFonts w:eastAsia="SimSun" w:cs="Mangal"/>
          <w:b/>
          <w:bCs/>
          <w:lang w:eastAsia="zh-CN" w:bidi="hi-IN"/>
        </w:rPr>
        <w:t>.</w:t>
      </w:r>
    </w:p>
    <w:p w:rsidR="00F73F4F" w:rsidRDefault="00F73F4F" w:rsidP="004339E0">
      <w:pPr>
        <w:widowControl w:val="0"/>
        <w:suppressAutoHyphens/>
        <w:ind w:firstLine="709"/>
        <w:jc w:val="both"/>
        <w:textAlignment w:val="baseline"/>
        <w:outlineLvl w:val="0"/>
        <w:rPr>
          <w:rFonts w:eastAsia="SimSun" w:cs="Mangal"/>
          <w:lang w:eastAsia="zh-CN" w:bidi="hi-IN"/>
        </w:rPr>
      </w:pPr>
      <w:r>
        <w:rPr>
          <w:rFonts w:eastAsia="SimSun" w:cs="Mangal"/>
          <w:lang w:eastAsia="zh-CN" w:bidi="hi-IN"/>
        </w:rPr>
        <w:t>8.13. Уплата неустойки не освобождает стороны от исполнения своих обязательств по Контракту.</w:t>
      </w:r>
    </w:p>
    <w:p w:rsidR="00F73F4F" w:rsidRDefault="00F73F4F">
      <w:pPr>
        <w:pStyle w:val="ConsPlusNormal0"/>
        <w:widowControl/>
        <w:ind w:firstLine="709"/>
        <w:jc w:val="center"/>
        <w:outlineLvl w:val="1"/>
        <w:rPr>
          <w:rFonts w:ascii="Times New Roman" w:hAnsi="Times New Roman" w:cs="Times New Roman"/>
          <w:b/>
          <w:bCs/>
          <w:szCs w:val="24"/>
        </w:rPr>
      </w:pPr>
    </w:p>
    <w:p w:rsidR="00585B98" w:rsidRDefault="00927C0D">
      <w:pPr>
        <w:pStyle w:val="af0"/>
        <w:ind w:firstLine="709"/>
        <w:jc w:val="center"/>
        <w:rPr>
          <w:rFonts w:ascii="Times New Roman" w:hAnsi="Times New Roman" w:cs="Times New Roman"/>
          <w:b/>
          <w:bCs/>
          <w:sz w:val="24"/>
          <w:szCs w:val="24"/>
        </w:rPr>
      </w:pPr>
      <w:r>
        <w:rPr>
          <w:rFonts w:ascii="Times New Roman" w:hAnsi="Times New Roman" w:cs="Times New Roman"/>
          <w:b/>
          <w:bCs/>
          <w:sz w:val="24"/>
          <w:szCs w:val="24"/>
        </w:rPr>
        <w:t>9. Форс-мажорные обстоятельства</w:t>
      </w:r>
    </w:p>
    <w:p w:rsidR="00585B98" w:rsidRDefault="00927C0D">
      <w:pPr>
        <w:pStyle w:val="ConsPlusNormal0"/>
        <w:widowControl/>
        <w:ind w:firstLine="709"/>
        <w:jc w:val="both"/>
        <w:rPr>
          <w:rFonts w:ascii="Times New Roman" w:hAnsi="Times New Roman" w:cs="Times New Roman"/>
          <w:szCs w:val="24"/>
        </w:rPr>
      </w:pPr>
      <w:r>
        <w:rPr>
          <w:rFonts w:ascii="Times New Roman" w:hAnsi="Times New Roman" w:cs="Times New Roman"/>
          <w:szCs w:val="24"/>
        </w:rPr>
        <w:t>9.1. Сторона, не исполнившая или ненадлежащим образом исполнившая обязательства, принятые в соответствии с настоящим Контрактом,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(форс-мажорные обстоятельства).</w:t>
      </w:r>
    </w:p>
    <w:p w:rsidR="00585B98" w:rsidRDefault="00927C0D">
      <w:pPr>
        <w:pStyle w:val="ConsPlusNormal0"/>
        <w:widowControl/>
        <w:ind w:firstLine="709"/>
        <w:jc w:val="both"/>
        <w:rPr>
          <w:rFonts w:ascii="Times New Roman" w:hAnsi="Times New Roman" w:cs="Times New Roman"/>
          <w:szCs w:val="24"/>
        </w:rPr>
      </w:pPr>
      <w:r>
        <w:rPr>
          <w:rFonts w:ascii="Times New Roman" w:hAnsi="Times New Roman" w:cs="Times New Roman"/>
          <w:szCs w:val="24"/>
        </w:rPr>
        <w:t>9.2. Сторона, не имеющая возможности исполнить принятые на себя  в соответствии с настоящим Контрактом обязательства вследствие возникновения форс-мажорных обстоятельств, обязана не позднее 5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585B98" w:rsidRDefault="00927C0D">
      <w:pPr>
        <w:pStyle w:val="ConsPlusNormal0"/>
        <w:widowControl/>
        <w:ind w:firstLine="709"/>
        <w:jc w:val="both"/>
        <w:rPr>
          <w:rFonts w:ascii="Times New Roman" w:hAnsi="Times New Roman" w:cs="Times New Roman"/>
          <w:szCs w:val="24"/>
        </w:rPr>
      </w:pPr>
      <w:r>
        <w:rPr>
          <w:rFonts w:ascii="Times New Roman" w:hAnsi="Times New Roman" w:cs="Times New Roman"/>
          <w:szCs w:val="24"/>
        </w:rPr>
        <w:t>9.3. Если форс-мажорные обстоятельства будут длиться более двух месяцев, каждая из сторон имеет право на досрочное расторжение настоящего Контракта. При этом стороны не освобождаются от обязательств по возмещению задолженностей, образовавшихся до наступления форс-мажорных обстоятельств.</w:t>
      </w:r>
    </w:p>
    <w:p w:rsidR="00585B98" w:rsidRDefault="00585B98">
      <w:pPr>
        <w:pStyle w:val="ConsPlusNormal0"/>
        <w:widowControl/>
        <w:ind w:firstLine="709"/>
        <w:jc w:val="both"/>
        <w:rPr>
          <w:rFonts w:ascii="Times New Roman" w:hAnsi="Times New Roman" w:cs="Times New Roman"/>
          <w:szCs w:val="24"/>
        </w:rPr>
      </w:pPr>
    </w:p>
    <w:p w:rsidR="00585B98" w:rsidRDefault="00927C0D">
      <w:pPr>
        <w:pStyle w:val="ConsPlusNormal0"/>
        <w:widowControl/>
        <w:ind w:firstLine="709"/>
        <w:jc w:val="center"/>
        <w:rPr>
          <w:rFonts w:ascii="Times New Roman" w:hAnsi="Times New Roman" w:cs="Times New Roman"/>
          <w:b/>
          <w:bCs/>
          <w:szCs w:val="24"/>
        </w:rPr>
      </w:pPr>
      <w:r>
        <w:rPr>
          <w:rFonts w:ascii="Times New Roman" w:hAnsi="Times New Roman" w:cs="Times New Roman"/>
          <w:b/>
          <w:bCs/>
          <w:szCs w:val="24"/>
        </w:rPr>
        <w:t>10. Расторжение контракта</w:t>
      </w:r>
    </w:p>
    <w:p w:rsidR="00585B98" w:rsidRDefault="00927C0D">
      <w:pPr>
        <w:pStyle w:val="WW-"/>
        <w:spacing w:after="0" w:line="100" w:lineRule="atLeast"/>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10.1. Расторжение настоящего Контракта допускается исключительно по соглашению Сторон или решению суда по основаниям, предусмотренным законодательством Российской Федерации. </w:t>
      </w:r>
    </w:p>
    <w:p w:rsidR="00585B98" w:rsidRDefault="00927C0D">
      <w:pPr>
        <w:pStyle w:val="WW-"/>
        <w:spacing w:after="0" w:line="10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10.2. Возможность одностороннего отказа от исполнения Контракта допускается в соответствии с положениями статьи 95 Федерального закона № 44-ФЗ.</w:t>
      </w:r>
    </w:p>
    <w:p w:rsidR="00585B98" w:rsidRDefault="00927C0D">
      <w:pPr>
        <w:pStyle w:val="WW-"/>
        <w:spacing w:line="100" w:lineRule="atLeast"/>
        <w:ind w:firstLine="709"/>
        <w:jc w:val="both"/>
        <w:rPr>
          <w:rFonts w:ascii="Times New Roman" w:hAnsi="Times New Roman" w:cs="Times New Roman"/>
          <w:b/>
          <w:bCs/>
          <w:sz w:val="24"/>
          <w:szCs w:val="24"/>
        </w:rPr>
      </w:pPr>
      <w:r>
        <w:rPr>
          <w:rFonts w:ascii="Times New Roman" w:hAnsi="Times New Roman" w:cs="Times New Roman"/>
          <w:color w:val="000000"/>
          <w:sz w:val="24"/>
          <w:szCs w:val="24"/>
        </w:rPr>
        <w:t>10.3. З</w:t>
      </w:r>
      <w:r>
        <w:rPr>
          <w:rFonts w:ascii="Times New Roman" w:hAnsi="Times New Roman" w:cs="Times New Roman"/>
          <w:sz w:val="24"/>
        </w:rPr>
        <w:t xml:space="preserve">аказчик обязан принять решение об одностороннем отказе от исполнения Контракта, </w:t>
      </w:r>
      <w:r>
        <w:rPr>
          <w:rFonts w:ascii="Times New Roman" w:hAnsi="Times New Roman" w:cs="Times New Roman"/>
          <w:color w:val="000000"/>
          <w:sz w:val="24"/>
          <w:shd w:val="clear" w:color="auto" w:fill="FFFFFF"/>
        </w:rPr>
        <w:t>если в ходе исполнения Контракта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 (или) представил недостоверную информацию о своем соответствии таким требованиям, что позволило ему стать победителем определения Подрядчика</w:t>
      </w:r>
      <w:r>
        <w:rPr>
          <w:rFonts w:ascii="Times New Roman" w:hAnsi="Times New Roman" w:cs="Times New Roman"/>
          <w:sz w:val="24"/>
        </w:rPr>
        <w:t>.</w:t>
      </w:r>
    </w:p>
    <w:p w:rsidR="00585B98" w:rsidRDefault="00927C0D">
      <w:pPr>
        <w:pStyle w:val="ConsPlusNormal0"/>
        <w:widowControl/>
        <w:ind w:firstLine="0"/>
        <w:jc w:val="center"/>
        <w:outlineLvl w:val="1"/>
        <w:rPr>
          <w:rFonts w:ascii="Times New Roman" w:hAnsi="Times New Roman" w:cs="Times New Roman"/>
          <w:b/>
          <w:bCs/>
          <w:szCs w:val="24"/>
        </w:rPr>
      </w:pPr>
      <w:r>
        <w:rPr>
          <w:rFonts w:ascii="Times New Roman" w:hAnsi="Times New Roman" w:cs="Times New Roman"/>
          <w:b/>
          <w:bCs/>
          <w:szCs w:val="24"/>
        </w:rPr>
        <w:t>11. Заключительные положения</w:t>
      </w:r>
    </w:p>
    <w:p w:rsidR="00585B98" w:rsidRDefault="00927C0D">
      <w:pPr>
        <w:pStyle w:val="WW-"/>
        <w:tabs>
          <w:tab w:val="clear" w:pos="708"/>
          <w:tab w:val="left" w:pos="720"/>
        </w:tabs>
        <w:spacing w:after="0" w:line="100" w:lineRule="atLeast"/>
        <w:jc w:val="both"/>
        <w:rPr>
          <w:rFonts w:ascii="Times New Roman" w:hAnsi="Times New Roman" w:cs="Times New Roman"/>
          <w:sz w:val="24"/>
          <w:szCs w:val="24"/>
        </w:rPr>
      </w:pPr>
      <w:r>
        <w:rPr>
          <w:rFonts w:ascii="Times New Roman" w:hAnsi="Times New Roman" w:cs="Times New Roman"/>
          <w:b/>
          <w:bCs/>
          <w:sz w:val="24"/>
          <w:szCs w:val="24"/>
          <w:lang w:eastAsia="ru-RU"/>
        </w:rPr>
        <w:tab/>
      </w:r>
      <w:r>
        <w:rPr>
          <w:rFonts w:ascii="Times New Roman" w:hAnsi="Times New Roman" w:cs="Times New Roman"/>
          <w:sz w:val="24"/>
          <w:szCs w:val="24"/>
        </w:rPr>
        <w:t>11.1. Настоящий Контракт, вступает в силу с момента его заключения Сторонами и действует до 31 декабря 202</w:t>
      </w:r>
      <w:r w:rsidR="00BB29D5">
        <w:rPr>
          <w:rFonts w:ascii="Times New Roman" w:hAnsi="Times New Roman" w:cs="Times New Roman"/>
          <w:sz w:val="24"/>
          <w:szCs w:val="24"/>
        </w:rPr>
        <w:t>1</w:t>
      </w:r>
      <w:r>
        <w:rPr>
          <w:rFonts w:ascii="Times New Roman" w:hAnsi="Times New Roman" w:cs="Times New Roman"/>
          <w:sz w:val="24"/>
          <w:szCs w:val="24"/>
        </w:rPr>
        <w:t xml:space="preserve"> года, а в части гарантийных обязательств до полного их  исполнения.</w:t>
      </w:r>
    </w:p>
    <w:p w:rsidR="00585B98" w:rsidRDefault="00927C0D">
      <w:pPr>
        <w:pStyle w:val="ae"/>
        <w:ind w:firstLine="709"/>
        <w:rPr>
          <w:rFonts w:ascii="Times New Roman" w:hAnsi="Times New Roman" w:cs="Times New Roman"/>
          <w:sz w:val="24"/>
          <w:szCs w:val="24"/>
        </w:rPr>
      </w:pPr>
      <w:r>
        <w:rPr>
          <w:rFonts w:ascii="Times New Roman" w:hAnsi="Times New Roman" w:cs="Times New Roman"/>
          <w:sz w:val="24"/>
          <w:szCs w:val="24"/>
        </w:rPr>
        <w:t>11.2. Любые  изменения и дополнения к Контракту, не противоречащие законодательству Российской Федерации, и аукционной документации, оформляются дополнительным соглашением Сторон в письменной форме.</w:t>
      </w:r>
    </w:p>
    <w:p w:rsidR="00585B98" w:rsidRDefault="00927C0D">
      <w:pPr>
        <w:pStyle w:val="ae"/>
        <w:tabs>
          <w:tab w:val="left" w:pos="600"/>
          <w:tab w:val="left" w:pos="614"/>
        </w:tabs>
        <w:ind w:firstLine="709"/>
        <w:rPr>
          <w:sz w:val="24"/>
          <w:szCs w:val="24"/>
        </w:rPr>
      </w:pPr>
      <w:r>
        <w:rPr>
          <w:rFonts w:ascii="Times New Roman" w:hAnsi="Times New Roman" w:cs="Times New Roman"/>
          <w:sz w:val="24"/>
          <w:szCs w:val="24"/>
        </w:rPr>
        <w:t>11.3. Любое уведомление, которое одна Сторона направляет другой Стороне в соответствии с Контрактом, направляется в письменной форме по почте или  факсимильной  связью с последующим представлением оригинала.</w:t>
      </w:r>
    </w:p>
    <w:p w:rsidR="00585B98" w:rsidRDefault="00927C0D">
      <w:pPr>
        <w:pStyle w:val="-0"/>
        <w:tabs>
          <w:tab w:val="clear" w:pos="708"/>
          <w:tab w:val="left" w:pos="720"/>
        </w:tabs>
        <w:ind w:firstLine="709"/>
        <w:rPr>
          <w:rFonts w:ascii="Times New Roman" w:hAnsi="Times New Roman" w:cs="Times New Roman"/>
        </w:rPr>
      </w:pPr>
      <w:r>
        <w:rPr>
          <w:rFonts w:ascii="Times New Roman" w:hAnsi="Times New Roman" w:cs="Times New Roman"/>
        </w:rPr>
        <w:t>11.4. Во всем, что не предусмотрено Контрактом, стороны руководствуются законодательством Российской Федерации.</w:t>
      </w:r>
    </w:p>
    <w:p w:rsidR="005536B3" w:rsidRDefault="00927C0D" w:rsidP="005536B3">
      <w:pPr>
        <w:widowControl w:val="0"/>
        <w:suppressAutoHyphens/>
        <w:ind w:firstLine="709"/>
        <w:jc w:val="both"/>
        <w:textAlignment w:val="baseline"/>
      </w:pPr>
      <w:r>
        <w:t xml:space="preserve">11.5. </w:t>
      </w:r>
      <w:r w:rsidR="005536B3">
        <w:t xml:space="preserve">Настоящий контракт составлен в двух экземплярах, имеющих одинаковую </w:t>
      </w:r>
      <w:r w:rsidR="005536B3">
        <w:lastRenderedPageBreak/>
        <w:t>юридическую силу, по одному для каждой из сторон</w:t>
      </w:r>
      <w:r w:rsidR="003C0A6F">
        <w:t>.</w:t>
      </w:r>
      <w:r w:rsidR="005536B3">
        <w:t xml:space="preserve"> </w:t>
      </w:r>
      <w:r w:rsidR="003C0A6F">
        <w:t>К</w:t>
      </w:r>
      <w:r w:rsidR="005536B3">
        <w:t xml:space="preserve">онтракт подписан в электронной форме на электронной площадке электронными цифровыми подписями обеих Сторон. </w:t>
      </w:r>
    </w:p>
    <w:p w:rsidR="00585B98" w:rsidRDefault="00927C0D" w:rsidP="005536B3">
      <w:pPr>
        <w:pStyle w:val="ConsPlusNormal0"/>
        <w:ind w:firstLine="709"/>
        <w:jc w:val="both"/>
      </w:pPr>
      <w:r>
        <w:tab/>
      </w:r>
    </w:p>
    <w:p w:rsidR="00D720B3" w:rsidRDefault="00D720B3" w:rsidP="00D720B3">
      <w:pPr>
        <w:pStyle w:val="af"/>
        <w:numPr>
          <w:ilvl w:val="0"/>
          <w:numId w:val="4"/>
        </w:numPr>
        <w:tabs>
          <w:tab w:val="left" w:pos="0"/>
        </w:tabs>
        <w:jc w:val="center"/>
        <w:rPr>
          <w:b/>
          <w:bCs/>
        </w:rPr>
      </w:pPr>
      <w:r>
        <w:rPr>
          <w:b/>
          <w:bCs/>
        </w:rPr>
        <w:t>Реквизиты и подписи сторон</w:t>
      </w:r>
    </w:p>
    <w:p w:rsidR="00D720B3" w:rsidRDefault="00D720B3" w:rsidP="00D720B3">
      <w:pPr>
        <w:pStyle w:val="af"/>
        <w:tabs>
          <w:tab w:val="left" w:pos="3960"/>
        </w:tabs>
        <w:rPr>
          <w:b/>
          <w:bCs/>
        </w:rPr>
      </w:pPr>
    </w:p>
    <w:tbl>
      <w:tblPr>
        <w:tblW w:w="10281" w:type="dxa"/>
        <w:tblLook w:val="04A0"/>
      </w:tblPr>
      <w:tblGrid>
        <w:gridCol w:w="5387"/>
        <w:gridCol w:w="4894"/>
      </w:tblGrid>
      <w:tr w:rsidR="00D720B3" w:rsidTr="002C6C5F">
        <w:trPr>
          <w:trHeight w:val="50"/>
        </w:trPr>
        <w:tc>
          <w:tcPr>
            <w:tcW w:w="5386" w:type="dxa"/>
            <w:shd w:val="clear" w:color="auto" w:fill="auto"/>
          </w:tcPr>
          <w:p w:rsidR="00D720B3" w:rsidRDefault="00D720B3" w:rsidP="007766FA">
            <w:pPr>
              <w:pStyle w:val="ConsPlusNormal0"/>
              <w:ind w:firstLine="0"/>
              <w:jc w:val="center"/>
              <w:rPr>
                <w:rFonts w:ascii="Times New Roman" w:hAnsi="Times New Roman" w:cs="Times New Roman"/>
                <w:b/>
                <w:szCs w:val="24"/>
              </w:rPr>
            </w:pPr>
            <w:r>
              <w:rPr>
                <w:rFonts w:ascii="Times New Roman" w:hAnsi="Times New Roman" w:cs="Times New Roman"/>
                <w:b/>
                <w:szCs w:val="24"/>
              </w:rPr>
              <w:t>Заказчик</w:t>
            </w:r>
          </w:p>
          <w:p w:rsidR="00D720B3" w:rsidRDefault="00D720B3" w:rsidP="007766FA">
            <w:pPr>
              <w:pStyle w:val="WW-"/>
              <w:spacing w:after="0" w:line="100" w:lineRule="atLeast"/>
              <w:ind w:firstLine="34"/>
              <w:jc w:val="both"/>
              <w:rPr>
                <w:rFonts w:ascii="Times New Roman" w:hAnsi="Times New Roman" w:cs="Times New Roman"/>
              </w:rPr>
            </w:pPr>
            <w:r>
              <w:rPr>
                <w:rFonts w:ascii="Times New Roman" w:hAnsi="Times New Roman" w:cs="Times New Roman"/>
                <w:b/>
                <w:bCs/>
              </w:rPr>
              <w:t>Отдел городского хозяйства Администрации муниципального образования «Демидовский район» Смоленской области</w:t>
            </w:r>
          </w:p>
          <w:p w:rsidR="00D720B3" w:rsidRDefault="00D720B3" w:rsidP="007766FA">
            <w:pPr>
              <w:pStyle w:val="WW-"/>
              <w:spacing w:after="0" w:line="100" w:lineRule="atLeast"/>
              <w:ind w:firstLine="34"/>
              <w:jc w:val="both"/>
              <w:rPr>
                <w:rFonts w:ascii="Times New Roman" w:hAnsi="Times New Roman" w:cs="Times New Roman"/>
              </w:rPr>
            </w:pPr>
          </w:p>
          <w:p w:rsidR="00D720B3" w:rsidRDefault="00D720B3" w:rsidP="007766FA">
            <w:pPr>
              <w:pStyle w:val="WW-"/>
              <w:spacing w:after="0" w:line="100" w:lineRule="atLeast"/>
              <w:ind w:firstLine="34"/>
              <w:jc w:val="both"/>
              <w:rPr>
                <w:rFonts w:ascii="Times New Roman" w:hAnsi="Times New Roman" w:cs="Times New Roman"/>
              </w:rPr>
            </w:pPr>
            <w:r>
              <w:rPr>
                <w:rFonts w:ascii="Times New Roman" w:hAnsi="Times New Roman" w:cs="Times New Roman"/>
                <w:b/>
              </w:rPr>
              <w:t>Адрес:</w:t>
            </w:r>
            <w:r>
              <w:rPr>
                <w:rFonts w:ascii="Times New Roman" w:hAnsi="Times New Roman" w:cs="Times New Roman"/>
              </w:rPr>
              <w:t xml:space="preserve"> 216240, Смоленская область,</w:t>
            </w:r>
          </w:p>
          <w:p w:rsidR="00D720B3" w:rsidRDefault="00D720B3" w:rsidP="007766FA">
            <w:pPr>
              <w:pStyle w:val="WW-"/>
              <w:spacing w:after="0" w:line="100" w:lineRule="atLeast"/>
              <w:ind w:firstLine="34"/>
              <w:jc w:val="both"/>
              <w:rPr>
                <w:rFonts w:ascii="Times New Roman" w:hAnsi="Times New Roman" w:cs="Times New Roman"/>
              </w:rPr>
            </w:pPr>
            <w:r>
              <w:rPr>
                <w:rFonts w:ascii="Times New Roman" w:hAnsi="Times New Roman" w:cs="Times New Roman"/>
              </w:rPr>
              <w:t>г. Демидов, ул. Коммунистическая, д. 10</w:t>
            </w:r>
          </w:p>
          <w:p w:rsidR="00D720B3" w:rsidRDefault="00D720B3" w:rsidP="007766FA">
            <w:pPr>
              <w:pStyle w:val="WW-"/>
              <w:tabs>
                <w:tab w:val="left" w:pos="1134"/>
              </w:tabs>
              <w:spacing w:after="0" w:line="100" w:lineRule="atLeast"/>
              <w:jc w:val="both"/>
              <w:rPr>
                <w:rFonts w:ascii="Times New Roman" w:hAnsi="Times New Roman" w:cs="Times New Roman"/>
              </w:rPr>
            </w:pPr>
            <w:r>
              <w:rPr>
                <w:rFonts w:ascii="Times New Roman" w:hAnsi="Times New Roman" w:cs="Times New Roman"/>
                <w:b/>
                <w:bCs/>
              </w:rPr>
              <w:t>Банковские реквизиты:</w:t>
            </w:r>
          </w:p>
          <w:p w:rsidR="00D720B3" w:rsidRDefault="00D720B3" w:rsidP="007766FA">
            <w:pPr>
              <w:pStyle w:val="WW-"/>
              <w:tabs>
                <w:tab w:val="left" w:pos="1134"/>
              </w:tabs>
              <w:spacing w:after="0" w:line="100" w:lineRule="atLeast"/>
              <w:jc w:val="both"/>
              <w:rPr>
                <w:rFonts w:ascii="Times New Roman" w:hAnsi="Times New Roman" w:cs="Times New Roman"/>
              </w:rPr>
            </w:pPr>
            <w:r>
              <w:rPr>
                <w:rFonts w:ascii="Times New Roman" w:hAnsi="Times New Roman" w:cs="Times New Roman"/>
              </w:rPr>
              <w:t>ИНН 6713013444</w:t>
            </w:r>
          </w:p>
          <w:p w:rsidR="00D720B3" w:rsidRDefault="00D720B3" w:rsidP="007766FA">
            <w:pPr>
              <w:pStyle w:val="WW-"/>
              <w:tabs>
                <w:tab w:val="left" w:pos="1134"/>
              </w:tabs>
              <w:spacing w:after="0" w:line="100" w:lineRule="atLeast"/>
              <w:jc w:val="both"/>
              <w:rPr>
                <w:rFonts w:ascii="Times New Roman" w:hAnsi="Times New Roman" w:cs="Times New Roman"/>
              </w:rPr>
            </w:pPr>
            <w:r>
              <w:rPr>
                <w:rFonts w:ascii="Times New Roman" w:hAnsi="Times New Roman" w:cs="Times New Roman"/>
              </w:rPr>
              <w:t>КПП 671301001</w:t>
            </w:r>
          </w:p>
          <w:p w:rsidR="00D720B3" w:rsidRDefault="00D720B3" w:rsidP="007766FA">
            <w:pPr>
              <w:pStyle w:val="WW-"/>
              <w:tabs>
                <w:tab w:val="left" w:pos="1134"/>
              </w:tabs>
              <w:spacing w:after="0" w:line="100" w:lineRule="atLeast"/>
              <w:jc w:val="both"/>
              <w:rPr>
                <w:rFonts w:ascii="Times New Roman" w:hAnsi="Times New Roman" w:cs="Times New Roman"/>
              </w:rPr>
            </w:pPr>
            <w:proofErr w:type="spellStart"/>
            <w:r>
              <w:rPr>
                <w:rFonts w:ascii="Times New Roman" w:hAnsi="Times New Roman" w:cs="Times New Roman"/>
              </w:rPr>
              <w:t>р</w:t>
            </w:r>
            <w:proofErr w:type="spellEnd"/>
            <w:r>
              <w:rPr>
                <w:rFonts w:ascii="Times New Roman" w:hAnsi="Times New Roman" w:cs="Times New Roman"/>
              </w:rPr>
              <w:t>/</w:t>
            </w:r>
            <w:proofErr w:type="spellStart"/>
            <w:r>
              <w:rPr>
                <w:rFonts w:ascii="Times New Roman" w:hAnsi="Times New Roman" w:cs="Times New Roman"/>
              </w:rPr>
              <w:t>сч</w:t>
            </w:r>
            <w:proofErr w:type="spellEnd"/>
            <w:r>
              <w:rPr>
                <w:rFonts w:ascii="Times New Roman" w:hAnsi="Times New Roman" w:cs="Times New Roman"/>
              </w:rPr>
              <w:t xml:space="preserve"> 40204810100000253001 </w:t>
            </w:r>
          </w:p>
          <w:p w:rsidR="00D720B3" w:rsidRDefault="00D720B3" w:rsidP="007766FA">
            <w:pPr>
              <w:pStyle w:val="WW-"/>
              <w:tabs>
                <w:tab w:val="left" w:pos="1134"/>
              </w:tabs>
              <w:spacing w:after="0" w:line="100" w:lineRule="atLeast"/>
              <w:jc w:val="both"/>
              <w:rPr>
                <w:rFonts w:ascii="Times New Roman" w:hAnsi="Times New Roman" w:cs="Times New Roman"/>
              </w:rPr>
            </w:pPr>
            <w:r>
              <w:rPr>
                <w:rFonts w:ascii="Times New Roman" w:hAnsi="Times New Roman" w:cs="Times New Roman"/>
              </w:rPr>
              <w:t>Банк: ОТДЕЛЕНИЕ СМОЛЕНСК Г.СМОЛЕНСК</w:t>
            </w:r>
          </w:p>
          <w:p w:rsidR="00D720B3" w:rsidRDefault="00D720B3" w:rsidP="007766FA">
            <w:pPr>
              <w:pStyle w:val="WW-"/>
              <w:tabs>
                <w:tab w:val="left" w:pos="1134"/>
              </w:tabs>
              <w:spacing w:after="0" w:line="100" w:lineRule="atLeast"/>
              <w:jc w:val="both"/>
              <w:rPr>
                <w:rFonts w:ascii="Times New Roman" w:hAnsi="Times New Roman" w:cs="Times New Roman"/>
              </w:rPr>
            </w:pPr>
            <w:r>
              <w:rPr>
                <w:rFonts w:ascii="Times New Roman" w:hAnsi="Times New Roman" w:cs="Times New Roman"/>
              </w:rPr>
              <w:t xml:space="preserve">БИК 046614001 </w:t>
            </w:r>
          </w:p>
          <w:p w:rsidR="00D720B3" w:rsidRDefault="00D720B3" w:rsidP="007766FA">
            <w:pPr>
              <w:pStyle w:val="WW-"/>
              <w:spacing w:after="0" w:line="100" w:lineRule="atLeast"/>
              <w:jc w:val="both"/>
              <w:rPr>
                <w:rFonts w:ascii="Times New Roman" w:hAnsi="Times New Roman" w:cs="Times New Roman"/>
              </w:rPr>
            </w:pPr>
            <w:r>
              <w:rPr>
                <w:rFonts w:ascii="Times New Roman" w:hAnsi="Times New Roman" w:cs="Times New Roman"/>
              </w:rPr>
              <w:t xml:space="preserve">Тел./факс. 8(48147) 2-21-32,  тел. 8(48147) 4-15-44 </w:t>
            </w:r>
          </w:p>
          <w:p w:rsidR="00D720B3" w:rsidRDefault="00D720B3" w:rsidP="007766FA">
            <w:pPr>
              <w:pStyle w:val="WW-"/>
              <w:spacing w:after="0" w:line="100" w:lineRule="atLeast"/>
              <w:ind w:firstLine="34"/>
              <w:jc w:val="both"/>
              <w:rPr>
                <w:rFonts w:ascii="Times New Roman" w:hAnsi="Times New Roman" w:cs="Times New Roman"/>
              </w:rPr>
            </w:pPr>
            <w:r>
              <w:rPr>
                <w:rFonts w:ascii="Times New Roman" w:hAnsi="Times New Roman" w:cs="Times New Roman"/>
              </w:rPr>
              <w:t>л/с 03954030540</w:t>
            </w:r>
          </w:p>
          <w:p w:rsidR="00D720B3" w:rsidRDefault="00D720B3" w:rsidP="007766FA">
            <w:pPr>
              <w:pStyle w:val="WW-"/>
              <w:spacing w:after="0" w:line="100" w:lineRule="atLeast"/>
              <w:ind w:firstLine="34"/>
              <w:jc w:val="both"/>
              <w:rPr>
                <w:rFonts w:ascii="Times New Roman" w:hAnsi="Times New Roman" w:cs="Times New Roman"/>
              </w:rPr>
            </w:pPr>
            <w:r>
              <w:rPr>
                <w:rFonts w:ascii="Times New Roman" w:hAnsi="Times New Roman" w:cs="Times New Roman"/>
              </w:rPr>
              <w:t>л/с 03633201191</w:t>
            </w:r>
          </w:p>
          <w:p w:rsidR="00681E3D" w:rsidRDefault="00D720B3" w:rsidP="007766FA">
            <w:pPr>
              <w:tabs>
                <w:tab w:val="left" w:pos="-142"/>
                <w:tab w:val="left" w:pos="0"/>
              </w:tabs>
              <w:spacing w:line="100" w:lineRule="atLeast"/>
              <w:ind w:firstLine="34"/>
              <w:jc w:val="both"/>
              <w:rPr>
                <w:sz w:val="22"/>
                <w:szCs w:val="22"/>
                <w:lang w:eastAsia="zh-CN"/>
              </w:rPr>
            </w:pPr>
            <w:r w:rsidRPr="00681E3D">
              <w:rPr>
                <w:sz w:val="22"/>
                <w:szCs w:val="22"/>
                <w:lang w:eastAsia="zh-CN"/>
              </w:rPr>
              <w:t xml:space="preserve">Заместитель Главы муниципального образования «Демидовский район» Смоленской области – начальник Отдела   </w:t>
            </w:r>
          </w:p>
          <w:p w:rsidR="00681E3D" w:rsidRDefault="00681E3D" w:rsidP="007766FA">
            <w:pPr>
              <w:tabs>
                <w:tab w:val="left" w:pos="-142"/>
                <w:tab w:val="left" w:pos="0"/>
              </w:tabs>
              <w:spacing w:line="100" w:lineRule="atLeast"/>
              <w:ind w:firstLine="34"/>
              <w:jc w:val="both"/>
              <w:rPr>
                <w:sz w:val="22"/>
                <w:szCs w:val="22"/>
                <w:lang w:eastAsia="zh-CN"/>
              </w:rPr>
            </w:pPr>
          </w:p>
          <w:p w:rsidR="00D720B3" w:rsidRPr="00681E3D" w:rsidRDefault="00681E3D" w:rsidP="00681E3D">
            <w:pPr>
              <w:tabs>
                <w:tab w:val="left" w:pos="-142"/>
                <w:tab w:val="left" w:pos="0"/>
              </w:tabs>
              <w:spacing w:line="100" w:lineRule="atLeast"/>
              <w:ind w:firstLine="34"/>
              <w:jc w:val="both"/>
              <w:rPr>
                <w:sz w:val="22"/>
                <w:szCs w:val="22"/>
                <w:lang w:eastAsia="zh-CN"/>
              </w:rPr>
            </w:pPr>
            <w:r>
              <w:rPr>
                <w:sz w:val="22"/>
                <w:szCs w:val="22"/>
                <w:lang w:eastAsia="zh-CN"/>
              </w:rPr>
              <w:t>________________</w:t>
            </w:r>
            <w:r w:rsidR="00D720B3" w:rsidRPr="00681E3D">
              <w:rPr>
                <w:sz w:val="22"/>
                <w:szCs w:val="22"/>
                <w:lang w:eastAsia="zh-CN"/>
              </w:rPr>
              <w:t>Михайлова Елена Александровна</w:t>
            </w:r>
          </w:p>
          <w:p w:rsidR="00D720B3" w:rsidRPr="00681E3D" w:rsidRDefault="00D720B3" w:rsidP="007766FA">
            <w:pPr>
              <w:pStyle w:val="ConsPlusNormal0"/>
              <w:ind w:firstLine="0"/>
              <w:rPr>
                <w:rFonts w:ascii="Times New Roman" w:hAnsi="Times New Roman" w:cs="Times New Roman"/>
                <w:sz w:val="22"/>
                <w:szCs w:val="22"/>
                <w:lang w:eastAsia="zh-CN"/>
              </w:rPr>
            </w:pPr>
          </w:p>
          <w:p w:rsidR="00D720B3" w:rsidRDefault="00D720B3" w:rsidP="007766FA">
            <w:pPr>
              <w:pStyle w:val="ConsPlusNormal0"/>
              <w:ind w:firstLine="0"/>
              <w:rPr>
                <w:rFonts w:ascii="Times New Roman" w:hAnsi="Times New Roman" w:cs="Times New Roman"/>
                <w:b/>
                <w:bCs/>
              </w:rPr>
            </w:pPr>
          </w:p>
        </w:tc>
        <w:tc>
          <w:tcPr>
            <w:tcW w:w="4894" w:type="dxa"/>
            <w:shd w:val="clear" w:color="auto" w:fill="FFFFFF" w:themeFill="background1"/>
          </w:tcPr>
          <w:p w:rsidR="00D720B3" w:rsidRDefault="00D720B3" w:rsidP="007766FA">
            <w:pPr>
              <w:pStyle w:val="ConsPlusNormal0"/>
              <w:ind w:firstLine="0"/>
              <w:jc w:val="center"/>
            </w:pPr>
            <w:r>
              <w:rPr>
                <w:rFonts w:ascii="Times New Roman" w:hAnsi="Times New Roman" w:cs="Times New Roman"/>
                <w:b/>
                <w:szCs w:val="24"/>
              </w:rPr>
              <w:t>Подрядчик</w:t>
            </w:r>
          </w:p>
          <w:p w:rsidR="00D720B3" w:rsidRDefault="00D720B3" w:rsidP="007766FA">
            <w:pPr>
              <w:pStyle w:val="ConsPlusNormal0"/>
              <w:ind w:firstLine="0"/>
              <w:jc w:val="center"/>
            </w:pPr>
            <w:r>
              <w:rPr>
                <w:rFonts w:ascii="Times New Roman" w:hAnsi="Times New Roman" w:cs="Times New Roman"/>
                <w:b/>
                <w:szCs w:val="24"/>
              </w:rPr>
              <w:t xml:space="preserve">Общество с ограниченной ответственностью </w:t>
            </w:r>
            <w:r w:rsidRPr="00D720B3">
              <w:rPr>
                <w:rFonts w:ascii="Times New Roman" w:hAnsi="Times New Roman" w:cs="Times New Roman"/>
                <w:b/>
                <w:szCs w:val="24"/>
              </w:rPr>
              <w:t>«Перспектива-2001»</w:t>
            </w:r>
          </w:p>
          <w:p w:rsidR="00D720B3" w:rsidRDefault="00D720B3" w:rsidP="007766FA">
            <w:pPr>
              <w:pStyle w:val="ConsPlusNormal0"/>
              <w:ind w:firstLine="0"/>
              <w:jc w:val="center"/>
              <w:rPr>
                <w:rFonts w:ascii="Times New Roman" w:hAnsi="Times New Roman" w:cs="Times New Roman"/>
                <w:b/>
                <w:szCs w:val="24"/>
              </w:rPr>
            </w:pPr>
          </w:p>
          <w:p w:rsidR="00DC77FF" w:rsidRDefault="00DC77FF" w:rsidP="007766FA">
            <w:pPr>
              <w:pStyle w:val="ConsPlusNormal0"/>
              <w:ind w:firstLine="0"/>
              <w:jc w:val="both"/>
              <w:rPr>
                <w:rFonts w:ascii="Times New Roman" w:hAnsi="Times New Roman" w:cs="Times New Roman"/>
                <w:b/>
                <w:sz w:val="22"/>
                <w:szCs w:val="22"/>
              </w:rPr>
            </w:pPr>
          </w:p>
          <w:p w:rsidR="00D720B3" w:rsidRPr="00DC77FF" w:rsidRDefault="00D720B3" w:rsidP="007766FA">
            <w:pPr>
              <w:pStyle w:val="ConsPlusNormal0"/>
              <w:ind w:firstLine="0"/>
              <w:jc w:val="both"/>
              <w:rPr>
                <w:rFonts w:ascii="Times New Roman" w:hAnsi="Times New Roman" w:cs="Times New Roman"/>
                <w:sz w:val="22"/>
                <w:szCs w:val="22"/>
              </w:rPr>
            </w:pPr>
            <w:r w:rsidRPr="00DC77FF">
              <w:rPr>
                <w:rFonts w:ascii="Times New Roman" w:hAnsi="Times New Roman" w:cs="Times New Roman"/>
                <w:b/>
                <w:sz w:val="22"/>
                <w:szCs w:val="22"/>
              </w:rPr>
              <w:t>Адрес:</w:t>
            </w:r>
            <w:r w:rsidRPr="00DC77FF">
              <w:rPr>
                <w:rFonts w:ascii="Times New Roman" w:hAnsi="Times New Roman" w:cs="Times New Roman"/>
                <w:sz w:val="22"/>
                <w:szCs w:val="22"/>
              </w:rPr>
              <w:t xml:space="preserve"> 214004, г. Смоленск, ул. Оршанская, д.23, офис 32</w:t>
            </w:r>
          </w:p>
          <w:p w:rsidR="00D720B3" w:rsidRPr="00DC77FF" w:rsidRDefault="00D720B3" w:rsidP="007766FA">
            <w:pPr>
              <w:pStyle w:val="ConsPlusNormal0"/>
              <w:ind w:firstLine="0"/>
              <w:jc w:val="both"/>
              <w:rPr>
                <w:b/>
                <w:bCs/>
                <w:sz w:val="22"/>
                <w:szCs w:val="22"/>
              </w:rPr>
            </w:pPr>
            <w:r w:rsidRPr="00DC77FF">
              <w:rPr>
                <w:rFonts w:ascii="Times New Roman" w:hAnsi="Times New Roman" w:cs="Times New Roman"/>
                <w:b/>
                <w:bCs/>
                <w:sz w:val="22"/>
                <w:szCs w:val="22"/>
              </w:rPr>
              <w:t>Банковские реквизиты:</w:t>
            </w:r>
          </w:p>
          <w:p w:rsidR="00D720B3" w:rsidRPr="00DC77FF" w:rsidRDefault="00D720B3" w:rsidP="00D720B3">
            <w:pPr>
              <w:rPr>
                <w:sz w:val="22"/>
                <w:szCs w:val="22"/>
              </w:rPr>
            </w:pPr>
            <w:r w:rsidRPr="00DC77FF">
              <w:rPr>
                <w:sz w:val="22"/>
                <w:szCs w:val="22"/>
              </w:rPr>
              <w:t>ИНН 6731038970</w:t>
            </w:r>
          </w:p>
          <w:p w:rsidR="00D720B3" w:rsidRPr="00DC77FF" w:rsidRDefault="00D720B3" w:rsidP="00D720B3">
            <w:pPr>
              <w:rPr>
                <w:sz w:val="22"/>
                <w:szCs w:val="22"/>
              </w:rPr>
            </w:pPr>
            <w:r w:rsidRPr="00DC77FF">
              <w:rPr>
                <w:sz w:val="22"/>
                <w:szCs w:val="22"/>
              </w:rPr>
              <w:t>КПП 673101001</w:t>
            </w:r>
          </w:p>
          <w:p w:rsidR="00D720B3" w:rsidRPr="00DC77FF" w:rsidRDefault="00D720B3" w:rsidP="00D720B3">
            <w:pPr>
              <w:rPr>
                <w:sz w:val="22"/>
                <w:szCs w:val="22"/>
              </w:rPr>
            </w:pPr>
            <w:r w:rsidRPr="00DC77FF">
              <w:rPr>
                <w:sz w:val="22"/>
                <w:szCs w:val="22"/>
              </w:rPr>
              <w:t>р/с 40702810102000077510</w:t>
            </w:r>
          </w:p>
          <w:p w:rsidR="00D720B3" w:rsidRPr="00DC77FF" w:rsidRDefault="00D778A2" w:rsidP="00D720B3">
            <w:pPr>
              <w:rPr>
                <w:sz w:val="22"/>
                <w:szCs w:val="22"/>
              </w:rPr>
            </w:pPr>
            <w:r>
              <w:rPr>
                <w:sz w:val="22"/>
                <w:szCs w:val="22"/>
              </w:rPr>
              <w:t xml:space="preserve">Банк: </w:t>
            </w:r>
            <w:r w:rsidRPr="003312A1">
              <w:rPr>
                <w:sz w:val="22"/>
                <w:szCs w:val="22"/>
              </w:rPr>
              <w:t>ЯРОСЛАВСКИЙ Ф-</w:t>
            </w:r>
            <w:r w:rsidR="00D720B3" w:rsidRPr="003312A1">
              <w:rPr>
                <w:sz w:val="22"/>
                <w:szCs w:val="22"/>
              </w:rPr>
              <w:t>Л</w:t>
            </w:r>
          </w:p>
          <w:p w:rsidR="00D720B3" w:rsidRPr="00DC77FF" w:rsidRDefault="00D720B3" w:rsidP="00D720B3">
            <w:pPr>
              <w:rPr>
                <w:sz w:val="22"/>
                <w:szCs w:val="22"/>
              </w:rPr>
            </w:pPr>
            <w:r w:rsidRPr="00DC77FF">
              <w:rPr>
                <w:sz w:val="22"/>
                <w:szCs w:val="22"/>
              </w:rPr>
              <w:t>ПАО «ПРОМСВЯЗЬБАНК»</w:t>
            </w:r>
          </w:p>
          <w:p w:rsidR="00D720B3" w:rsidRPr="00DC77FF" w:rsidRDefault="00D720B3" w:rsidP="00D720B3">
            <w:pPr>
              <w:rPr>
                <w:sz w:val="22"/>
                <w:szCs w:val="22"/>
              </w:rPr>
            </w:pPr>
            <w:r w:rsidRPr="00DC77FF">
              <w:rPr>
                <w:sz w:val="22"/>
                <w:szCs w:val="22"/>
              </w:rPr>
              <w:t>БИК 047888760</w:t>
            </w:r>
          </w:p>
          <w:p w:rsidR="00DC77FF" w:rsidRPr="00DC77FF" w:rsidRDefault="00DC77FF" w:rsidP="00D720B3">
            <w:pPr>
              <w:rPr>
                <w:sz w:val="22"/>
                <w:szCs w:val="22"/>
              </w:rPr>
            </w:pPr>
            <w:r w:rsidRPr="00DC77FF">
              <w:rPr>
                <w:sz w:val="22"/>
                <w:szCs w:val="22"/>
              </w:rPr>
              <w:t>к/с 30101810300000000760</w:t>
            </w:r>
          </w:p>
          <w:p w:rsidR="00DC77FF" w:rsidRPr="00DC77FF" w:rsidRDefault="00DC77FF" w:rsidP="00DC77FF">
            <w:pPr>
              <w:rPr>
                <w:sz w:val="22"/>
                <w:szCs w:val="22"/>
              </w:rPr>
            </w:pPr>
            <w:r w:rsidRPr="00DC77FF">
              <w:rPr>
                <w:sz w:val="22"/>
                <w:szCs w:val="22"/>
              </w:rPr>
              <w:t>т.(факс)8-908-288-76-86</w:t>
            </w:r>
          </w:p>
          <w:p w:rsidR="00D720B3" w:rsidRPr="00DC77FF" w:rsidRDefault="00DC77FF" w:rsidP="00DC77FF">
            <w:pPr>
              <w:pStyle w:val="WW-"/>
              <w:tabs>
                <w:tab w:val="left" w:pos="1134"/>
              </w:tabs>
              <w:spacing w:after="0" w:line="100" w:lineRule="atLeast"/>
              <w:rPr>
                <w:rFonts w:ascii="Times New Roman" w:hAnsi="Times New Roman" w:cs="Times New Roman"/>
              </w:rPr>
            </w:pPr>
            <w:r w:rsidRPr="00DC77FF">
              <w:rPr>
                <w:rFonts w:ascii="Times New Roman" w:hAnsi="Times New Roman" w:cs="Times New Roman"/>
              </w:rPr>
              <w:t>+7-952-531-61-98</w:t>
            </w:r>
          </w:p>
          <w:p w:rsidR="00D720B3" w:rsidRDefault="00D720B3" w:rsidP="007766FA">
            <w:pPr>
              <w:pStyle w:val="WW-"/>
              <w:tabs>
                <w:tab w:val="left" w:pos="1134"/>
              </w:tabs>
              <w:spacing w:after="0" w:line="100" w:lineRule="atLeast"/>
              <w:jc w:val="both"/>
              <w:rPr>
                <w:rFonts w:ascii="Times New Roman" w:hAnsi="Times New Roman" w:cs="Times New Roman"/>
              </w:rPr>
            </w:pPr>
            <w:r w:rsidRPr="00DC77FF">
              <w:rPr>
                <w:rFonts w:ascii="Times New Roman" w:hAnsi="Times New Roman" w:cs="Times New Roman"/>
              </w:rPr>
              <w:t>Директор Общества с ограниченной ответственностью «Перспектива-2001»</w:t>
            </w:r>
          </w:p>
          <w:p w:rsidR="00681E3D" w:rsidRPr="00DC77FF" w:rsidRDefault="00681E3D" w:rsidP="007766FA">
            <w:pPr>
              <w:pStyle w:val="WW-"/>
              <w:tabs>
                <w:tab w:val="left" w:pos="1134"/>
              </w:tabs>
              <w:spacing w:after="0" w:line="100" w:lineRule="atLeast"/>
              <w:jc w:val="both"/>
            </w:pPr>
          </w:p>
          <w:p w:rsidR="00D720B3" w:rsidRPr="00681E3D" w:rsidRDefault="00681E3D" w:rsidP="00D720B3">
            <w:pPr>
              <w:pStyle w:val="WW-"/>
              <w:tabs>
                <w:tab w:val="left" w:pos="1134"/>
              </w:tabs>
              <w:spacing w:after="0" w:line="100" w:lineRule="atLeast"/>
              <w:jc w:val="both"/>
              <w:rPr>
                <w:rFonts w:ascii="Times New Roman" w:hAnsi="Times New Roman" w:cs="Times New Roman"/>
                <w:color w:val="000000"/>
                <w:shd w:val="clear" w:color="auto" w:fill="F8F8F8"/>
              </w:rPr>
            </w:pPr>
            <w:proofErr w:type="spellStart"/>
            <w:r w:rsidRPr="002C6C5F">
              <w:rPr>
                <w:rFonts w:ascii="Times New Roman" w:hAnsi="Times New Roman" w:cs="Times New Roman"/>
                <w:color w:val="000000"/>
                <w:shd w:val="clear" w:color="auto" w:fill="FFFFFF" w:themeFill="background1"/>
              </w:rPr>
              <w:t>_____________</w:t>
            </w:r>
            <w:r w:rsidR="00D720B3" w:rsidRPr="002C6C5F">
              <w:rPr>
                <w:rFonts w:ascii="Times New Roman" w:hAnsi="Times New Roman" w:cs="Times New Roman"/>
                <w:color w:val="000000"/>
                <w:shd w:val="clear" w:color="auto" w:fill="FFFFFF" w:themeFill="background1"/>
              </w:rPr>
              <w:t>Струженкова</w:t>
            </w:r>
            <w:proofErr w:type="spellEnd"/>
            <w:r w:rsidR="00D720B3" w:rsidRPr="002C6C5F">
              <w:rPr>
                <w:rFonts w:ascii="Times New Roman" w:hAnsi="Times New Roman" w:cs="Times New Roman"/>
                <w:color w:val="000000"/>
                <w:shd w:val="clear" w:color="auto" w:fill="FFFFFF" w:themeFill="background1"/>
              </w:rPr>
              <w:t xml:space="preserve"> Оксана Евгеньевна</w:t>
            </w:r>
          </w:p>
        </w:tc>
      </w:tr>
    </w:tbl>
    <w:p w:rsidR="00585B98" w:rsidRDefault="00585B98">
      <w:pPr>
        <w:jc w:val="right"/>
        <w:rPr>
          <w:sz w:val="20"/>
          <w:szCs w:val="20"/>
        </w:rPr>
      </w:pPr>
    </w:p>
    <w:p w:rsidR="00881AFE" w:rsidRDefault="00881AFE">
      <w:pPr>
        <w:jc w:val="right"/>
        <w:rPr>
          <w:sz w:val="20"/>
          <w:szCs w:val="20"/>
        </w:rPr>
      </w:pPr>
    </w:p>
    <w:p w:rsidR="00881AFE" w:rsidRDefault="00881AFE">
      <w:pPr>
        <w:jc w:val="right"/>
        <w:rPr>
          <w:sz w:val="20"/>
          <w:szCs w:val="20"/>
        </w:rPr>
      </w:pPr>
    </w:p>
    <w:p w:rsidR="00881AFE" w:rsidRDefault="00881AFE">
      <w:pPr>
        <w:jc w:val="right"/>
        <w:rPr>
          <w:sz w:val="20"/>
          <w:szCs w:val="20"/>
        </w:rPr>
      </w:pPr>
    </w:p>
    <w:p w:rsidR="00881AFE" w:rsidRDefault="00881AFE">
      <w:pPr>
        <w:jc w:val="right"/>
        <w:rPr>
          <w:sz w:val="20"/>
          <w:szCs w:val="20"/>
        </w:rPr>
      </w:pPr>
    </w:p>
    <w:p w:rsidR="00881AFE" w:rsidRDefault="00881AFE">
      <w:pPr>
        <w:jc w:val="right"/>
        <w:rPr>
          <w:sz w:val="20"/>
          <w:szCs w:val="20"/>
        </w:rPr>
      </w:pPr>
    </w:p>
    <w:p w:rsidR="00881AFE" w:rsidRDefault="00881AFE">
      <w:pPr>
        <w:jc w:val="right"/>
        <w:rPr>
          <w:sz w:val="20"/>
          <w:szCs w:val="20"/>
        </w:rPr>
      </w:pPr>
    </w:p>
    <w:p w:rsidR="00881AFE" w:rsidRDefault="00881AFE">
      <w:pPr>
        <w:jc w:val="right"/>
        <w:rPr>
          <w:sz w:val="20"/>
          <w:szCs w:val="20"/>
        </w:rPr>
      </w:pPr>
    </w:p>
    <w:p w:rsidR="00881AFE" w:rsidRDefault="00881AFE">
      <w:pPr>
        <w:jc w:val="right"/>
        <w:rPr>
          <w:sz w:val="20"/>
          <w:szCs w:val="20"/>
        </w:rPr>
      </w:pPr>
    </w:p>
    <w:p w:rsidR="00881AFE" w:rsidRDefault="00881AFE">
      <w:pPr>
        <w:jc w:val="right"/>
        <w:rPr>
          <w:sz w:val="20"/>
          <w:szCs w:val="20"/>
        </w:rPr>
      </w:pPr>
    </w:p>
    <w:p w:rsidR="00881AFE" w:rsidRDefault="00881AFE">
      <w:pPr>
        <w:jc w:val="right"/>
        <w:rPr>
          <w:sz w:val="20"/>
          <w:szCs w:val="20"/>
        </w:rPr>
      </w:pPr>
    </w:p>
    <w:p w:rsidR="00881AFE" w:rsidRDefault="00881AFE">
      <w:pPr>
        <w:jc w:val="right"/>
        <w:rPr>
          <w:sz w:val="20"/>
          <w:szCs w:val="20"/>
        </w:rPr>
      </w:pPr>
    </w:p>
    <w:p w:rsidR="00881AFE" w:rsidRDefault="00881AFE">
      <w:pPr>
        <w:jc w:val="right"/>
        <w:rPr>
          <w:sz w:val="20"/>
          <w:szCs w:val="20"/>
        </w:rPr>
      </w:pPr>
    </w:p>
    <w:p w:rsidR="00881AFE" w:rsidRDefault="00881AFE">
      <w:pPr>
        <w:jc w:val="right"/>
        <w:rPr>
          <w:sz w:val="20"/>
          <w:szCs w:val="20"/>
        </w:rPr>
      </w:pPr>
    </w:p>
    <w:p w:rsidR="00881AFE" w:rsidRDefault="00881AFE">
      <w:pPr>
        <w:jc w:val="right"/>
        <w:rPr>
          <w:sz w:val="20"/>
          <w:szCs w:val="20"/>
        </w:rPr>
      </w:pPr>
    </w:p>
    <w:p w:rsidR="00881AFE" w:rsidRDefault="00881AFE">
      <w:pPr>
        <w:jc w:val="right"/>
        <w:rPr>
          <w:sz w:val="20"/>
          <w:szCs w:val="20"/>
        </w:rPr>
      </w:pPr>
    </w:p>
    <w:p w:rsidR="00881AFE" w:rsidRDefault="00881AFE">
      <w:pPr>
        <w:jc w:val="right"/>
        <w:rPr>
          <w:sz w:val="20"/>
          <w:szCs w:val="20"/>
        </w:rPr>
      </w:pPr>
    </w:p>
    <w:p w:rsidR="00881AFE" w:rsidRDefault="00881AFE">
      <w:pPr>
        <w:jc w:val="right"/>
        <w:rPr>
          <w:sz w:val="20"/>
          <w:szCs w:val="20"/>
        </w:rPr>
      </w:pPr>
    </w:p>
    <w:p w:rsidR="00881AFE" w:rsidRDefault="00881AFE">
      <w:pPr>
        <w:jc w:val="right"/>
        <w:rPr>
          <w:sz w:val="20"/>
          <w:szCs w:val="20"/>
        </w:rPr>
      </w:pPr>
    </w:p>
    <w:p w:rsidR="00881AFE" w:rsidRDefault="00881AFE">
      <w:pPr>
        <w:jc w:val="right"/>
        <w:rPr>
          <w:sz w:val="20"/>
          <w:szCs w:val="20"/>
        </w:rPr>
      </w:pPr>
    </w:p>
    <w:p w:rsidR="00881AFE" w:rsidRDefault="00881AFE">
      <w:pPr>
        <w:jc w:val="right"/>
        <w:rPr>
          <w:sz w:val="20"/>
          <w:szCs w:val="20"/>
        </w:rPr>
      </w:pPr>
    </w:p>
    <w:p w:rsidR="00881AFE" w:rsidRDefault="00881AFE">
      <w:pPr>
        <w:jc w:val="right"/>
        <w:rPr>
          <w:sz w:val="20"/>
          <w:szCs w:val="20"/>
        </w:rPr>
      </w:pPr>
    </w:p>
    <w:p w:rsidR="00881AFE" w:rsidRDefault="00881AFE">
      <w:pPr>
        <w:jc w:val="right"/>
        <w:rPr>
          <w:sz w:val="20"/>
          <w:szCs w:val="20"/>
        </w:rPr>
      </w:pPr>
    </w:p>
    <w:p w:rsidR="00881AFE" w:rsidRDefault="00881AFE">
      <w:pPr>
        <w:jc w:val="right"/>
        <w:rPr>
          <w:sz w:val="20"/>
          <w:szCs w:val="20"/>
        </w:rPr>
      </w:pPr>
    </w:p>
    <w:p w:rsidR="00881AFE" w:rsidRDefault="00881AFE">
      <w:pPr>
        <w:jc w:val="right"/>
        <w:rPr>
          <w:sz w:val="20"/>
          <w:szCs w:val="20"/>
        </w:rPr>
      </w:pPr>
    </w:p>
    <w:p w:rsidR="00881AFE" w:rsidRDefault="00881AFE">
      <w:pPr>
        <w:jc w:val="right"/>
        <w:rPr>
          <w:sz w:val="20"/>
          <w:szCs w:val="20"/>
        </w:rPr>
      </w:pPr>
    </w:p>
    <w:p w:rsidR="00881AFE" w:rsidRDefault="00881AFE">
      <w:pPr>
        <w:jc w:val="right"/>
        <w:rPr>
          <w:sz w:val="20"/>
          <w:szCs w:val="20"/>
        </w:rPr>
      </w:pPr>
    </w:p>
    <w:p w:rsidR="00881AFE" w:rsidRDefault="00881AFE">
      <w:pPr>
        <w:jc w:val="right"/>
        <w:rPr>
          <w:sz w:val="20"/>
          <w:szCs w:val="20"/>
        </w:rPr>
      </w:pPr>
    </w:p>
    <w:p w:rsidR="00881AFE" w:rsidRDefault="00881AFE">
      <w:pPr>
        <w:jc w:val="right"/>
        <w:rPr>
          <w:sz w:val="20"/>
          <w:szCs w:val="20"/>
        </w:rPr>
      </w:pPr>
    </w:p>
    <w:p w:rsidR="00881AFE" w:rsidRDefault="00881AFE">
      <w:pPr>
        <w:jc w:val="right"/>
        <w:rPr>
          <w:sz w:val="20"/>
          <w:szCs w:val="20"/>
        </w:rPr>
      </w:pPr>
    </w:p>
    <w:p w:rsidR="00881AFE" w:rsidRDefault="00881AFE">
      <w:pPr>
        <w:jc w:val="right"/>
        <w:rPr>
          <w:sz w:val="20"/>
          <w:szCs w:val="20"/>
        </w:rPr>
      </w:pPr>
    </w:p>
    <w:p w:rsidR="00881AFE" w:rsidRDefault="00881AFE">
      <w:pPr>
        <w:jc w:val="right"/>
        <w:rPr>
          <w:sz w:val="20"/>
          <w:szCs w:val="20"/>
        </w:rPr>
      </w:pPr>
    </w:p>
    <w:p w:rsidR="00881AFE" w:rsidRDefault="00881AFE">
      <w:pPr>
        <w:jc w:val="right"/>
        <w:rPr>
          <w:sz w:val="20"/>
          <w:szCs w:val="20"/>
        </w:rPr>
      </w:pPr>
    </w:p>
    <w:p w:rsidR="00881AFE" w:rsidRDefault="00881AFE">
      <w:pPr>
        <w:jc w:val="right"/>
        <w:rPr>
          <w:sz w:val="20"/>
          <w:szCs w:val="20"/>
        </w:rPr>
      </w:pPr>
    </w:p>
    <w:p w:rsidR="00585B98" w:rsidRDefault="00927C0D">
      <w:pPr>
        <w:jc w:val="right"/>
      </w:pPr>
      <w:r>
        <w:rPr>
          <w:sz w:val="20"/>
          <w:szCs w:val="20"/>
        </w:rPr>
        <w:t xml:space="preserve">Приложение № 1 </w:t>
      </w:r>
    </w:p>
    <w:p w:rsidR="00585B98" w:rsidRDefault="00927C0D">
      <w:pPr>
        <w:jc w:val="right"/>
        <w:rPr>
          <w:sz w:val="20"/>
          <w:szCs w:val="20"/>
        </w:rPr>
      </w:pPr>
      <w:r>
        <w:rPr>
          <w:sz w:val="20"/>
          <w:szCs w:val="20"/>
        </w:rPr>
        <w:t xml:space="preserve">                                                                                                                   к    муниципальному контракту </w:t>
      </w:r>
    </w:p>
    <w:p w:rsidR="00585B98" w:rsidRDefault="00927C0D">
      <w:pPr>
        <w:jc w:val="right"/>
        <w:rPr>
          <w:color w:val="333333"/>
          <w:sz w:val="20"/>
          <w:szCs w:val="20"/>
        </w:rPr>
      </w:pPr>
      <w:r>
        <w:rPr>
          <w:sz w:val="20"/>
          <w:szCs w:val="20"/>
        </w:rPr>
        <w:t xml:space="preserve">           №</w:t>
      </w:r>
      <w:r w:rsidR="00DC77FF">
        <w:rPr>
          <w:sz w:val="20"/>
          <w:szCs w:val="20"/>
        </w:rPr>
        <w:t xml:space="preserve"> 6 </w:t>
      </w:r>
      <w:r>
        <w:rPr>
          <w:sz w:val="20"/>
          <w:szCs w:val="20"/>
        </w:rPr>
        <w:t>от</w:t>
      </w:r>
      <w:r w:rsidR="00032EF7">
        <w:rPr>
          <w:sz w:val="20"/>
          <w:szCs w:val="20"/>
        </w:rPr>
        <w:t xml:space="preserve"> 15 декабря </w:t>
      </w:r>
      <w:r>
        <w:rPr>
          <w:sz w:val="20"/>
          <w:szCs w:val="20"/>
        </w:rPr>
        <w:t>202</w:t>
      </w:r>
      <w:r w:rsidR="00862017">
        <w:rPr>
          <w:sz w:val="20"/>
          <w:szCs w:val="20"/>
        </w:rPr>
        <w:t>0</w:t>
      </w:r>
      <w:r>
        <w:rPr>
          <w:sz w:val="20"/>
          <w:szCs w:val="20"/>
        </w:rPr>
        <w:t xml:space="preserve"> года                   </w:t>
      </w:r>
    </w:p>
    <w:p w:rsidR="00585B98" w:rsidRDefault="00927C0D">
      <w:pPr>
        <w:jc w:val="center"/>
        <w:rPr>
          <w:sz w:val="20"/>
          <w:szCs w:val="20"/>
        </w:rPr>
      </w:pPr>
      <w:r>
        <w:rPr>
          <w:sz w:val="20"/>
          <w:szCs w:val="20"/>
        </w:rPr>
        <w:tab/>
      </w:r>
    </w:p>
    <w:p w:rsidR="00881AFE" w:rsidRPr="003B07B7" w:rsidRDefault="00881AFE" w:rsidP="00881AFE">
      <w:pPr>
        <w:jc w:val="center"/>
        <w:rPr>
          <w:b/>
          <w:bCs/>
          <w:sz w:val="28"/>
          <w:szCs w:val="28"/>
        </w:rPr>
      </w:pPr>
      <w:r w:rsidRPr="003B07B7">
        <w:rPr>
          <w:b/>
          <w:bCs/>
          <w:sz w:val="28"/>
          <w:szCs w:val="28"/>
        </w:rPr>
        <w:t>Техническое задание</w:t>
      </w:r>
    </w:p>
    <w:p w:rsidR="00881AFE" w:rsidRDefault="00881AFE" w:rsidP="00881AFE">
      <w:pPr>
        <w:jc w:val="center"/>
        <w:rPr>
          <w:b/>
          <w:bCs/>
        </w:rPr>
      </w:pPr>
    </w:p>
    <w:p w:rsidR="00881AFE" w:rsidRDefault="00881AFE" w:rsidP="00881AFE">
      <w:pPr>
        <w:ind w:firstLine="567"/>
        <w:jc w:val="both"/>
        <w:rPr>
          <w:bCs/>
        </w:rPr>
      </w:pPr>
      <w:r w:rsidRPr="00417086">
        <w:rPr>
          <w:bCs/>
        </w:rPr>
        <w:t xml:space="preserve">Работы </w:t>
      </w:r>
      <w:r>
        <w:rPr>
          <w:bCs/>
        </w:rPr>
        <w:t xml:space="preserve">необходимо </w:t>
      </w:r>
      <w:r w:rsidRPr="00417086">
        <w:rPr>
          <w:bCs/>
        </w:rPr>
        <w:t>выполнять</w:t>
      </w:r>
      <w:r>
        <w:rPr>
          <w:bCs/>
        </w:rPr>
        <w:t xml:space="preserve"> </w:t>
      </w:r>
      <w:r w:rsidRPr="00797E3D">
        <w:rPr>
          <w:bCs/>
        </w:rPr>
        <w:t>в строгом соответствии</w:t>
      </w:r>
      <w:r>
        <w:rPr>
          <w:bCs/>
        </w:rPr>
        <w:t xml:space="preserve"> с </w:t>
      </w:r>
      <w:r w:rsidRPr="00417086">
        <w:t xml:space="preserve"> прилагаемым локальным сметным </w:t>
      </w:r>
      <w:r w:rsidRPr="000B09ED">
        <w:t>расчет</w:t>
      </w:r>
      <w:r>
        <w:t>о</w:t>
      </w:r>
      <w:r w:rsidRPr="000B09ED">
        <w:t xml:space="preserve">м № 1, </w:t>
      </w:r>
      <w:r>
        <w:t>материалы (товары) согласовываются с заказчиком.</w:t>
      </w:r>
    </w:p>
    <w:p w:rsidR="00881AFE" w:rsidRPr="00B90C2C" w:rsidRDefault="00881AFE" w:rsidP="00881AFE">
      <w:pPr>
        <w:jc w:val="center"/>
        <w:rPr>
          <w:b/>
          <w:bCs/>
        </w:rPr>
      </w:pPr>
    </w:p>
    <w:p w:rsidR="00881AFE" w:rsidRPr="00417086" w:rsidRDefault="00881AFE" w:rsidP="00881AFE">
      <w:pPr>
        <w:ind w:firstLine="567"/>
        <w:jc w:val="both"/>
      </w:pPr>
      <w:r w:rsidRPr="00417086">
        <w:t>Требуется выполнить ремонт асфальтобетонного дорожного покрытия дворового проезда, с устройством выравнивающих слоев дорожной одежды, сменой бордюрного камня, уст</w:t>
      </w:r>
      <w:r>
        <w:t xml:space="preserve">ройством верхнего слоя покрытия, </w:t>
      </w:r>
      <w:r w:rsidRPr="00417086">
        <w:t xml:space="preserve">установить скамейки  и урны, заменить светильники на территории дворов многоквартирных домов </w:t>
      </w:r>
      <w:r w:rsidRPr="008315B2">
        <w:t>№</w:t>
      </w:r>
      <w:r>
        <w:t>1, 3, 1-а</w:t>
      </w:r>
      <w:r w:rsidRPr="008315B2">
        <w:t xml:space="preserve"> ул. </w:t>
      </w:r>
      <w:r>
        <w:t>Мелиоративная</w:t>
      </w:r>
      <w:r w:rsidRPr="008315B2">
        <w:t xml:space="preserve"> </w:t>
      </w:r>
      <w:r w:rsidRPr="00417086">
        <w:t>г</w:t>
      </w:r>
      <w:proofErr w:type="gramStart"/>
      <w:r w:rsidRPr="00417086">
        <w:t>.Д</w:t>
      </w:r>
      <w:proofErr w:type="gramEnd"/>
      <w:r w:rsidRPr="00417086">
        <w:t>емидова Смоленской области</w:t>
      </w:r>
      <w:r>
        <w:t>.</w:t>
      </w:r>
    </w:p>
    <w:p w:rsidR="00881AFE" w:rsidRPr="00417086" w:rsidRDefault="00881AFE" w:rsidP="00881AFE">
      <w:pPr>
        <w:jc w:val="both"/>
      </w:pPr>
    </w:p>
    <w:p w:rsidR="00881AFE" w:rsidRPr="00417086" w:rsidRDefault="00881AFE" w:rsidP="00881AFE">
      <w:pPr>
        <w:adjustRightInd w:val="0"/>
        <w:ind w:right="-143" w:firstLine="567"/>
        <w:jc w:val="center"/>
        <w:rPr>
          <w:b/>
          <w:bCs/>
        </w:rPr>
      </w:pPr>
      <w:r w:rsidRPr="00417086">
        <w:rPr>
          <w:b/>
          <w:bCs/>
        </w:rPr>
        <w:t>Требования к результатам работ</w:t>
      </w:r>
    </w:p>
    <w:p w:rsidR="00881AFE" w:rsidRPr="00417086" w:rsidRDefault="00881AFE" w:rsidP="00881AFE">
      <w:pPr>
        <w:adjustRightInd w:val="0"/>
        <w:ind w:right="-143" w:firstLine="567"/>
        <w:jc w:val="center"/>
        <w:rPr>
          <w:b/>
          <w:bCs/>
        </w:rPr>
      </w:pPr>
    </w:p>
    <w:p w:rsidR="00881AFE" w:rsidRDefault="00881AFE" w:rsidP="00881AFE">
      <w:pPr>
        <w:ind w:firstLine="567"/>
        <w:jc w:val="both"/>
      </w:pPr>
      <w:r w:rsidRPr="00417086">
        <w:t xml:space="preserve">Результат работ должен обеспечить повышение уровня дворовых территорий многоквартирных домов </w:t>
      </w:r>
      <w:r w:rsidRPr="008315B2">
        <w:t>№</w:t>
      </w:r>
      <w:r>
        <w:t>1, 3, 1-а</w:t>
      </w:r>
      <w:r w:rsidRPr="008315B2">
        <w:t xml:space="preserve"> ул. </w:t>
      </w:r>
      <w:r>
        <w:t>Мелиоративная</w:t>
      </w:r>
      <w:r w:rsidRPr="008315B2">
        <w:t xml:space="preserve"> </w:t>
      </w:r>
      <w:r w:rsidRPr="00417086">
        <w:t>г.</w:t>
      </w:r>
      <w:r>
        <w:t xml:space="preserve"> </w:t>
      </w:r>
      <w:r w:rsidRPr="00417086">
        <w:t>Демидова Смоленской области.</w:t>
      </w:r>
    </w:p>
    <w:p w:rsidR="00881AFE" w:rsidRPr="00797E3D" w:rsidRDefault="00881AFE" w:rsidP="00881AFE">
      <w:pPr>
        <w:ind w:firstLine="567"/>
        <w:jc w:val="both"/>
        <w:rPr>
          <w:bCs/>
        </w:rPr>
      </w:pPr>
      <w:r w:rsidRPr="00417086">
        <w:rPr>
          <w:bCs/>
        </w:rPr>
        <w:t xml:space="preserve">Работы выполнять качественно, </w:t>
      </w:r>
      <w:r w:rsidRPr="00797E3D">
        <w:rPr>
          <w:bCs/>
        </w:rPr>
        <w:t>в строгом соответствии со строительными нормами и правилами, действующими в Российской Федерации.</w:t>
      </w:r>
    </w:p>
    <w:p w:rsidR="00881AFE" w:rsidRPr="00417086" w:rsidRDefault="00881AFE" w:rsidP="00881AFE">
      <w:pPr>
        <w:keepNext/>
        <w:snapToGrid w:val="0"/>
        <w:ind w:firstLine="567"/>
        <w:jc w:val="both"/>
      </w:pPr>
      <w:r w:rsidRPr="00417086">
        <w:t>Работы выполняются с использованием  материалов и оборудования подрядчика. Все погрузо-разгрузочные работы осуществляются средствами и силами подрядчика. Подрядчик осуществляет уборку и надлежащее содержание, обеспечивает вывоз строительного мусора.</w:t>
      </w:r>
    </w:p>
    <w:p w:rsidR="00881AFE" w:rsidRPr="00417086" w:rsidRDefault="00881AFE" w:rsidP="00881AFE">
      <w:pPr>
        <w:ind w:firstLine="567"/>
        <w:jc w:val="both"/>
        <w:rPr>
          <w:rFonts w:eastAsia="Courier New"/>
        </w:rPr>
      </w:pPr>
      <w:r w:rsidRPr="00417086">
        <w:t>Затраты на неучтенные Муниципальным заказчиком виды работ и материалов по  муниципальному контракту, явно не обозначенные Муниципальным заказчиком, но напрямую связанные с качественным исполнением муниципального контракта в соответствии с прилагаемым локальным</w:t>
      </w:r>
      <w:r>
        <w:t xml:space="preserve"> сметным</w:t>
      </w:r>
      <w:r w:rsidRPr="00417086">
        <w:t xml:space="preserve"> </w:t>
      </w:r>
      <w:r w:rsidRPr="000B09ED">
        <w:t>расчет</w:t>
      </w:r>
      <w:r>
        <w:t>о</w:t>
      </w:r>
      <w:r w:rsidRPr="000B09ED">
        <w:t>м №</w:t>
      </w:r>
      <w:r>
        <w:t xml:space="preserve"> 1</w:t>
      </w:r>
      <w:r w:rsidRPr="000B09ED">
        <w:t xml:space="preserve"> и не</w:t>
      </w:r>
      <w:r w:rsidRPr="00417086">
        <w:t xml:space="preserve"> включенные участником размещения заказа в предлагаемую цену  муниципального контракта,  несет подрядчик.</w:t>
      </w:r>
    </w:p>
    <w:p w:rsidR="00881AFE" w:rsidRPr="00C20488" w:rsidRDefault="00881AFE" w:rsidP="00881AFE">
      <w:pPr>
        <w:jc w:val="both"/>
      </w:pPr>
      <w:r w:rsidRPr="00C20488">
        <w:t>Обеспечение необходимой пропускной способности дворовой территории, требуемый технический уровень и транспортно - эксплуатационное состояние покрытия автодороги согласно:</w:t>
      </w:r>
    </w:p>
    <w:p w:rsidR="00881AFE" w:rsidRPr="00C20488" w:rsidRDefault="00881AFE" w:rsidP="00881AFE">
      <w:pPr>
        <w:jc w:val="both"/>
      </w:pPr>
      <w:r w:rsidRPr="00C20488">
        <w:t>- ГОСТ Р 50597-2017 «Автомобильные дороги и улицы. Требования к эксплуатационному состоянию, допустимому по условиям обеспечения безопасности дорожного движения», методы контроля;</w:t>
      </w:r>
    </w:p>
    <w:p w:rsidR="00881AFE" w:rsidRPr="00C20488" w:rsidRDefault="00881AFE" w:rsidP="00881AFE">
      <w:pPr>
        <w:jc w:val="both"/>
      </w:pPr>
      <w:r w:rsidRPr="00C20488">
        <w:t>- Ведомственных строительных норм ВСН 8-89 "Инструкция по охране природной среды при строительстве, ремонте и содержании автомобильных дорог".</w:t>
      </w:r>
    </w:p>
    <w:p w:rsidR="00881AFE" w:rsidRPr="00417086" w:rsidRDefault="00881AFE" w:rsidP="00881AFE">
      <w:pPr>
        <w:jc w:val="both"/>
      </w:pPr>
      <w:r w:rsidRPr="00C20488">
        <w:t>Освещение согласно:</w:t>
      </w:r>
      <w:r>
        <w:t xml:space="preserve"> </w:t>
      </w:r>
      <w:r w:rsidRPr="00417086">
        <w:t>- Указаниям по эксплуатации установок наружного освещения городов и посёлков.</w:t>
      </w:r>
    </w:p>
    <w:p w:rsidR="00881AFE" w:rsidRDefault="00881AFE" w:rsidP="00881AFE">
      <w:pPr>
        <w:ind w:firstLine="540"/>
        <w:jc w:val="center"/>
        <w:rPr>
          <w:b/>
          <w:bCs/>
        </w:rPr>
      </w:pPr>
      <w:r w:rsidRPr="00417086">
        <w:rPr>
          <w:b/>
          <w:bCs/>
        </w:rPr>
        <w:t>Общие требования и условия к выполнению работ</w:t>
      </w:r>
    </w:p>
    <w:p w:rsidR="00881AFE" w:rsidRPr="00417086" w:rsidRDefault="00881AFE" w:rsidP="00881AFE">
      <w:pPr>
        <w:ind w:firstLine="540"/>
        <w:jc w:val="center"/>
        <w:rPr>
          <w:b/>
          <w:bCs/>
        </w:rPr>
      </w:pPr>
    </w:p>
    <w:p w:rsidR="00881AFE" w:rsidRPr="00417086" w:rsidRDefault="00881AFE" w:rsidP="00881AFE">
      <w:pPr>
        <w:ind w:firstLine="540"/>
        <w:jc w:val="both"/>
        <w:rPr>
          <w:b/>
          <w:bCs/>
        </w:rPr>
      </w:pPr>
      <w:r w:rsidRPr="00417086">
        <w:t xml:space="preserve">Работы необходимо выполнять в соответствии с Техническим заданием и сметной документацией и другим нормативным документам на соответствующие виды работ. </w:t>
      </w:r>
    </w:p>
    <w:p w:rsidR="00881AFE" w:rsidRPr="00417086" w:rsidRDefault="00881AFE" w:rsidP="00881AFE">
      <w:pPr>
        <w:ind w:firstLine="540"/>
        <w:jc w:val="both"/>
      </w:pPr>
      <w:r w:rsidRPr="00417086">
        <w:t>Подрядчик перед началом производства работ согласовывает мероприятия по  ограничению движения транспорта с ГИБДД</w:t>
      </w:r>
      <w:r w:rsidRPr="00417086">
        <w:rPr>
          <w:i/>
          <w:iCs/>
        </w:rPr>
        <w:t>.</w:t>
      </w:r>
    </w:p>
    <w:p w:rsidR="00881AFE" w:rsidRPr="00417086" w:rsidRDefault="00881AFE" w:rsidP="00881AFE">
      <w:pPr>
        <w:suppressAutoHyphens/>
        <w:adjustRightInd w:val="0"/>
        <w:ind w:firstLine="540"/>
        <w:jc w:val="both"/>
      </w:pPr>
      <w:r w:rsidRPr="00417086">
        <w:t>При выполнении работ Подрядчик должен применять материалы, получившие соответствующие сертификаты, технические свидетельства, технические паспорта и (или) другие документы, подтверждающие их качество и пригодность их применения в строительстве на территории РФ в данном виде работ. Копии этих сертификатов и других документов Подрядчик должен представить Заказчику за пять рабочих дней до начала выполнения работ с применением данных материалов.</w:t>
      </w:r>
    </w:p>
    <w:p w:rsidR="00881AFE" w:rsidRPr="00417086" w:rsidRDefault="00881AFE" w:rsidP="00881AFE">
      <w:pPr>
        <w:ind w:firstLine="540"/>
        <w:jc w:val="both"/>
      </w:pPr>
      <w:r w:rsidRPr="00417086">
        <w:t>Подрядчик несет ответственность за соответствие используемых материалов государственным стандартам и техническим условиям, за ненадлежащее качество предоставленных им материалов, а также за предоставление материалов и оборудования, обремененных правами третьих лиц.</w:t>
      </w:r>
    </w:p>
    <w:p w:rsidR="00881AFE" w:rsidRDefault="00881AFE" w:rsidP="00881AFE">
      <w:pPr>
        <w:widowControl w:val="0"/>
        <w:tabs>
          <w:tab w:val="left" w:pos="993"/>
        </w:tabs>
        <w:adjustRightInd w:val="0"/>
        <w:ind w:firstLine="540"/>
        <w:jc w:val="both"/>
      </w:pPr>
      <w:r w:rsidRPr="00417086">
        <w:lastRenderedPageBreak/>
        <w:t>С момента начала работ и до их окончания Подрядчик ведет общий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w:t>
      </w:r>
    </w:p>
    <w:p w:rsidR="00881AFE" w:rsidRDefault="00881AFE" w:rsidP="00881AFE">
      <w:pPr>
        <w:widowControl w:val="0"/>
        <w:tabs>
          <w:tab w:val="left" w:pos="993"/>
        </w:tabs>
        <w:adjustRightInd w:val="0"/>
        <w:ind w:firstLine="540"/>
        <w:jc w:val="both"/>
      </w:pPr>
    </w:p>
    <w:p w:rsidR="00881AFE" w:rsidRDefault="00881AFE" w:rsidP="00881AFE">
      <w:pPr>
        <w:widowControl w:val="0"/>
        <w:tabs>
          <w:tab w:val="left" w:pos="993"/>
        </w:tabs>
        <w:adjustRightInd w:val="0"/>
        <w:ind w:firstLine="540"/>
        <w:jc w:val="both"/>
      </w:pPr>
    </w:p>
    <w:p w:rsidR="00881AFE" w:rsidRPr="00417086" w:rsidRDefault="00881AFE" w:rsidP="00881AFE">
      <w:pPr>
        <w:ind w:firstLine="540"/>
        <w:jc w:val="center"/>
        <w:rPr>
          <w:b/>
          <w:bCs/>
        </w:rPr>
      </w:pPr>
      <w:r w:rsidRPr="00417086">
        <w:rPr>
          <w:b/>
          <w:bCs/>
        </w:rPr>
        <w:t xml:space="preserve">Требования к безопасности выполнения работ </w:t>
      </w:r>
    </w:p>
    <w:p w:rsidR="00881AFE" w:rsidRPr="00417086" w:rsidRDefault="00881AFE" w:rsidP="00881AFE">
      <w:pPr>
        <w:ind w:firstLine="540"/>
        <w:jc w:val="center"/>
        <w:rPr>
          <w:b/>
          <w:bCs/>
        </w:rPr>
      </w:pPr>
      <w:r w:rsidRPr="00417086">
        <w:rPr>
          <w:b/>
          <w:bCs/>
        </w:rPr>
        <w:t>и безопасности результатов работ</w:t>
      </w:r>
    </w:p>
    <w:p w:rsidR="00881AFE" w:rsidRPr="00417086" w:rsidRDefault="00881AFE" w:rsidP="00881AFE">
      <w:pPr>
        <w:ind w:firstLine="540"/>
        <w:jc w:val="center"/>
        <w:rPr>
          <w:b/>
          <w:bCs/>
        </w:rPr>
      </w:pPr>
    </w:p>
    <w:p w:rsidR="00881AFE" w:rsidRPr="00417086" w:rsidRDefault="00881AFE" w:rsidP="00881AFE">
      <w:pPr>
        <w:pStyle w:val="Default"/>
        <w:ind w:firstLine="567"/>
        <w:jc w:val="both"/>
        <w:rPr>
          <w:color w:val="auto"/>
          <w:kern w:val="36"/>
        </w:rPr>
      </w:pPr>
      <w:r w:rsidRPr="00417086">
        <w:rPr>
          <w:color w:val="auto"/>
          <w:kern w:val="36"/>
        </w:rPr>
        <w:t>При производстве работ необходимо соблюдать Отраслевые типовые инструкции по охране труда» по конкретным главам, соответствующим видам выполняемых работ. При выполнении работ необходимо соблюдение СНиП, правил техники безопасности и противопожарной безопасности. На рабочем месте запрещается присутствие посторонних лиц, мешающих выполнению работ. По мере необходимости производить очистку территории от строительного мусора и его вывозку. Не допускается сжигание строительного мусора на территории объекта по экологическим требованиям.</w:t>
      </w:r>
    </w:p>
    <w:p w:rsidR="00881AFE" w:rsidRPr="00417086" w:rsidRDefault="00881AFE" w:rsidP="00881AFE">
      <w:pPr>
        <w:suppressAutoHyphens/>
        <w:adjustRightInd w:val="0"/>
        <w:rPr>
          <w:b/>
          <w:bCs/>
        </w:rPr>
      </w:pPr>
    </w:p>
    <w:p w:rsidR="00881AFE" w:rsidRPr="00417086" w:rsidRDefault="00881AFE" w:rsidP="00881AFE">
      <w:pPr>
        <w:suppressAutoHyphens/>
        <w:adjustRightInd w:val="0"/>
        <w:ind w:firstLine="540"/>
        <w:jc w:val="center"/>
        <w:rPr>
          <w:b/>
          <w:bCs/>
        </w:rPr>
      </w:pPr>
      <w:r w:rsidRPr="00417086">
        <w:rPr>
          <w:b/>
          <w:bCs/>
        </w:rPr>
        <w:t>Технический контроль качества работ</w:t>
      </w:r>
    </w:p>
    <w:p w:rsidR="00881AFE" w:rsidRPr="00417086" w:rsidRDefault="00881AFE" w:rsidP="00881AFE">
      <w:pPr>
        <w:suppressAutoHyphens/>
        <w:adjustRightInd w:val="0"/>
        <w:ind w:firstLine="540"/>
        <w:jc w:val="center"/>
        <w:rPr>
          <w:b/>
          <w:bCs/>
        </w:rPr>
      </w:pPr>
    </w:p>
    <w:p w:rsidR="00881AFE" w:rsidRPr="00417086" w:rsidRDefault="00881AFE" w:rsidP="00881AFE">
      <w:pPr>
        <w:pStyle w:val="Default"/>
        <w:ind w:firstLine="567"/>
        <w:jc w:val="both"/>
        <w:rPr>
          <w:color w:val="auto"/>
          <w:kern w:val="36"/>
        </w:rPr>
      </w:pPr>
      <w:r w:rsidRPr="00417086">
        <w:t>Технический контроль предусмотрено осуществлять ежедневно в полном соответствии с требованиями Технического задания, сметной документации и действующих нормативно-технических документов.</w:t>
      </w:r>
    </w:p>
    <w:p w:rsidR="00881AFE" w:rsidRPr="00417086" w:rsidRDefault="00881AFE" w:rsidP="00881AFE">
      <w:pPr>
        <w:pStyle w:val="Default"/>
        <w:ind w:firstLine="567"/>
        <w:jc w:val="both"/>
        <w:rPr>
          <w:color w:val="auto"/>
          <w:kern w:val="36"/>
        </w:rPr>
      </w:pPr>
      <w:r w:rsidRPr="00417086">
        <w:rPr>
          <w:color w:val="auto"/>
          <w:kern w:val="36"/>
        </w:rPr>
        <w:t xml:space="preserve">Технический контроль включает </w:t>
      </w:r>
      <w:r w:rsidRPr="00417086">
        <w:t>соответствие объемов выполненных работ, объемам, предусмотренным  настоящим Техническим заданием,</w:t>
      </w:r>
      <w:r w:rsidRPr="00417086">
        <w:rPr>
          <w:color w:val="auto"/>
          <w:kern w:val="36"/>
        </w:rPr>
        <w:t xml:space="preserve"> </w:t>
      </w:r>
      <w:r w:rsidRPr="00417086">
        <w:t xml:space="preserve">наличия и правильности ведения Подрядчиком исполнительной технической документации, ведения общих и специальных журналов работ, </w:t>
      </w:r>
      <w:r w:rsidRPr="00417086">
        <w:rPr>
          <w:color w:val="auto"/>
          <w:kern w:val="36"/>
        </w:rPr>
        <w:t xml:space="preserve"> лабораторные определения показателей свойств и качества, </w:t>
      </w:r>
      <w:proofErr w:type="gramStart"/>
      <w:r w:rsidRPr="00417086">
        <w:rPr>
          <w:color w:val="auto"/>
          <w:kern w:val="36"/>
        </w:rPr>
        <w:t>методы</w:t>
      </w:r>
      <w:proofErr w:type="gramEnd"/>
      <w:r w:rsidRPr="00417086">
        <w:rPr>
          <w:color w:val="auto"/>
          <w:kern w:val="36"/>
        </w:rPr>
        <w:t xml:space="preserve"> проведения которых предусмотрены в государственных стандартах, технических условиях и ведомственных</w:t>
      </w:r>
      <w:r w:rsidRPr="00417086">
        <w:rPr>
          <w:lang w:eastAsia="en-US"/>
        </w:rPr>
        <w:t xml:space="preserve"> </w:t>
      </w:r>
      <w:r w:rsidRPr="00417086">
        <w:rPr>
          <w:color w:val="auto"/>
          <w:kern w:val="36"/>
        </w:rPr>
        <w:t xml:space="preserve">строительных нормах: </w:t>
      </w:r>
    </w:p>
    <w:p w:rsidR="00881AFE" w:rsidRPr="00417086" w:rsidRDefault="00881AFE" w:rsidP="00881AFE">
      <w:pPr>
        <w:pStyle w:val="Default"/>
        <w:ind w:firstLine="426"/>
        <w:jc w:val="both"/>
        <w:rPr>
          <w:color w:val="auto"/>
          <w:kern w:val="36"/>
        </w:rPr>
      </w:pPr>
      <w:r w:rsidRPr="00417086">
        <w:rPr>
          <w:color w:val="auto"/>
          <w:kern w:val="36"/>
        </w:rPr>
        <w:t>- правильность установки бортовых камней</w:t>
      </w:r>
    </w:p>
    <w:p w:rsidR="00881AFE" w:rsidRPr="00417086" w:rsidRDefault="00881AFE" w:rsidP="00881AFE">
      <w:pPr>
        <w:pStyle w:val="Default"/>
        <w:ind w:firstLine="426"/>
        <w:jc w:val="both"/>
        <w:rPr>
          <w:color w:val="auto"/>
          <w:kern w:val="36"/>
        </w:rPr>
      </w:pPr>
      <w:r w:rsidRPr="00417086">
        <w:rPr>
          <w:color w:val="auto"/>
          <w:kern w:val="36"/>
        </w:rPr>
        <w:t xml:space="preserve">- ровность поверхности и поперечный профиль оснований </w:t>
      </w:r>
    </w:p>
    <w:p w:rsidR="00881AFE" w:rsidRPr="00417086" w:rsidRDefault="00881AFE" w:rsidP="00881AFE">
      <w:pPr>
        <w:pStyle w:val="Default"/>
        <w:ind w:firstLine="426"/>
        <w:jc w:val="both"/>
        <w:rPr>
          <w:color w:val="auto"/>
          <w:kern w:val="36"/>
        </w:rPr>
      </w:pPr>
      <w:r w:rsidRPr="00417086">
        <w:rPr>
          <w:color w:val="auto"/>
          <w:kern w:val="36"/>
        </w:rPr>
        <w:t xml:space="preserve">- толщину слоев оснований </w:t>
      </w:r>
    </w:p>
    <w:p w:rsidR="00881AFE" w:rsidRPr="00417086" w:rsidRDefault="00881AFE" w:rsidP="00881AFE">
      <w:pPr>
        <w:pStyle w:val="Default"/>
        <w:ind w:firstLine="426"/>
        <w:jc w:val="both"/>
        <w:rPr>
          <w:color w:val="auto"/>
          <w:kern w:val="36"/>
        </w:rPr>
      </w:pPr>
      <w:r w:rsidRPr="00417086">
        <w:rPr>
          <w:color w:val="auto"/>
          <w:kern w:val="36"/>
        </w:rPr>
        <w:t xml:space="preserve">- температуру асфальтобетонной смеси на всех стадиях устройства покрытия </w:t>
      </w:r>
    </w:p>
    <w:p w:rsidR="00881AFE" w:rsidRPr="00417086" w:rsidRDefault="00881AFE" w:rsidP="00881AFE">
      <w:pPr>
        <w:pStyle w:val="Default"/>
        <w:ind w:firstLine="426"/>
        <w:jc w:val="both"/>
        <w:rPr>
          <w:color w:val="auto"/>
          <w:kern w:val="36"/>
        </w:rPr>
      </w:pPr>
      <w:r w:rsidRPr="00417086">
        <w:rPr>
          <w:color w:val="auto"/>
          <w:kern w:val="36"/>
        </w:rPr>
        <w:t xml:space="preserve">- ровность и равномерность толщины слоя покрытия с учетом коэффициента уплотнения </w:t>
      </w:r>
    </w:p>
    <w:p w:rsidR="00881AFE" w:rsidRPr="00417086" w:rsidRDefault="00881AFE" w:rsidP="00881AFE">
      <w:pPr>
        <w:pStyle w:val="Default"/>
        <w:ind w:firstLine="426"/>
        <w:jc w:val="both"/>
        <w:rPr>
          <w:color w:val="auto"/>
          <w:kern w:val="36"/>
        </w:rPr>
      </w:pPr>
      <w:r w:rsidRPr="00417086">
        <w:rPr>
          <w:color w:val="auto"/>
          <w:kern w:val="36"/>
        </w:rPr>
        <w:t xml:space="preserve">- режим уплотнения покрытия </w:t>
      </w:r>
    </w:p>
    <w:p w:rsidR="00881AFE" w:rsidRPr="00417086" w:rsidRDefault="00881AFE" w:rsidP="00881AFE">
      <w:pPr>
        <w:pStyle w:val="Default"/>
        <w:ind w:firstLine="426"/>
        <w:jc w:val="both"/>
        <w:rPr>
          <w:color w:val="auto"/>
          <w:kern w:val="36"/>
        </w:rPr>
      </w:pPr>
      <w:r w:rsidRPr="00417086">
        <w:rPr>
          <w:color w:val="auto"/>
          <w:kern w:val="36"/>
        </w:rPr>
        <w:t>- соответствие поперечного и продольного уклонов нормативным требованиям.</w:t>
      </w:r>
    </w:p>
    <w:p w:rsidR="00881AFE" w:rsidRPr="00417086" w:rsidRDefault="00881AFE" w:rsidP="00881AFE">
      <w:pPr>
        <w:pStyle w:val="Default"/>
        <w:ind w:firstLine="567"/>
        <w:jc w:val="both"/>
        <w:rPr>
          <w:color w:val="auto"/>
          <w:kern w:val="36"/>
        </w:rPr>
      </w:pPr>
      <w:r w:rsidRPr="00417086">
        <w:rPr>
          <w:color w:val="auto"/>
          <w:kern w:val="36"/>
        </w:rPr>
        <w:t>При контроле готового покрытия предполагается проверять: толщину слоев и сцепление их с нижележащими слоями; коэффициент уплотнения; показатели свойств асфальтобетона и параметры сцепных свойств.</w:t>
      </w:r>
    </w:p>
    <w:p w:rsidR="00881AFE" w:rsidRPr="00417086" w:rsidRDefault="00881AFE" w:rsidP="00881AFE">
      <w:pPr>
        <w:pStyle w:val="Default"/>
        <w:jc w:val="both"/>
        <w:rPr>
          <w:color w:val="auto"/>
          <w:kern w:val="36"/>
        </w:rPr>
      </w:pPr>
    </w:p>
    <w:p w:rsidR="00881AFE" w:rsidRPr="00417086" w:rsidRDefault="00881AFE" w:rsidP="00881AFE">
      <w:pPr>
        <w:ind w:firstLine="540"/>
        <w:jc w:val="center"/>
        <w:rPr>
          <w:b/>
          <w:bCs/>
        </w:rPr>
      </w:pPr>
      <w:r w:rsidRPr="00417086">
        <w:rPr>
          <w:b/>
          <w:bCs/>
        </w:rPr>
        <w:t xml:space="preserve">Требования к гарантийному сроку </w:t>
      </w:r>
    </w:p>
    <w:p w:rsidR="00881AFE" w:rsidRPr="00417086" w:rsidRDefault="00881AFE" w:rsidP="00881AFE">
      <w:pPr>
        <w:ind w:firstLine="540"/>
        <w:jc w:val="center"/>
        <w:rPr>
          <w:b/>
          <w:bCs/>
        </w:rPr>
      </w:pPr>
      <w:r w:rsidRPr="00417086">
        <w:rPr>
          <w:b/>
          <w:bCs/>
        </w:rPr>
        <w:t>и  объему предоставления гарантий качества работ</w:t>
      </w:r>
    </w:p>
    <w:p w:rsidR="00881AFE" w:rsidRPr="00417086" w:rsidRDefault="00881AFE" w:rsidP="00881AFE">
      <w:pPr>
        <w:ind w:firstLine="540"/>
        <w:jc w:val="center"/>
        <w:rPr>
          <w:b/>
          <w:bCs/>
        </w:rPr>
      </w:pPr>
    </w:p>
    <w:p w:rsidR="00881AFE" w:rsidRPr="00417086" w:rsidRDefault="00881AFE" w:rsidP="00881AFE">
      <w:pPr>
        <w:pStyle w:val="ConsPlusNormal0"/>
        <w:widowControl/>
        <w:ind w:firstLine="709"/>
        <w:jc w:val="both"/>
        <w:rPr>
          <w:rFonts w:ascii="Times New Roman" w:hAnsi="Times New Roman" w:cs="Times New Roman"/>
          <w:szCs w:val="24"/>
        </w:rPr>
      </w:pPr>
      <w:r w:rsidRPr="00417086">
        <w:rPr>
          <w:rFonts w:ascii="Times New Roman" w:hAnsi="Times New Roman" w:cs="Times New Roman"/>
          <w:szCs w:val="24"/>
        </w:rPr>
        <w:t>Гарантийный срок устранения Подрядчиком дефектов результата выполненных работ составляет шестьдесят месяцев с даты окончания работ по Контракту.</w:t>
      </w:r>
    </w:p>
    <w:p w:rsidR="00881AFE" w:rsidRPr="00417086" w:rsidRDefault="00881AFE" w:rsidP="00881AFE">
      <w:pPr>
        <w:shd w:val="clear" w:color="auto" w:fill="FFFFFF"/>
        <w:tabs>
          <w:tab w:val="left" w:pos="1248"/>
        </w:tabs>
        <w:adjustRightInd w:val="0"/>
        <w:ind w:right="10" w:firstLine="709"/>
        <w:jc w:val="both"/>
        <w:rPr>
          <w:spacing w:val="-5"/>
        </w:rPr>
      </w:pPr>
      <w:r w:rsidRPr="00417086">
        <w:t>Если в период гарантийного срока обнаружатся недостатки и дефекты результата выполненных работ, то Подрядчик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выполненных работ и сроком их устранения. Гарантийный срок в этом случае соответственно продлевается на период устранения недостатков и дефектов результата выполненных работ.</w:t>
      </w:r>
    </w:p>
    <w:p w:rsidR="00881AFE" w:rsidRPr="00417086" w:rsidRDefault="00881AFE" w:rsidP="00881AFE">
      <w:pPr>
        <w:widowControl w:val="0"/>
        <w:jc w:val="both"/>
      </w:pPr>
    </w:p>
    <w:p w:rsidR="00881AFE" w:rsidRDefault="00881AFE" w:rsidP="00881AFE">
      <w:pPr>
        <w:jc w:val="center"/>
        <w:rPr>
          <w:b/>
          <w:bCs/>
        </w:rPr>
      </w:pPr>
      <w:r w:rsidRPr="00417086">
        <w:rPr>
          <w:b/>
          <w:bCs/>
        </w:rPr>
        <w:t>Требования по передаче заказчику технических и иных документов</w:t>
      </w:r>
    </w:p>
    <w:p w:rsidR="00881AFE" w:rsidRPr="00417086" w:rsidRDefault="00881AFE" w:rsidP="00881AFE">
      <w:pPr>
        <w:jc w:val="center"/>
        <w:rPr>
          <w:b/>
          <w:bCs/>
        </w:rPr>
      </w:pPr>
      <w:r w:rsidRPr="00417086">
        <w:rPr>
          <w:b/>
          <w:bCs/>
        </w:rPr>
        <w:t>по завершению и сдаче работ</w:t>
      </w:r>
    </w:p>
    <w:p w:rsidR="00881AFE" w:rsidRPr="00417086" w:rsidRDefault="00881AFE" w:rsidP="00881AFE">
      <w:pPr>
        <w:jc w:val="center"/>
        <w:rPr>
          <w:b/>
          <w:bCs/>
        </w:rPr>
      </w:pPr>
    </w:p>
    <w:p w:rsidR="00881AFE" w:rsidRPr="00417086" w:rsidRDefault="00881AFE" w:rsidP="00881AFE">
      <w:pPr>
        <w:pStyle w:val="30"/>
        <w:tabs>
          <w:tab w:val="left" w:pos="540"/>
        </w:tabs>
        <w:ind w:left="0"/>
        <w:rPr>
          <w:szCs w:val="24"/>
        </w:rPr>
      </w:pPr>
      <w:r w:rsidRPr="00417086">
        <w:rPr>
          <w:szCs w:val="24"/>
        </w:rPr>
        <w:t xml:space="preserve">При приемке по факту выполненных работ за отчетный период и окончательной приемке Подрядчик </w:t>
      </w:r>
      <w:r w:rsidRPr="00417086">
        <w:rPr>
          <w:szCs w:val="24"/>
        </w:rPr>
        <w:lastRenderedPageBreak/>
        <w:t xml:space="preserve">представляет Заказчику исполнительную документацию: </w:t>
      </w:r>
    </w:p>
    <w:p w:rsidR="00881AFE" w:rsidRPr="00417086" w:rsidRDefault="00881AFE" w:rsidP="00881AFE">
      <w:pPr>
        <w:pStyle w:val="30"/>
        <w:numPr>
          <w:ilvl w:val="0"/>
          <w:numId w:val="5"/>
        </w:numPr>
        <w:tabs>
          <w:tab w:val="clear" w:pos="1997"/>
          <w:tab w:val="num" w:pos="360"/>
          <w:tab w:val="left" w:pos="540"/>
        </w:tabs>
        <w:adjustRightInd w:val="0"/>
        <w:ind w:left="0" w:firstLine="360"/>
        <w:rPr>
          <w:szCs w:val="24"/>
        </w:rPr>
      </w:pPr>
      <w:r w:rsidRPr="00417086">
        <w:rPr>
          <w:szCs w:val="24"/>
        </w:rPr>
        <w:t>общий журнал работ;</w:t>
      </w:r>
    </w:p>
    <w:p w:rsidR="00881AFE" w:rsidRPr="00417086" w:rsidRDefault="00881AFE" w:rsidP="00881AFE">
      <w:pPr>
        <w:pStyle w:val="30"/>
        <w:numPr>
          <w:ilvl w:val="0"/>
          <w:numId w:val="5"/>
        </w:numPr>
        <w:tabs>
          <w:tab w:val="clear" w:pos="1997"/>
          <w:tab w:val="num" w:pos="360"/>
          <w:tab w:val="left" w:pos="540"/>
        </w:tabs>
        <w:adjustRightInd w:val="0"/>
        <w:ind w:left="360" w:firstLine="0"/>
        <w:rPr>
          <w:szCs w:val="24"/>
        </w:rPr>
      </w:pPr>
      <w:r w:rsidRPr="00417086">
        <w:rPr>
          <w:szCs w:val="24"/>
        </w:rPr>
        <w:t xml:space="preserve">акты на скрытые работы; </w:t>
      </w:r>
    </w:p>
    <w:p w:rsidR="00881AFE" w:rsidRPr="00417086" w:rsidRDefault="00881AFE" w:rsidP="00881AFE">
      <w:pPr>
        <w:pStyle w:val="30"/>
        <w:numPr>
          <w:ilvl w:val="0"/>
          <w:numId w:val="5"/>
        </w:numPr>
        <w:tabs>
          <w:tab w:val="clear" w:pos="1997"/>
          <w:tab w:val="left" w:pos="540"/>
          <w:tab w:val="num" w:pos="720"/>
        </w:tabs>
        <w:adjustRightInd w:val="0"/>
        <w:ind w:left="0" w:firstLine="360"/>
        <w:rPr>
          <w:szCs w:val="24"/>
        </w:rPr>
      </w:pPr>
      <w:r w:rsidRPr="00417086">
        <w:rPr>
          <w:szCs w:val="24"/>
        </w:rPr>
        <w:t xml:space="preserve">сертификаты, паспорта качества и (или) иные документы на применяемые материалы и изделия; </w:t>
      </w:r>
    </w:p>
    <w:p w:rsidR="00881AFE" w:rsidRPr="00417086" w:rsidRDefault="00881AFE" w:rsidP="00881AFE">
      <w:pPr>
        <w:pStyle w:val="30"/>
        <w:numPr>
          <w:ilvl w:val="0"/>
          <w:numId w:val="5"/>
        </w:numPr>
        <w:tabs>
          <w:tab w:val="clear" w:pos="1997"/>
          <w:tab w:val="left" w:pos="540"/>
          <w:tab w:val="num" w:pos="720"/>
        </w:tabs>
        <w:adjustRightInd w:val="0"/>
        <w:ind w:left="0" w:firstLine="360"/>
        <w:rPr>
          <w:szCs w:val="24"/>
        </w:rPr>
      </w:pPr>
      <w:r w:rsidRPr="00417086">
        <w:rPr>
          <w:szCs w:val="24"/>
        </w:rPr>
        <w:t xml:space="preserve">исполнительная документация выполненных работ; </w:t>
      </w:r>
    </w:p>
    <w:p w:rsidR="00881AFE" w:rsidRPr="00417086" w:rsidRDefault="00881AFE" w:rsidP="00881AFE">
      <w:pPr>
        <w:pStyle w:val="30"/>
        <w:numPr>
          <w:ilvl w:val="0"/>
          <w:numId w:val="5"/>
        </w:numPr>
        <w:tabs>
          <w:tab w:val="clear" w:pos="1997"/>
          <w:tab w:val="left" w:pos="540"/>
          <w:tab w:val="num" w:pos="720"/>
        </w:tabs>
        <w:adjustRightInd w:val="0"/>
        <w:ind w:left="0" w:firstLine="360"/>
        <w:rPr>
          <w:szCs w:val="24"/>
        </w:rPr>
      </w:pPr>
      <w:r w:rsidRPr="00417086">
        <w:rPr>
          <w:szCs w:val="24"/>
        </w:rPr>
        <w:t>акты приемки-сдачи выполненных работ;</w:t>
      </w:r>
    </w:p>
    <w:p w:rsidR="00881AFE" w:rsidRPr="00417086" w:rsidRDefault="00881AFE" w:rsidP="00881AFE">
      <w:pPr>
        <w:pStyle w:val="30"/>
        <w:numPr>
          <w:ilvl w:val="0"/>
          <w:numId w:val="5"/>
        </w:numPr>
        <w:tabs>
          <w:tab w:val="clear" w:pos="1997"/>
          <w:tab w:val="num" w:pos="372"/>
          <w:tab w:val="left" w:pos="540"/>
        </w:tabs>
        <w:adjustRightInd w:val="0"/>
        <w:ind w:left="12" w:firstLine="360"/>
        <w:rPr>
          <w:szCs w:val="24"/>
        </w:rPr>
      </w:pPr>
      <w:r w:rsidRPr="00417086">
        <w:rPr>
          <w:szCs w:val="24"/>
        </w:rPr>
        <w:t xml:space="preserve">акты приемки выполненных работ (форма КС-2);  </w:t>
      </w:r>
    </w:p>
    <w:p w:rsidR="00881AFE" w:rsidRDefault="00881AFE" w:rsidP="00881AFE">
      <w:pPr>
        <w:jc w:val="center"/>
      </w:pPr>
      <w:r w:rsidRPr="00417086">
        <w:t>справка о стоимости выполненных работ и затрат (форма  КС-3) с приложением счета, счета – фактур (при наличии).</w:t>
      </w:r>
    </w:p>
    <w:p w:rsidR="00881AFE" w:rsidRPr="00417086" w:rsidRDefault="00881AFE" w:rsidP="00881AFE">
      <w:pPr>
        <w:jc w:val="center"/>
        <w:rPr>
          <w:b/>
        </w:rPr>
      </w:pPr>
    </w:p>
    <w:p w:rsidR="00881AFE" w:rsidRDefault="00881AFE" w:rsidP="00881AFE">
      <w:pPr>
        <w:ind w:left="113" w:firstLine="709"/>
        <w:jc w:val="center"/>
        <w:rPr>
          <w:b/>
        </w:rPr>
      </w:pPr>
      <w:r w:rsidRPr="00D328D1">
        <w:rPr>
          <w:b/>
        </w:rPr>
        <w:t>Благоустройство дворовой территории многоквартирн</w:t>
      </w:r>
      <w:r>
        <w:rPr>
          <w:b/>
        </w:rPr>
        <w:t>ых</w:t>
      </w:r>
      <w:r w:rsidRPr="00D328D1">
        <w:rPr>
          <w:b/>
        </w:rPr>
        <w:t xml:space="preserve"> дом</w:t>
      </w:r>
      <w:r>
        <w:rPr>
          <w:b/>
        </w:rPr>
        <w:t>ов</w:t>
      </w:r>
      <w:r w:rsidRPr="00D328D1">
        <w:rPr>
          <w:b/>
        </w:rPr>
        <w:t xml:space="preserve"> по адресу:</w:t>
      </w:r>
    </w:p>
    <w:p w:rsidR="00881AFE" w:rsidRDefault="00881AFE" w:rsidP="00881AFE">
      <w:pPr>
        <w:ind w:left="113" w:firstLine="709"/>
        <w:jc w:val="center"/>
        <w:rPr>
          <w:b/>
        </w:rPr>
      </w:pPr>
      <w:r w:rsidRPr="00D328D1">
        <w:rPr>
          <w:b/>
        </w:rPr>
        <w:t xml:space="preserve">г. Демидов, </w:t>
      </w:r>
      <w:r w:rsidRPr="006B4C17">
        <w:rPr>
          <w:b/>
        </w:rPr>
        <w:t xml:space="preserve">ул. </w:t>
      </w:r>
      <w:r>
        <w:rPr>
          <w:b/>
        </w:rPr>
        <w:t>Мелиоративная</w:t>
      </w:r>
      <w:r w:rsidRPr="00D328D1">
        <w:rPr>
          <w:b/>
        </w:rPr>
        <w:t xml:space="preserve"> д.1</w:t>
      </w:r>
      <w:r>
        <w:rPr>
          <w:b/>
        </w:rPr>
        <w:t>, 3, 1-а</w:t>
      </w:r>
    </w:p>
    <w:p w:rsidR="00881AFE" w:rsidRDefault="00881AFE" w:rsidP="00881AFE">
      <w:pPr>
        <w:ind w:left="113" w:firstLine="709"/>
        <w:jc w:val="center"/>
        <w:rPr>
          <w:b/>
        </w:rPr>
      </w:pPr>
    </w:p>
    <w:p w:rsidR="00881AFE" w:rsidRPr="006B4C17" w:rsidRDefault="00881AFE" w:rsidP="00881AFE">
      <w:pPr>
        <w:ind w:left="113" w:firstLine="709"/>
        <w:jc w:val="center"/>
        <w:rPr>
          <w:u w:val="single"/>
        </w:rPr>
      </w:pPr>
      <w:r w:rsidRPr="006B4C17">
        <w:rPr>
          <w:u w:val="single"/>
        </w:rPr>
        <w:t>Краткие характеристики основных выполняемых работ.</w:t>
      </w:r>
    </w:p>
    <w:p w:rsidR="00881AFE" w:rsidRDefault="00881AFE" w:rsidP="00881AFE">
      <w:pPr>
        <w:ind w:left="113" w:firstLine="709"/>
        <w:jc w:val="center"/>
        <w:rPr>
          <w:b/>
        </w:rPr>
      </w:pPr>
    </w:p>
    <w:p w:rsidR="00881AFE" w:rsidRPr="00DD1546" w:rsidRDefault="00881AFE" w:rsidP="00881AFE">
      <w:pPr>
        <w:adjustRightInd w:val="0"/>
      </w:pPr>
      <w:r w:rsidRPr="00DD1546">
        <w:t>- Разработка грунта с погрузкой</w:t>
      </w:r>
    </w:p>
    <w:p w:rsidR="00881AFE" w:rsidRPr="00DD1546" w:rsidRDefault="00881AFE" w:rsidP="00881AFE">
      <w:pPr>
        <w:adjustRightInd w:val="0"/>
      </w:pPr>
      <w:r w:rsidRPr="00DD1546">
        <w:t xml:space="preserve">- Перевозка грузов </w:t>
      </w:r>
    </w:p>
    <w:p w:rsidR="00881AFE" w:rsidRPr="00DD1546" w:rsidRDefault="00881AFE" w:rsidP="00881AFE">
      <w:pPr>
        <w:adjustRightInd w:val="0"/>
      </w:pPr>
      <w:r w:rsidRPr="00DD1546">
        <w:t>- Устройство подстилающих и выравнивающих слоев оснований из песка</w:t>
      </w:r>
    </w:p>
    <w:p w:rsidR="00881AFE" w:rsidRPr="00DD1546" w:rsidRDefault="00881AFE" w:rsidP="00881AFE">
      <w:pPr>
        <w:adjustRightInd w:val="0"/>
        <w:rPr>
          <w:rFonts w:ascii="Calibri" w:hAnsi="Calibri" w:cs="Calibri"/>
          <w:bCs/>
          <w:color w:val="000000"/>
        </w:rPr>
      </w:pPr>
      <w:r w:rsidRPr="00DD1546">
        <w:t>- Устройство оснований из щебня при укатке каменных материалов</w:t>
      </w:r>
    </w:p>
    <w:p w:rsidR="00881AFE" w:rsidRPr="00DD1546" w:rsidRDefault="00881AFE" w:rsidP="00881AFE">
      <w:r w:rsidRPr="00DD1546">
        <w:t>- Установка бортовых камней бетонных</w:t>
      </w:r>
    </w:p>
    <w:p w:rsidR="00881AFE" w:rsidRPr="00DD1546" w:rsidRDefault="00881AFE" w:rsidP="00881AFE">
      <w:r w:rsidRPr="00DD1546">
        <w:t>- Розлив вяжущих материалов</w:t>
      </w:r>
    </w:p>
    <w:p w:rsidR="00881AFE" w:rsidRDefault="00881AFE" w:rsidP="00881AFE">
      <w:r w:rsidRPr="00DD1546">
        <w:t>- Устройство покрытия из горячих асфальтобетонн</w:t>
      </w:r>
      <w:r>
        <w:t>ых</w:t>
      </w:r>
      <w:r w:rsidRPr="00DD1546">
        <w:t xml:space="preserve"> смес</w:t>
      </w:r>
      <w:r>
        <w:t>ей</w:t>
      </w:r>
    </w:p>
    <w:p w:rsidR="00881AFE" w:rsidRDefault="00881AFE" w:rsidP="00881AFE">
      <w:r>
        <w:t xml:space="preserve">- </w:t>
      </w:r>
      <w:r w:rsidRPr="00374025">
        <w:t xml:space="preserve">Устройство оснований под тротуары </w:t>
      </w:r>
    </w:p>
    <w:p w:rsidR="00881AFE" w:rsidRPr="00DD1546" w:rsidRDefault="00881AFE" w:rsidP="00881AFE">
      <w:pPr>
        <w:rPr>
          <w:bCs/>
          <w:color w:val="000000"/>
        </w:rPr>
      </w:pPr>
      <w:r w:rsidRPr="00DD1546">
        <w:rPr>
          <w:bCs/>
          <w:color w:val="000000"/>
        </w:rPr>
        <w:t>- Устройство бетонных плитных тротуаров с заполнением швов</w:t>
      </w:r>
    </w:p>
    <w:p w:rsidR="00881AFE" w:rsidRPr="00DD1546" w:rsidRDefault="00881AFE" w:rsidP="00881AFE">
      <w:r w:rsidRPr="00DD1546">
        <w:t>- Демонтаж крышек  круглых колодцев из сборного железобетона в грунтах</w:t>
      </w:r>
    </w:p>
    <w:p w:rsidR="00881AFE" w:rsidRPr="00DD1546" w:rsidRDefault="00881AFE" w:rsidP="00881AFE">
      <w:r w:rsidRPr="00DD1546">
        <w:t>- Устройство плит перекрытия колодцев в грунтах</w:t>
      </w:r>
    </w:p>
    <w:p w:rsidR="00881AFE" w:rsidRPr="00DD1546" w:rsidRDefault="00881AFE" w:rsidP="00881AFE">
      <w:r w:rsidRPr="00DD1546">
        <w:t>- Установка МАФ (скамейки и урны)</w:t>
      </w:r>
    </w:p>
    <w:p w:rsidR="00881AFE" w:rsidRPr="00DD1546" w:rsidRDefault="00881AFE" w:rsidP="00881AFE">
      <w:r w:rsidRPr="00DD1546">
        <w:t>- Затягивание провода в проложенные трубы и металлические рукава</w:t>
      </w:r>
    </w:p>
    <w:p w:rsidR="005536B3" w:rsidRDefault="005536B3">
      <w:pPr>
        <w:tabs>
          <w:tab w:val="left" w:pos="6186"/>
        </w:tabs>
      </w:pPr>
    </w:p>
    <w:p w:rsidR="005536B3" w:rsidRDefault="005536B3">
      <w:pPr>
        <w:tabs>
          <w:tab w:val="left" w:pos="6186"/>
        </w:tabs>
      </w:pPr>
    </w:p>
    <w:p w:rsidR="00585B98" w:rsidRPr="00881AFE" w:rsidRDefault="00927C0D" w:rsidP="00881AFE">
      <w:pPr>
        <w:pStyle w:val="ConsPlusNormal0"/>
        <w:ind w:firstLine="0"/>
        <w:rPr>
          <w:rFonts w:ascii="Times New Roman" w:hAnsi="Times New Roman" w:cs="Times New Roman"/>
          <w:szCs w:val="24"/>
        </w:rPr>
      </w:pPr>
      <w:proofErr w:type="spellStart"/>
      <w:r w:rsidRPr="00881AFE">
        <w:rPr>
          <w:rFonts w:ascii="Times New Roman" w:hAnsi="Times New Roman" w:cs="Times New Roman"/>
          <w:szCs w:val="24"/>
        </w:rPr>
        <w:t>Заказчик</w:t>
      </w:r>
      <w:r w:rsidR="005536B3" w:rsidRPr="00881AFE">
        <w:rPr>
          <w:rFonts w:ascii="Times New Roman" w:hAnsi="Times New Roman" w:cs="Times New Roman"/>
          <w:szCs w:val="24"/>
        </w:rPr>
        <w:t>___________</w:t>
      </w:r>
      <w:r w:rsidR="00881AFE" w:rsidRPr="00881AFE">
        <w:rPr>
          <w:rFonts w:ascii="Times New Roman" w:hAnsi="Times New Roman" w:cs="Times New Roman"/>
          <w:szCs w:val="24"/>
        </w:rPr>
        <w:t>Михайлова</w:t>
      </w:r>
      <w:proofErr w:type="spellEnd"/>
      <w:r w:rsidR="00881AFE" w:rsidRPr="00881AFE">
        <w:rPr>
          <w:rFonts w:ascii="Times New Roman" w:hAnsi="Times New Roman" w:cs="Times New Roman"/>
          <w:szCs w:val="24"/>
        </w:rPr>
        <w:t xml:space="preserve"> Е.А.</w:t>
      </w:r>
      <w:r w:rsidRPr="00881AFE">
        <w:rPr>
          <w:rFonts w:ascii="Times New Roman" w:hAnsi="Times New Roman" w:cs="Times New Roman"/>
          <w:szCs w:val="24"/>
        </w:rPr>
        <w:tab/>
      </w:r>
      <w:r w:rsidRPr="00881AFE">
        <w:rPr>
          <w:rFonts w:ascii="Times New Roman" w:hAnsi="Times New Roman" w:cs="Times New Roman"/>
          <w:szCs w:val="24"/>
        </w:rPr>
        <w:tab/>
      </w:r>
      <w:proofErr w:type="spellStart"/>
      <w:r w:rsidRPr="00881AFE">
        <w:rPr>
          <w:rFonts w:ascii="Times New Roman" w:hAnsi="Times New Roman" w:cs="Times New Roman"/>
          <w:szCs w:val="24"/>
        </w:rPr>
        <w:t>Подрядчик</w:t>
      </w:r>
      <w:r w:rsidR="005536B3" w:rsidRPr="00881AFE">
        <w:rPr>
          <w:rFonts w:ascii="Times New Roman" w:hAnsi="Times New Roman" w:cs="Times New Roman"/>
          <w:szCs w:val="24"/>
        </w:rPr>
        <w:t>______________</w:t>
      </w:r>
      <w:r w:rsidR="00881AFE" w:rsidRPr="00881AFE">
        <w:rPr>
          <w:rFonts w:ascii="Times New Roman" w:hAnsi="Times New Roman" w:cs="Times New Roman"/>
          <w:szCs w:val="24"/>
        </w:rPr>
        <w:t>Струженкова</w:t>
      </w:r>
      <w:proofErr w:type="spellEnd"/>
      <w:r w:rsidR="00881AFE" w:rsidRPr="00881AFE">
        <w:rPr>
          <w:rFonts w:ascii="Times New Roman" w:hAnsi="Times New Roman" w:cs="Times New Roman"/>
          <w:szCs w:val="24"/>
        </w:rPr>
        <w:t xml:space="preserve"> О.Е.</w:t>
      </w:r>
    </w:p>
    <w:p w:rsidR="00585B98" w:rsidRDefault="00585B98">
      <w:pPr>
        <w:pStyle w:val="ConsPlusNormal0"/>
        <w:ind w:firstLine="0"/>
      </w:pPr>
    </w:p>
    <w:sectPr w:rsidR="00585B98" w:rsidSect="00585B98">
      <w:headerReference w:type="default" r:id="rId15"/>
      <w:pgSz w:w="11906" w:h="16838"/>
      <w:pgMar w:top="908" w:right="707" w:bottom="709" w:left="1134" w:header="851" w:footer="0"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9B5" w:rsidRDefault="009419B5" w:rsidP="00585B98">
      <w:r>
        <w:separator/>
      </w:r>
    </w:p>
  </w:endnote>
  <w:endnote w:type="continuationSeparator" w:id="0">
    <w:p w:rsidR="009419B5" w:rsidRDefault="009419B5" w:rsidP="00585B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9B5" w:rsidRDefault="009419B5" w:rsidP="00585B98">
      <w:r>
        <w:separator/>
      </w:r>
    </w:p>
  </w:footnote>
  <w:footnote w:type="continuationSeparator" w:id="0">
    <w:p w:rsidR="009419B5" w:rsidRDefault="009419B5" w:rsidP="00585B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B98" w:rsidRDefault="00BC0C87">
    <w:r>
      <w:pict>
        <v:rect id="Врезка1" o:spid="_x0000_s2049" style="position:absolute;margin-left:0;margin-top:.05pt;width:1.15pt;height:13.65pt;z-index:251657728;mso-position-horizontal:center;mso-position-horizontal-relative:margin" filled="f" stroked="f" strokecolor="#3465a4">
          <v:fill o:detectmouseclick="t"/>
          <v:stroke joinstyle="round"/>
          <v:textbox>
            <w:txbxContent>
              <w:p w:rsidR="00585B98" w:rsidRDefault="00585B98">
                <w:pPr>
                  <w:pStyle w:val="12"/>
                  <w:rPr>
                    <w:rStyle w:val="a3"/>
                    <w:color w:val="000000"/>
                  </w:rPr>
                </w:pPr>
              </w:p>
            </w:txbxContent>
          </v:textbox>
          <w10:wrap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91DC8"/>
    <w:multiLevelType w:val="hybridMultilevel"/>
    <w:tmpl w:val="FE2EB15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0D602C1"/>
    <w:multiLevelType w:val="multilevel"/>
    <w:tmpl w:val="96EC6480"/>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8F51121"/>
    <w:multiLevelType w:val="multilevel"/>
    <w:tmpl w:val="A1327F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9673999"/>
    <w:multiLevelType w:val="multilevel"/>
    <w:tmpl w:val="F500882C"/>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B642D22"/>
    <w:multiLevelType w:val="multilevel"/>
    <w:tmpl w:val="3F82B816"/>
    <w:lvl w:ilvl="0">
      <w:start w:val="2"/>
      <w:numFmt w:val="decimal"/>
      <w:lvlText w:val="%1."/>
      <w:lvlJc w:val="left"/>
      <w:pPr>
        <w:ind w:left="3192" w:hanging="360"/>
      </w:pPr>
    </w:lvl>
    <w:lvl w:ilvl="1">
      <w:start w:val="1"/>
      <w:numFmt w:val="lowerLetter"/>
      <w:lvlText w:val="%2."/>
      <w:lvlJc w:val="left"/>
      <w:pPr>
        <w:ind w:left="3912" w:hanging="360"/>
      </w:pPr>
    </w:lvl>
    <w:lvl w:ilvl="2">
      <w:start w:val="1"/>
      <w:numFmt w:val="lowerRoman"/>
      <w:lvlText w:val="%3."/>
      <w:lvlJc w:val="right"/>
      <w:pPr>
        <w:ind w:left="4632" w:hanging="180"/>
      </w:pPr>
    </w:lvl>
    <w:lvl w:ilvl="3">
      <w:start w:val="1"/>
      <w:numFmt w:val="decimal"/>
      <w:lvlText w:val="%4."/>
      <w:lvlJc w:val="left"/>
      <w:pPr>
        <w:ind w:left="5352" w:hanging="360"/>
      </w:pPr>
    </w:lvl>
    <w:lvl w:ilvl="4">
      <w:start w:val="1"/>
      <w:numFmt w:val="lowerLetter"/>
      <w:lvlText w:val="%5."/>
      <w:lvlJc w:val="left"/>
      <w:pPr>
        <w:ind w:left="6072" w:hanging="360"/>
      </w:pPr>
    </w:lvl>
    <w:lvl w:ilvl="5">
      <w:start w:val="1"/>
      <w:numFmt w:val="lowerRoman"/>
      <w:lvlText w:val="%6."/>
      <w:lvlJc w:val="right"/>
      <w:pPr>
        <w:ind w:left="6792" w:hanging="180"/>
      </w:pPr>
    </w:lvl>
    <w:lvl w:ilvl="6">
      <w:start w:val="1"/>
      <w:numFmt w:val="decimal"/>
      <w:lvlText w:val="%7."/>
      <w:lvlJc w:val="left"/>
      <w:pPr>
        <w:ind w:left="7512" w:hanging="360"/>
      </w:pPr>
    </w:lvl>
    <w:lvl w:ilvl="7">
      <w:start w:val="1"/>
      <w:numFmt w:val="lowerLetter"/>
      <w:lvlText w:val="%8."/>
      <w:lvlJc w:val="left"/>
      <w:pPr>
        <w:ind w:left="8232" w:hanging="360"/>
      </w:pPr>
    </w:lvl>
    <w:lvl w:ilvl="8">
      <w:start w:val="1"/>
      <w:numFmt w:val="lowerRoman"/>
      <w:lvlText w:val="%9."/>
      <w:lvlJc w:val="right"/>
      <w:pPr>
        <w:ind w:left="8952" w:hanging="180"/>
      </w:pPr>
    </w:lvl>
  </w:abstractNum>
  <w:num w:numId="1">
    <w:abstractNumId w:val="1"/>
  </w:num>
  <w:num w:numId="2">
    <w:abstractNumId w:val="4"/>
  </w:num>
  <w:num w:numId="3">
    <w:abstractNumId w:val="2"/>
  </w:num>
  <w:num w:numId="4">
    <w:abstractNumId w:val="3"/>
  </w:num>
  <w:num w:numId="5">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585B98"/>
    <w:rsid w:val="00011D23"/>
    <w:rsid w:val="000273FD"/>
    <w:rsid w:val="00032EF7"/>
    <w:rsid w:val="0003779D"/>
    <w:rsid w:val="00061EA0"/>
    <w:rsid w:val="000824CE"/>
    <w:rsid w:val="000C0D6C"/>
    <w:rsid w:val="000C25A5"/>
    <w:rsid w:val="0011062E"/>
    <w:rsid w:val="0012375B"/>
    <w:rsid w:val="001703AC"/>
    <w:rsid w:val="001C2E40"/>
    <w:rsid w:val="001D0236"/>
    <w:rsid w:val="00232BC6"/>
    <w:rsid w:val="002502A4"/>
    <w:rsid w:val="00250A93"/>
    <w:rsid w:val="002B4F6B"/>
    <w:rsid w:val="002C6C5F"/>
    <w:rsid w:val="00314BD6"/>
    <w:rsid w:val="003312A1"/>
    <w:rsid w:val="0037654C"/>
    <w:rsid w:val="003C0A6F"/>
    <w:rsid w:val="003F652E"/>
    <w:rsid w:val="00427207"/>
    <w:rsid w:val="004339E0"/>
    <w:rsid w:val="00441D64"/>
    <w:rsid w:val="00466C00"/>
    <w:rsid w:val="004907BD"/>
    <w:rsid w:val="004B5B1D"/>
    <w:rsid w:val="004B6399"/>
    <w:rsid w:val="004D5B88"/>
    <w:rsid w:val="005536B3"/>
    <w:rsid w:val="00585B98"/>
    <w:rsid w:val="006649B7"/>
    <w:rsid w:val="00681E3D"/>
    <w:rsid w:val="006C5048"/>
    <w:rsid w:val="00702B36"/>
    <w:rsid w:val="00705A23"/>
    <w:rsid w:val="00755B06"/>
    <w:rsid w:val="007E4B5A"/>
    <w:rsid w:val="00805BCA"/>
    <w:rsid w:val="00862017"/>
    <w:rsid w:val="00875E1A"/>
    <w:rsid w:val="00881AFE"/>
    <w:rsid w:val="00881E69"/>
    <w:rsid w:val="008B3A5F"/>
    <w:rsid w:val="009036D7"/>
    <w:rsid w:val="00923B3F"/>
    <w:rsid w:val="00927C0D"/>
    <w:rsid w:val="009419B5"/>
    <w:rsid w:val="009A7587"/>
    <w:rsid w:val="00A175CD"/>
    <w:rsid w:val="00AC3108"/>
    <w:rsid w:val="00AD7260"/>
    <w:rsid w:val="00B1372B"/>
    <w:rsid w:val="00B4346F"/>
    <w:rsid w:val="00BB29D5"/>
    <w:rsid w:val="00BC0C87"/>
    <w:rsid w:val="00BC52F8"/>
    <w:rsid w:val="00C7745F"/>
    <w:rsid w:val="00CA736D"/>
    <w:rsid w:val="00CD63AF"/>
    <w:rsid w:val="00D11208"/>
    <w:rsid w:val="00D27479"/>
    <w:rsid w:val="00D41B10"/>
    <w:rsid w:val="00D720B3"/>
    <w:rsid w:val="00D778A2"/>
    <w:rsid w:val="00DB2922"/>
    <w:rsid w:val="00DC77FF"/>
    <w:rsid w:val="00E91AA6"/>
    <w:rsid w:val="00EB6BA6"/>
    <w:rsid w:val="00EC3F70"/>
    <w:rsid w:val="00EF63F2"/>
    <w:rsid w:val="00EF67C8"/>
    <w:rsid w:val="00F73F4F"/>
    <w:rsid w:val="00FA7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F50"/>
    <w:rP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F04140"/>
    <w:pPr>
      <w:keepNext/>
      <w:ind w:firstLine="720"/>
      <w:jc w:val="center"/>
      <w:outlineLvl w:val="0"/>
    </w:pPr>
    <w:rPr>
      <w:b/>
      <w:bCs/>
      <w:sz w:val="28"/>
    </w:rPr>
  </w:style>
  <w:style w:type="paragraph" w:customStyle="1" w:styleId="21">
    <w:name w:val="Заголовок 21"/>
    <w:basedOn w:val="a"/>
    <w:qFormat/>
    <w:rsid w:val="00F04140"/>
    <w:pPr>
      <w:keepNext/>
      <w:jc w:val="right"/>
      <w:outlineLvl w:val="1"/>
    </w:pPr>
    <w:rPr>
      <w:sz w:val="28"/>
    </w:rPr>
  </w:style>
  <w:style w:type="paragraph" w:customStyle="1" w:styleId="31">
    <w:name w:val="Заголовок 31"/>
    <w:basedOn w:val="a"/>
    <w:qFormat/>
    <w:rsid w:val="00F04140"/>
    <w:pPr>
      <w:keepNext/>
      <w:outlineLvl w:val="2"/>
    </w:pPr>
    <w:rPr>
      <w:sz w:val="28"/>
    </w:rPr>
  </w:style>
  <w:style w:type="character" w:styleId="a3">
    <w:name w:val="page number"/>
    <w:basedOn w:val="a0"/>
    <w:qFormat/>
    <w:rsid w:val="00F04140"/>
  </w:style>
  <w:style w:type="character" w:styleId="a4">
    <w:name w:val="footnote reference"/>
    <w:basedOn w:val="a0"/>
    <w:uiPriority w:val="99"/>
    <w:semiHidden/>
    <w:qFormat/>
    <w:rsid w:val="009B02FC"/>
    <w:rPr>
      <w:vertAlign w:val="superscript"/>
    </w:rPr>
  </w:style>
  <w:style w:type="character" w:customStyle="1" w:styleId="ConsPlusNormal">
    <w:name w:val="ConsPlusNormal Знак"/>
    <w:link w:val="ConsPlusNormal"/>
    <w:qFormat/>
    <w:locked/>
    <w:rsid w:val="00B25AF6"/>
    <w:rPr>
      <w:rFonts w:ascii="Arial" w:hAnsi="Arial" w:cs="Arial"/>
      <w:lang w:val="ru-RU" w:eastAsia="ru-RU" w:bidi="ar-SA"/>
    </w:rPr>
  </w:style>
  <w:style w:type="character" w:customStyle="1" w:styleId="-">
    <w:name w:val="Интернет-ссылка"/>
    <w:uiPriority w:val="99"/>
    <w:rsid w:val="00170052"/>
    <w:rPr>
      <w:color w:val="000080"/>
      <w:u w:val="single"/>
    </w:rPr>
  </w:style>
  <w:style w:type="character" w:customStyle="1" w:styleId="a5">
    <w:name w:val="Текст сноски Знак"/>
    <w:basedOn w:val="a0"/>
    <w:uiPriority w:val="99"/>
    <w:qFormat/>
    <w:rsid w:val="00C0461D"/>
  </w:style>
  <w:style w:type="character" w:customStyle="1" w:styleId="3">
    <w:name w:val="Стиль3 Знак"/>
    <w:link w:val="30"/>
    <w:qFormat/>
    <w:locked/>
    <w:rsid w:val="00E33D67"/>
    <w:rPr>
      <w:sz w:val="24"/>
    </w:rPr>
  </w:style>
  <w:style w:type="character" w:customStyle="1" w:styleId="a6">
    <w:name w:val="Привязка сноски"/>
    <w:rsid w:val="00170052"/>
    <w:rPr>
      <w:vertAlign w:val="superscript"/>
    </w:rPr>
  </w:style>
  <w:style w:type="character" w:customStyle="1" w:styleId="ListLabel1">
    <w:name w:val="ListLabel 1"/>
    <w:qFormat/>
    <w:rsid w:val="00585B98"/>
    <w:rPr>
      <w:rFonts w:cs="Times New Roman"/>
    </w:rPr>
  </w:style>
  <w:style w:type="character" w:customStyle="1" w:styleId="ListLabel2">
    <w:name w:val="ListLabel 2"/>
    <w:qFormat/>
    <w:rsid w:val="00585B98"/>
    <w:rPr>
      <w:rFonts w:cs="Times New Roman"/>
    </w:rPr>
  </w:style>
  <w:style w:type="character" w:customStyle="1" w:styleId="ListLabel3">
    <w:name w:val="ListLabel 3"/>
    <w:qFormat/>
    <w:rsid w:val="00585B98"/>
    <w:rPr>
      <w:rFonts w:cs="Times New Roman"/>
    </w:rPr>
  </w:style>
  <w:style w:type="character" w:customStyle="1" w:styleId="ListLabel4">
    <w:name w:val="ListLabel 4"/>
    <w:qFormat/>
    <w:rsid w:val="00585B98"/>
    <w:rPr>
      <w:rFonts w:cs="Times New Roman"/>
    </w:rPr>
  </w:style>
  <w:style w:type="character" w:customStyle="1" w:styleId="ListLabel5">
    <w:name w:val="ListLabel 5"/>
    <w:qFormat/>
    <w:rsid w:val="00585B98"/>
    <w:rPr>
      <w:rFonts w:cs="Times New Roman"/>
    </w:rPr>
  </w:style>
  <w:style w:type="character" w:customStyle="1" w:styleId="ListLabel6">
    <w:name w:val="ListLabel 6"/>
    <w:qFormat/>
    <w:rsid w:val="00585B98"/>
    <w:rPr>
      <w:rFonts w:cs="Times New Roman"/>
    </w:rPr>
  </w:style>
  <w:style w:type="character" w:customStyle="1" w:styleId="ListLabel7">
    <w:name w:val="ListLabel 7"/>
    <w:qFormat/>
    <w:rsid w:val="00585B98"/>
    <w:rPr>
      <w:rFonts w:cs="Times New Roman"/>
    </w:rPr>
  </w:style>
  <w:style w:type="character" w:customStyle="1" w:styleId="ListLabel8">
    <w:name w:val="ListLabel 8"/>
    <w:qFormat/>
    <w:rsid w:val="00585B98"/>
    <w:rPr>
      <w:rFonts w:cs="Times New Roman"/>
    </w:rPr>
  </w:style>
  <w:style w:type="character" w:customStyle="1" w:styleId="ListLabel9">
    <w:name w:val="ListLabel 9"/>
    <w:qFormat/>
    <w:rsid w:val="00585B98"/>
    <w:rPr>
      <w:rFonts w:cs="Times New Roman"/>
    </w:rPr>
  </w:style>
  <w:style w:type="character" w:customStyle="1" w:styleId="ListLabel10">
    <w:name w:val="ListLabel 10"/>
    <w:qFormat/>
    <w:rsid w:val="00585B98"/>
    <w:rPr>
      <w:rFonts w:cs="Times New Roman"/>
    </w:rPr>
  </w:style>
  <w:style w:type="character" w:customStyle="1" w:styleId="ListLabel11">
    <w:name w:val="ListLabel 11"/>
    <w:qFormat/>
    <w:rsid w:val="00585B98"/>
    <w:rPr>
      <w:rFonts w:cs="Times New Roman"/>
    </w:rPr>
  </w:style>
  <w:style w:type="character" w:customStyle="1" w:styleId="ListLabel12">
    <w:name w:val="ListLabel 12"/>
    <w:qFormat/>
    <w:rsid w:val="00585B98"/>
    <w:rPr>
      <w:rFonts w:cs="Times New Roman"/>
    </w:rPr>
  </w:style>
  <w:style w:type="character" w:customStyle="1" w:styleId="ListLabel13">
    <w:name w:val="ListLabel 13"/>
    <w:qFormat/>
    <w:rsid w:val="00585B98"/>
    <w:rPr>
      <w:rFonts w:cs="Times New Roman"/>
    </w:rPr>
  </w:style>
  <w:style w:type="character" w:customStyle="1" w:styleId="ListLabel14">
    <w:name w:val="ListLabel 14"/>
    <w:qFormat/>
    <w:rsid w:val="00585B98"/>
    <w:rPr>
      <w:rFonts w:cs="Times New Roman"/>
    </w:rPr>
  </w:style>
  <w:style w:type="character" w:customStyle="1" w:styleId="ListLabel15">
    <w:name w:val="ListLabel 15"/>
    <w:qFormat/>
    <w:rsid w:val="00585B98"/>
    <w:rPr>
      <w:rFonts w:cs="Times New Roman"/>
    </w:rPr>
  </w:style>
  <w:style w:type="character" w:customStyle="1" w:styleId="ListLabel16">
    <w:name w:val="ListLabel 16"/>
    <w:qFormat/>
    <w:rsid w:val="00585B98"/>
    <w:rPr>
      <w:rFonts w:cs="Times New Roman"/>
    </w:rPr>
  </w:style>
  <w:style w:type="character" w:customStyle="1" w:styleId="ListLabel17">
    <w:name w:val="ListLabel 17"/>
    <w:qFormat/>
    <w:rsid w:val="00585B98"/>
    <w:rPr>
      <w:rFonts w:cs="Times New Roman"/>
    </w:rPr>
  </w:style>
  <w:style w:type="character" w:customStyle="1" w:styleId="ListLabel18">
    <w:name w:val="ListLabel 18"/>
    <w:qFormat/>
    <w:rsid w:val="00585B98"/>
    <w:rPr>
      <w:rFonts w:cs="Times New Roman"/>
    </w:rPr>
  </w:style>
  <w:style w:type="character" w:customStyle="1" w:styleId="ListLabel19">
    <w:name w:val="ListLabel 19"/>
    <w:qFormat/>
    <w:rsid w:val="00585B98"/>
    <w:rPr>
      <w:rFonts w:cs="Times New Roman"/>
    </w:rPr>
  </w:style>
  <w:style w:type="character" w:customStyle="1" w:styleId="ListLabel20">
    <w:name w:val="ListLabel 20"/>
    <w:qFormat/>
    <w:rsid w:val="00585B98"/>
    <w:rPr>
      <w:rFonts w:cs="Times New Roman"/>
    </w:rPr>
  </w:style>
  <w:style w:type="character" w:customStyle="1" w:styleId="ListLabel21">
    <w:name w:val="ListLabel 21"/>
    <w:qFormat/>
    <w:rsid w:val="00585B98"/>
    <w:rPr>
      <w:rFonts w:cs="Times New Roman"/>
    </w:rPr>
  </w:style>
  <w:style w:type="character" w:customStyle="1" w:styleId="ListLabel22">
    <w:name w:val="ListLabel 22"/>
    <w:qFormat/>
    <w:rsid w:val="00585B98"/>
    <w:rPr>
      <w:rFonts w:cs="Times New Roman"/>
    </w:rPr>
  </w:style>
  <w:style w:type="character" w:customStyle="1" w:styleId="ListLabel23">
    <w:name w:val="ListLabel 23"/>
    <w:qFormat/>
    <w:rsid w:val="00585B98"/>
    <w:rPr>
      <w:rFonts w:cs="Times New Roman"/>
    </w:rPr>
  </w:style>
  <w:style w:type="character" w:customStyle="1" w:styleId="ListLabel24">
    <w:name w:val="ListLabel 24"/>
    <w:qFormat/>
    <w:rsid w:val="00585B98"/>
    <w:rPr>
      <w:rFonts w:cs="Times New Roman"/>
    </w:rPr>
  </w:style>
  <w:style w:type="character" w:customStyle="1" w:styleId="ListLabel25">
    <w:name w:val="ListLabel 25"/>
    <w:qFormat/>
    <w:rsid w:val="00585B98"/>
    <w:rPr>
      <w:rFonts w:cs="Times New Roman"/>
    </w:rPr>
  </w:style>
  <w:style w:type="character" w:customStyle="1" w:styleId="ListLabel26">
    <w:name w:val="ListLabel 26"/>
    <w:qFormat/>
    <w:rsid w:val="00585B98"/>
    <w:rPr>
      <w:rFonts w:cs="Times New Roman"/>
    </w:rPr>
  </w:style>
  <w:style w:type="character" w:customStyle="1" w:styleId="ListLabel27">
    <w:name w:val="ListLabel 27"/>
    <w:qFormat/>
    <w:rsid w:val="00585B98"/>
    <w:rPr>
      <w:rFonts w:cs="Times New Roman"/>
    </w:rPr>
  </w:style>
  <w:style w:type="character" w:customStyle="1" w:styleId="ListLabel28">
    <w:name w:val="ListLabel 28"/>
    <w:qFormat/>
    <w:rsid w:val="00585B98"/>
    <w:rPr>
      <w:rFonts w:cs="Times New Roman"/>
    </w:rPr>
  </w:style>
  <w:style w:type="character" w:customStyle="1" w:styleId="ListLabel29">
    <w:name w:val="ListLabel 29"/>
    <w:qFormat/>
    <w:rsid w:val="00585B98"/>
    <w:rPr>
      <w:rFonts w:cs="Times New Roman"/>
    </w:rPr>
  </w:style>
  <w:style w:type="character" w:customStyle="1" w:styleId="ListLabel30">
    <w:name w:val="ListLabel 30"/>
    <w:qFormat/>
    <w:rsid w:val="00585B98"/>
    <w:rPr>
      <w:rFonts w:cs="Times New Roman"/>
    </w:rPr>
  </w:style>
  <w:style w:type="character" w:customStyle="1" w:styleId="ListLabel31">
    <w:name w:val="ListLabel 31"/>
    <w:qFormat/>
    <w:rsid w:val="00585B98"/>
    <w:rPr>
      <w:rFonts w:cs="Times New Roman"/>
    </w:rPr>
  </w:style>
  <w:style w:type="character" w:customStyle="1" w:styleId="ListLabel32">
    <w:name w:val="ListLabel 32"/>
    <w:qFormat/>
    <w:rsid w:val="00585B98"/>
    <w:rPr>
      <w:rFonts w:cs="Times New Roman"/>
    </w:rPr>
  </w:style>
  <w:style w:type="character" w:customStyle="1" w:styleId="ListLabel33">
    <w:name w:val="ListLabel 33"/>
    <w:qFormat/>
    <w:rsid w:val="00585B98"/>
    <w:rPr>
      <w:rFonts w:cs="Times New Roman"/>
    </w:rPr>
  </w:style>
  <w:style w:type="character" w:customStyle="1" w:styleId="ListLabel34">
    <w:name w:val="ListLabel 34"/>
    <w:qFormat/>
    <w:rsid w:val="00585B98"/>
    <w:rPr>
      <w:rFonts w:cs="Times New Roman"/>
    </w:rPr>
  </w:style>
  <w:style w:type="character" w:customStyle="1" w:styleId="ListLabel35">
    <w:name w:val="ListLabel 35"/>
    <w:qFormat/>
    <w:rsid w:val="00585B98"/>
    <w:rPr>
      <w:b/>
    </w:rPr>
  </w:style>
  <w:style w:type="paragraph" w:customStyle="1" w:styleId="1">
    <w:name w:val="Заголовок1"/>
    <w:basedOn w:val="a"/>
    <w:next w:val="a7"/>
    <w:qFormat/>
    <w:rsid w:val="00585B98"/>
    <w:pPr>
      <w:keepNext/>
      <w:spacing w:before="240" w:after="120"/>
    </w:pPr>
    <w:rPr>
      <w:rFonts w:ascii="Liberation Sans" w:eastAsia="Microsoft YaHei" w:hAnsi="Liberation Sans" w:cs="Mangal"/>
      <w:sz w:val="28"/>
      <w:szCs w:val="28"/>
    </w:rPr>
  </w:style>
  <w:style w:type="paragraph" w:styleId="a7">
    <w:name w:val="Body Text"/>
    <w:basedOn w:val="a"/>
    <w:rsid w:val="00F04140"/>
    <w:pPr>
      <w:ind w:right="5705"/>
    </w:pPr>
    <w:rPr>
      <w:sz w:val="28"/>
    </w:rPr>
  </w:style>
  <w:style w:type="paragraph" w:styleId="a8">
    <w:name w:val="List"/>
    <w:basedOn w:val="a7"/>
    <w:rsid w:val="00585B98"/>
    <w:rPr>
      <w:rFonts w:cs="Mangal"/>
    </w:rPr>
  </w:style>
  <w:style w:type="paragraph" w:customStyle="1" w:styleId="10">
    <w:name w:val="Название объекта1"/>
    <w:basedOn w:val="a"/>
    <w:qFormat/>
    <w:rsid w:val="00585B98"/>
    <w:pPr>
      <w:suppressLineNumbers/>
      <w:spacing w:before="120" w:after="120"/>
    </w:pPr>
    <w:rPr>
      <w:rFonts w:cs="Mangal"/>
      <w:i/>
      <w:iCs/>
    </w:rPr>
  </w:style>
  <w:style w:type="paragraph" w:styleId="a9">
    <w:name w:val="index heading"/>
    <w:basedOn w:val="a"/>
    <w:qFormat/>
    <w:rsid w:val="00585B98"/>
    <w:pPr>
      <w:suppressLineNumbers/>
    </w:pPr>
    <w:rPr>
      <w:rFonts w:cs="Mangal"/>
    </w:rPr>
  </w:style>
  <w:style w:type="paragraph" w:styleId="2">
    <w:name w:val="Body Text 2"/>
    <w:basedOn w:val="a"/>
    <w:qFormat/>
    <w:rsid w:val="00F04140"/>
    <w:pPr>
      <w:jc w:val="center"/>
    </w:pPr>
    <w:rPr>
      <w:b/>
      <w:bCs/>
      <w:sz w:val="28"/>
    </w:rPr>
  </w:style>
  <w:style w:type="paragraph" w:customStyle="1" w:styleId="ConsNormal">
    <w:name w:val="ConsNormal"/>
    <w:qFormat/>
    <w:rsid w:val="00F04140"/>
    <w:pPr>
      <w:ind w:firstLine="720"/>
    </w:pPr>
    <w:rPr>
      <w:rFonts w:ascii="Arial" w:hAnsi="Arial"/>
      <w:color w:val="00000A"/>
      <w:sz w:val="24"/>
    </w:rPr>
  </w:style>
  <w:style w:type="paragraph" w:styleId="aa">
    <w:name w:val="Body Text Indent"/>
    <w:basedOn w:val="a"/>
    <w:rsid w:val="00F04140"/>
    <w:pPr>
      <w:ind w:firstLine="708"/>
      <w:jc w:val="both"/>
    </w:pPr>
    <w:rPr>
      <w:sz w:val="28"/>
    </w:rPr>
  </w:style>
  <w:style w:type="paragraph" w:customStyle="1" w:styleId="12">
    <w:name w:val="Верхний колонтитул1"/>
    <w:basedOn w:val="a"/>
    <w:rsid w:val="00F04140"/>
    <w:pPr>
      <w:tabs>
        <w:tab w:val="center" w:pos="4677"/>
        <w:tab w:val="right" w:pos="9355"/>
      </w:tabs>
    </w:pPr>
  </w:style>
  <w:style w:type="paragraph" w:customStyle="1" w:styleId="13">
    <w:name w:val="Обычный1"/>
    <w:qFormat/>
    <w:rsid w:val="00F04140"/>
    <w:pPr>
      <w:widowControl w:val="0"/>
      <w:spacing w:before="380" w:line="420" w:lineRule="auto"/>
      <w:jc w:val="both"/>
    </w:pPr>
    <w:rPr>
      <w:color w:val="00000A"/>
      <w:sz w:val="28"/>
    </w:rPr>
  </w:style>
  <w:style w:type="paragraph" w:styleId="20">
    <w:name w:val="Body Text Indent 2"/>
    <w:basedOn w:val="a"/>
    <w:qFormat/>
    <w:rsid w:val="00F04140"/>
    <w:pPr>
      <w:ind w:left="6840"/>
      <w:jc w:val="center"/>
    </w:pPr>
    <w:rPr>
      <w:sz w:val="28"/>
    </w:rPr>
  </w:style>
  <w:style w:type="paragraph" w:styleId="32">
    <w:name w:val="Body Text Indent 3"/>
    <w:basedOn w:val="a"/>
    <w:qFormat/>
    <w:rsid w:val="00F04140"/>
    <w:pPr>
      <w:ind w:left="6840"/>
      <w:jc w:val="both"/>
    </w:pPr>
  </w:style>
  <w:style w:type="paragraph" w:styleId="ab">
    <w:name w:val="Title"/>
    <w:basedOn w:val="a"/>
    <w:qFormat/>
    <w:rsid w:val="00F04140"/>
    <w:pPr>
      <w:ind w:right="4225"/>
      <w:jc w:val="center"/>
    </w:pPr>
    <w:rPr>
      <w:b/>
    </w:rPr>
  </w:style>
  <w:style w:type="paragraph" w:styleId="33">
    <w:name w:val="Body Text 3"/>
    <w:basedOn w:val="a"/>
    <w:qFormat/>
    <w:rsid w:val="00F04140"/>
    <w:pPr>
      <w:ind w:right="4338"/>
      <w:jc w:val="center"/>
    </w:pPr>
    <w:rPr>
      <w:sz w:val="28"/>
      <w:szCs w:val="22"/>
    </w:rPr>
  </w:style>
  <w:style w:type="paragraph" w:customStyle="1" w:styleId="14">
    <w:name w:val="Нижний колонтитул1"/>
    <w:basedOn w:val="a"/>
    <w:rsid w:val="00F04140"/>
    <w:pPr>
      <w:tabs>
        <w:tab w:val="center" w:pos="4677"/>
        <w:tab w:val="right" w:pos="9355"/>
      </w:tabs>
    </w:pPr>
  </w:style>
  <w:style w:type="paragraph" w:customStyle="1" w:styleId="ConsNonformat">
    <w:name w:val="ConsNonformat"/>
    <w:qFormat/>
    <w:rsid w:val="00F04140"/>
    <w:pPr>
      <w:widowControl w:val="0"/>
      <w:ind w:right="19772"/>
    </w:pPr>
    <w:rPr>
      <w:rFonts w:ascii="Courier New" w:hAnsi="Courier New"/>
      <w:color w:val="00000A"/>
      <w:sz w:val="24"/>
    </w:rPr>
  </w:style>
  <w:style w:type="paragraph" w:customStyle="1" w:styleId="ConsPlusNormal0">
    <w:name w:val="ConsPlusNormal"/>
    <w:qFormat/>
    <w:rsid w:val="00F04140"/>
    <w:pPr>
      <w:widowControl w:val="0"/>
      <w:ind w:firstLine="720"/>
    </w:pPr>
    <w:rPr>
      <w:rFonts w:ascii="Arial" w:hAnsi="Arial" w:cs="Arial"/>
      <w:color w:val="00000A"/>
      <w:sz w:val="24"/>
    </w:rPr>
  </w:style>
  <w:style w:type="paragraph" w:customStyle="1" w:styleId="ConsPlusTitle">
    <w:name w:val="ConsPlusTitle"/>
    <w:qFormat/>
    <w:rsid w:val="00F04140"/>
    <w:pPr>
      <w:widowControl w:val="0"/>
    </w:pPr>
    <w:rPr>
      <w:rFonts w:ascii="Arial" w:hAnsi="Arial" w:cs="Arial"/>
      <w:b/>
      <w:bCs/>
      <w:color w:val="00000A"/>
      <w:sz w:val="24"/>
    </w:rPr>
  </w:style>
  <w:style w:type="paragraph" w:customStyle="1" w:styleId="ConsPlusNonformat">
    <w:name w:val="ConsPlusNonformat"/>
    <w:uiPriority w:val="99"/>
    <w:qFormat/>
    <w:rsid w:val="00F04140"/>
    <w:pPr>
      <w:widowControl w:val="0"/>
    </w:pPr>
    <w:rPr>
      <w:rFonts w:ascii="Courier New" w:hAnsi="Courier New" w:cs="Courier New"/>
      <w:color w:val="00000A"/>
      <w:sz w:val="24"/>
    </w:rPr>
  </w:style>
  <w:style w:type="paragraph" w:customStyle="1" w:styleId="ConsCell">
    <w:name w:val="ConsCell"/>
    <w:qFormat/>
    <w:rsid w:val="00F04140"/>
    <w:pPr>
      <w:widowControl w:val="0"/>
    </w:pPr>
    <w:rPr>
      <w:rFonts w:ascii="Arial" w:hAnsi="Arial" w:cs="Arial"/>
      <w:color w:val="00000A"/>
      <w:sz w:val="24"/>
    </w:rPr>
  </w:style>
  <w:style w:type="paragraph" w:customStyle="1" w:styleId="ConsTitle">
    <w:name w:val="ConsTitle"/>
    <w:qFormat/>
    <w:rsid w:val="00F04140"/>
    <w:pPr>
      <w:widowControl w:val="0"/>
    </w:pPr>
    <w:rPr>
      <w:rFonts w:ascii="Arial" w:hAnsi="Arial" w:cs="Arial"/>
      <w:b/>
      <w:bCs/>
      <w:color w:val="00000A"/>
      <w:sz w:val="24"/>
    </w:rPr>
  </w:style>
  <w:style w:type="paragraph" w:styleId="ac">
    <w:name w:val="Balloon Text"/>
    <w:basedOn w:val="a"/>
    <w:semiHidden/>
    <w:qFormat/>
    <w:rsid w:val="00E07F7D"/>
    <w:rPr>
      <w:rFonts w:ascii="Tahoma" w:hAnsi="Tahoma" w:cs="Tahoma"/>
      <w:sz w:val="16"/>
      <w:szCs w:val="16"/>
    </w:rPr>
  </w:style>
  <w:style w:type="paragraph" w:customStyle="1" w:styleId="110">
    <w:name w:val="Знак11 Знак"/>
    <w:basedOn w:val="a"/>
    <w:qFormat/>
    <w:rsid w:val="00854435"/>
    <w:pPr>
      <w:spacing w:after="160" w:line="240" w:lineRule="exact"/>
    </w:pPr>
    <w:rPr>
      <w:rFonts w:ascii="Verdana" w:hAnsi="Verdana" w:cs="Verdana"/>
      <w:sz w:val="20"/>
      <w:szCs w:val="20"/>
      <w:lang w:val="en-US" w:eastAsia="en-US"/>
    </w:rPr>
  </w:style>
  <w:style w:type="paragraph" w:customStyle="1" w:styleId="ConsPlusCell">
    <w:name w:val="ConsPlusCell"/>
    <w:qFormat/>
    <w:rsid w:val="009B02FC"/>
    <w:pPr>
      <w:widowControl w:val="0"/>
    </w:pPr>
    <w:rPr>
      <w:rFonts w:ascii="Arial" w:hAnsi="Arial" w:cs="Arial"/>
      <w:color w:val="00000A"/>
      <w:sz w:val="24"/>
    </w:rPr>
  </w:style>
  <w:style w:type="paragraph" w:customStyle="1" w:styleId="ConsPlusDocList">
    <w:name w:val="ConsPlusDocList"/>
    <w:qFormat/>
    <w:rsid w:val="009B02FC"/>
    <w:pPr>
      <w:widowControl w:val="0"/>
    </w:pPr>
    <w:rPr>
      <w:rFonts w:ascii="Courier New" w:hAnsi="Courier New" w:cs="Courier New"/>
      <w:color w:val="00000A"/>
      <w:sz w:val="24"/>
    </w:rPr>
  </w:style>
  <w:style w:type="paragraph" w:styleId="ad">
    <w:name w:val="footnote text"/>
    <w:basedOn w:val="a"/>
    <w:uiPriority w:val="99"/>
    <w:qFormat/>
    <w:rsid w:val="009B02FC"/>
    <w:rPr>
      <w:sz w:val="20"/>
      <w:szCs w:val="20"/>
    </w:rPr>
  </w:style>
  <w:style w:type="paragraph" w:customStyle="1" w:styleId="ae">
    <w:name w:val="Таблицы (моноширинный)"/>
    <w:basedOn w:val="a"/>
    <w:qFormat/>
    <w:rsid w:val="006105B6"/>
    <w:pPr>
      <w:widowControl w:val="0"/>
      <w:suppressAutoHyphens/>
      <w:snapToGrid w:val="0"/>
      <w:jc w:val="both"/>
    </w:pPr>
    <w:rPr>
      <w:rFonts w:ascii="Courier New" w:eastAsia="Arial" w:hAnsi="Courier New" w:cs="Calibri"/>
      <w:sz w:val="20"/>
      <w:szCs w:val="20"/>
      <w:lang w:eastAsia="ar-SA"/>
    </w:rPr>
  </w:style>
  <w:style w:type="paragraph" w:customStyle="1" w:styleId="formattext">
    <w:name w:val="formattext"/>
    <w:basedOn w:val="a"/>
    <w:qFormat/>
    <w:rsid w:val="00281E72"/>
    <w:pPr>
      <w:spacing w:after="72"/>
    </w:pPr>
  </w:style>
  <w:style w:type="paragraph" w:customStyle="1" w:styleId="30">
    <w:name w:val="Стиль3"/>
    <w:basedOn w:val="20"/>
    <w:link w:val="3"/>
    <w:uiPriority w:val="99"/>
    <w:qFormat/>
    <w:rsid w:val="00281E72"/>
    <w:pPr>
      <w:widowControl w:val="0"/>
      <w:tabs>
        <w:tab w:val="left" w:pos="1997"/>
      </w:tabs>
      <w:ind w:left="1997" w:hanging="720"/>
      <w:jc w:val="both"/>
    </w:pPr>
    <w:rPr>
      <w:sz w:val="24"/>
      <w:szCs w:val="20"/>
    </w:rPr>
  </w:style>
  <w:style w:type="paragraph" w:customStyle="1" w:styleId="Default">
    <w:name w:val="Default"/>
    <w:uiPriority w:val="99"/>
    <w:qFormat/>
    <w:rsid w:val="00281E72"/>
    <w:rPr>
      <w:color w:val="000000"/>
      <w:sz w:val="24"/>
      <w:szCs w:val="24"/>
    </w:rPr>
  </w:style>
  <w:style w:type="paragraph" w:customStyle="1" w:styleId="western">
    <w:name w:val="western"/>
    <w:basedOn w:val="a"/>
    <w:qFormat/>
    <w:rsid w:val="007B7180"/>
    <w:pPr>
      <w:suppressAutoHyphens/>
      <w:spacing w:before="280" w:after="119"/>
    </w:pPr>
    <w:rPr>
      <w:lang w:eastAsia="ar-SA"/>
    </w:rPr>
  </w:style>
  <w:style w:type="paragraph" w:styleId="af">
    <w:name w:val="List Paragraph"/>
    <w:basedOn w:val="a"/>
    <w:uiPriority w:val="34"/>
    <w:qFormat/>
    <w:rsid w:val="004B565F"/>
    <w:pPr>
      <w:ind w:left="720"/>
      <w:contextualSpacing/>
    </w:pPr>
  </w:style>
  <w:style w:type="paragraph" w:styleId="af0">
    <w:name w:val="No Spacing"/>
    <w:qFormat/>
    <w:rsid w:val="00A579D6"/>
    <w:rPr>
      <w:rFonts w:asciiTheme="minorHAnsi" w:eastAsiaTheme="minorEastAsia" w:hAnsiTheme="minorHAnsi" w:cstheme="minorBidi"/>
      <w:color w:val="00000A"/>
      <w:sz w:val="22"/>
      <w:szCs w:val="22"/>
    </w:rPr>
  </w:style>
  <w:style w:type="paragraph" w:customStyle="1" w:styleId="WW-">
    <w:name w:val="WW-Базовый"/>
    <w:qFormat/>
    <w:rsid w:val="00D74846"/>
    <w:pPr>
      <w:tabs>
        <w:tab w:val="left" w:pos="708"/>
      </w:tabs>
      <w:suppressAutoHyphens/>
      <w:spacing w:after="200" w:line="276" w:lineRule="auto"/>
    </w:pPr>
    <w:rPr>
      <w:rFonts w:ascii="Calibri" w:hAnsi="Calibri" w:cs="Calibri"/>
      <w:color w:val="00000A"/>
      <w:sz w:val="22"/>
      <w:szCs w:val="22"/>
      <w:lang w:eastAsia="zh-CN"/>
    </w:rPr>
  </w:style>
  <w:style w:type="paragraph" w:styleId="af1">
    <w:name w:val="Normal (Web)"/>
    <w:basedOn w:val="WW-"/>
    <w:qFormat/>
    <w:rsid w:val="007D05EE"/>
    <w:pPr>
      <w:spacing w:before="28" w:after="28" w:line="100" w:lineRule="atLeast"/>
    </w:pPr>
    <w:rPr>
      <w:sz w:val="24"/>
      <w:szCs w:val="24"/>
    </w:rPr>
  </w:style>
  <w:style w:type="paragraph" w:customStyle="1" w:styleId="-0">
    <w:name w:val="Контракт-пункт"/>
    <w:basedOn w:val="WW-"/>
    <w:qFormat/>
    <w:rsid w:val="00DC67FD"/>
    <w:pPr>
      <w:spacing w:after="0" w:line="100" w:lineRule="atLeast"/>
      <w:jc w:val="both"/>
    </w:pPr>
    <w:rPr>
      <w:sz w:val="24"/>
      <w:szCs w:val="24"/>
    </w:rPr>
  </w:style>
  <w:style w:type="paragraph" w:customStyle="1" w:styleId="af2">
    <w:name w:val="Содержимое врезки"/>
    <w:basedOn w:val="a"/>
    <w:qFormat/>
    <w:rsid w:val="00585B98"/>
  </w:style>
  <w:style w:type="table" w:styleId="af3">
    <w:name w:val="Table Grid"/>
    <w:basedOn w:val="a1"/>
    <w:uiPriority w:val="99"/>
    <w:rsid w:val="0041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209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6209AB54AE9B2361217123742961C8635D35D275417A4A4C0121CC83C3B1D0835C9099A3C8596877D3108F19F57ADB2A077CD0D2RBI" TargetMode="External"/><Relationship Id="rId13" Type="http://schemas.openxmlformats.org/officeDocument/2006/relationships/hyperlink" Target="consultantplus://offline/ref=53A3C2CC50D4C5CB26F93ECE5BD1059E78464CB5F7EAF13889EE8E194207A85B03CF44F18FE55083138BC827FE8FA0A11A0450E429D8L31D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3A3C2CC50D4C5CB26F93ECE5BD1059E78464CB5F7EAF13889EE8E194207A85B03CF44F18FE55383138BC827FE8FA0A11A0450E429D8L31D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5CFF32B0135DDCAB0A5839329300793C2615671E4FB0CF702712E005ADD22B33451B29ACDF6E636F4119338736B5C23B082677B73780C0k8Y8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75CFF32B0135DDCAB0A5839329300793C2615671E4FB0CF702712E005ADD22B33451B29ACDE6265604119338736B5C23B082677B73780C0k8Y8J" TargetMode="External"/><Relationship Id="rId4" Type="http://schemas.openxmlformats.org/officeDocument/2006/relationships/settings" Target="settings.xml"/><Relationship Id="rId9" Type="http://schemas.openxmlformats.org/officeDocument/2006/relationships/hyperlink" Target="consultantplus://offline/ref=616209AB54AE9B2361217123742961C8635D35D275417A4A4C0121CC83C3B1D0835C9099A3C8596877D3108F19F57ADB2A077CD0D2RBI" TargetMode="External"/><Relationship Id="rId14" Type="http://schemas.openxmlformats.org/officeDocument/2006/relationships/hyperlink" Target="consultantplus://offline/ref=BF4717D64CDD76E90EC438825E0F4C1F5F92F6C3A71572A04865001FD4Y6K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EBDCF-B447-4FC4-9EEF-15F6896B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5240</Words>
  <Characters>29874</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Федеральный закон от 05.04.2013 N 44-ФЗ(ред. от 27.02.2020)"О контрактной системе в сфере закупок товаров, работ, услуг для обеспечения государственных и муниципальных нужд"</vt:lpstr>
    </vt:vector>
  </TitlesOfParts>
  <Company>КонсультантПлюс Версия 4019.00.23</Company>
  <LinksUpToDate>false</LinksUpToDate>
  <CharactersWithSpaces>35044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44-ФЗ(ред. от 27.02.2020)"О контрактной системе в сфере закупок товаров, работ, услуг для обеспечения государственных и муниципальных нужд"</dc:title>
  <dc:creator>kushlanskaya</dc:creator>
  <cp:lastModifiedBy>User</cp:lastModifiedBy>
  <cp:revision>6</cp:revision>
  <cp:lastPrinted>2020-11-17T13:13:00Z</cp:lastPrinted>
  <dcterms:created xsi:type="dcterms:W3CDTF">2020-12-04T09:27:00Z</dcterms:created>
  <dcterms:modified xsi:type="dcterms:W3CDTF">2020-12-15T11:55:00Z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4019.00.23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