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A8C">
      <w:pPr>
        <w:pStyle w:val="Style1"/>
        <w:widowControl/>
        <w:spacing w:before="82" w:line="365" w:lineRule="exact"/>
        <w:jc w:val="center"/>
        <w:rPr>
          <w:rStyle w:val="FontStyle15"/>
        </w:rPr>
      </w:pPr>
      <w:r>
        <w:rPr>
          <w:rStyle w:val="FontStyle14"/>
        </w:rPr>
        <w:t xml:space="preserve">ПРОТОКОЛ № </w:t>
      </w:r>
      <w:r w:rsidRPr="00704271">
        <w:rPr>
          <w:rStyle w:val="FontStyle15"/>
          <w:b/>
          <w:sz w:val="26"/>
          <w:szCs w:val="26"/>
        </w:rPr>
        <w:t>3</w:t>
      </w:r>
    </w:p>
    <w:p w:rsidR="00000000" w:rsidRDefault="00A52A8C">
      <w:pPr>
        <w:pStyle w:val="Style2"/>
        <w:widowControl/>
        <w:spacing w:line="365" w:lineRule="exact"/>
        <w:ind w:left="2510" w:right="2496"/>
        <w:rPr>
          <w:rStyle w:val="FontStyle13"/>
        </w:rPr>
      </w:pPr>
      <w:r>
        <w:rPr>
          <w:rStyle w:val="FontStyle13"/>
        </w:rPr>
        <w:t>заседания Общественного совета муниципального образования «Демидовский район» Смоленской области</w:t>
      </w:r>
    </w:p>
    <w:p w:rsidR="00000000" w:rsidRDefault="00A52A8C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A52A8C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A52A8C">
      <w:pPr>
        <w:pStyle w:val="Style6"/>
        <w:widowControl/>
        <w:tabs>
          <w:tab w:val="left" w:pos="7138"/>
        </w:tabs>
        <w:spacing w:before="144" w:line="240" w:lineRule="auto"/>
        <w:rPr>
          <w:rStyle w:val="FontStyle13"/>
        </w:rPr>
      </w:pPr>
      <w:r>
        <w:rPr>
          <w:rStyle w:val="FontStyle13"/>
        </w:rPr>
        <w:t>город Демидов</w:t>
      </w:r>
      <w:r>
        <w:rPr>
          <w:rStyle w:val="FontStyle13"/>
        </w:rPr>
        <w:tab/>
        <w:t>«26»августа 2020 г.</w:t>
      </w:r>
    </w:p>
    <w:p w:rsidR="00000000" w:rsidRDefault="00A52A8C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A52A8C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A52A8C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A52A8C">
      <w:pPr>
        <w:pStyle w:val="Style6"/>
        <w:widowControl/>
        <w:spacing w:before="38" w:line="370" w:lineRule="exact"/>
        <w:rPr>
          <w:rStyle w:val="FontStyle13"/>
        </w:rPr>
      </w:pPr>
      <w:r>
        <w:rPr>
          <w:rStyle w:val="FontStyle13"/>
        </w:rPr>
        <w:t>Присутствовали:</w:t>
      </w:r>
    </w:p>
    <w:p w:rsidR="00000000" w:rsidRDefault="00A52A8C" w:rsidP="00704271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370" w:lineRule="exact"/>
        <w:rPr>
          <w:rStyle w:val="FontStyle13"/>
        </w:rPr>
      </w:pPr>
      <w:r>
        <w:rPr>
          <w:rStyle w:val="FontStyle13"/>
        </w:rPr>
        <w:t>Данилов Ю.В.</w:t>
      </w:r>
    </w:p>
    <w:p w:rsidR="00000000" w:rsidRDefault="00A52A8C" w:rsidP="00704271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370" w:lineRule="exact"/>
        <w:rPr>
          <w:rStyle w:val="FontStyle13"/>
        </w:rPr>
      </w:pPr>
      <w:r>
        <w:rPr>
          <w:rStyle w:val="FontStyle13"/>
        </w:rPr>
        <w:t>Демидова Н.А.</w:t>
      </w:r>
    </w:p>
    <w:p w:rsidR="00000000" w:rsidRDefault="00A52A8C" w:rsidP="00704271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370" w:lineRule="exact"/>
        <w:rPr>
          <w:rStyle w:val="FontStyle13"/>
        </w:rPr>
      </w:pPr>
      <w:r>
        <w:rPr>
          <w:rStyle w:val="FontStyle13"/>
        </w:rPr>
        <w:t>Еремина Н.В.</w:t>
      </w:r>
    </w:p>
    <w:p w:rsidR="00000000" w:rsidRDefault="00A52A8C" w:rsidP="00704271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370" w:lineRule="exact"/>
        <w:rPr>
          <w:rStyle w:val="FontStyle13"/>
        </w:rPr>
      </w:pPr>
      <w:proofErr w:type="spellStart"/>
      <w:r>
        <w:rPr>
          <w:rStyle w:val="FontStyle13"/>
        </w:rPr>
        <w:t>Лосич</w:t>
      </w:r>
      <w:proofErr w:type="spellEnd"/>
      <w:r>
        <w:rPr>
          <w:rStyle w:val="FontStyle13"/>
        </w:rPr>
        <w:t xml:space="preserve"> Е.В.</w:t>
      </w:r>
    </w:p>
    <w:p w:rsidR="00000000" w:rsidRDefault="00A52A8C" w:rsidP="00704271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370" w:lineRule="exact"/>
        <w:rPr>
          <w:rStyle w:val="FontStyle13"/>
        </w:rPr>
      </w:pPr>
      <w:r>
        <w:rPr>
          <w:rStyle w:val="FontStyle13"/>
        </w:rPr>
        <w:t>Кривовяз Л.И.</w:t>
      </w:r>
    </w:p>
    <w:p w:rsidR="00000000" w:rsidRDefault="00A52A8C" w:rsidP="00704271">
      <w:pPr>
        <w:pStyle w:val="Style4"/>
        <w:widowControl/>
        <w:numPr>
          <w:ilvl w:val="0"/>
          <w:numId w:val="1"/>
        </w:numPr>
        <w:tabs>
          <w:tab w:val="left" w:pos="274"/>
        </w:tabs>
        <w:spacing w:before="5" w:line="370" w:lineRule="exact"/>
        <w:rPr>
          <w:rStyle w:val="FontStyle13"/>
        </w:rPr>
      </w:pPr>
      <w:proofErr w:type="spellStart"/>
      <w:r>
        <w:rPr>
          <w:rStyle w:val="FontStyle13"/>
        </w:rPr>
        <w:t>Мурочкина</w:t>
      </w:r>
      <w:proofErr w:type="spellEnd"/>
      <w:r>
        <w:rPr>
          <w:rStyle w:val="FontStyle13"/>
        </w:rPr>
        <w:t xml:space="preserve"> И.А.</w:t>
      </w:r>
    </w:p>
    <w:p w:rsidR="00000000" w:rsidRDefault="00A52A8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A52A8C" w:rsidP="00704271">
      <w:pPr>
        <w:pStyle w:val="Style5"/>
        <w:widowControl/>
        <w:spacing w:before="106" w:line="374" w:lineRule="exact"/>
        <w:jc w:val="both"/>
        <w:rPr>
          <w:rStyle w:val="FontStyle13"/>
        </w:rPr>
      </w:pPr>
      <w:r>
        <w:rPr>
          <w:rStyle w:val="FontStyle13"/>
        </w:rPr>
        <w:t>В соответствии с п. 5.4 Положения об общественном совете муниципального образования «Демидовский район» Смоленской области заседание Общественного совета муниципально</w:t>
      </w:r>
      <w:r>
        <w:rPr>
          <w:rStyle w:val="FontStyle13"/>
        </w:rPr>
        <w:t>го образования «Демидовский район» Смоленской области является правомочным.</w:t>
      </w:r>
    </w:p>
    <w:p w:rsidR="00000000" w:rsidRDefault="00A52A8C" w:rsidP="00704271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A52A8C" w:rsidP="00704271">
      <w:pPr>
        <w:pStyle w:val="Style6"/>
        <w:widowControl/>
        <w:spacing w:before="125" w:line="370" w:lineRule="exact"/>
        <w:jc w:val="both"/>
        <w:rPr>
          <w:rStyle w:val="FontStyle13"/>
          <w:lang w:val="en-US"/>
        </w:rPr>
      </w:pPr>
      <w:r>
        <w:rPr>
          <w:rStyle w:val="FontStyle14"/>
        </w:rPr>
        <w:t xml:space="preserve">Повестка дня: </w:t>
      </w:r>
      <w:proofErr w:type="gramStart"/>
      <w:r>
        <w:rPr>
          <w:rStyle w:val="FontStyle13"/>
        </w:rPr>
        <w:t>О внесении в Общественную палату Смоленской области предложения о назначе</w:t>
      </w:r>
      <w:r>
        <w:rPr>
          <w:rStyle w:val="FontStyle13"/>
        </w:rPr>
        <w:t>нии наблюдателей на выборы Губернатора Смоленской области в избирательные комиссии</w:t>
      </w:r>
      <w:proofErr w:type="gramEnd"/>
      <w:r>
        <w:rPr>
          <w:rStyle w:val="FontStyle13"/>
        </w:rPr>
        <w:t>.</w:t>
      </w:r>
    </w:p>
    <w:p w:rsidR="00704271" w:rsidRDefault="00704271" w:rsidP="00704271">
      <w:pPr>
        <w:pStyle w:val="Style7"/>
        <w:widowControl/>
        <w:spacing w:line="370" w:lineRule="exact"/>
        <w:ind w:firstLine="0"/>
        <w:jc w:val="both"/>
        <w:rPr>
          <w:rStyle w:val="FontStyle13"/>
          <w:lang w:val="en-US"/>
        </w:rPr>
      </w:pPr>
    </w:p>
    <w:p w:rsidR="00704271" w:rsidRDefault="00704271" w:rsidP="00704271">
      <w:pPr>
        <w:pStyle w:val="Style7"/>
        <w:widowControl/>
        <w:spacing w:line="370" w:lineRule="exact"/>
        <w:ind w:firstLine="0"/>
        <w:jc w:val="both"/>
        <w:rPr>
          <w:rStyle w:val="FontStyle13"/>
          <w:lang w:val="en-US"/>
        </w:rPr>
      </w:pPr>
      <w:r>
        <w:rPr>
          <w:rStyle w:val="FontStyle13"/>
        </w:rPr>
        <w:t xml:space="preserve">Слушали: </w:t>
      </w:r>
      <w:proofErr w:type="spellStart"/>
      <w:r>
        <w:rPr>
          <w:rStyle w:val="FontStyle13"/>
        </w:rPr>
        <w:t>Мурочкину</w:t>
      </w:r>
      <w:proofErr w:type="spellEnd"/>
      <w:r>
        <w:rPr>
          <w:rStyle w:val="FontStyle13"/>
        </w:rPr>
        <w:t xml:space="preserve"> Ирину Александровну, председателя Общественного совета, которая предложила к назначению в наблюдатели на выборах Губернатора Смоленской области, следующие кандидатуры:</w:t>
      </w:r>
    </w:p>
    <w:p w:rsidR="00704271" w:rsidRPr="00704271" w:rsidRDefault="00704271" w:rsidP="00704271">
      <w:pPr>
        <w:pStyle w:val="Style7"/>
        <w:widowControl/>
        <w:spacing w:line="370" w:lineRule="exact"/>
        <w:ind w:firstLine="0"/>
        <w:jc w:val="both"/>
        <w:rPr>
          <w:rStyle w:val="FontStyle13"/>
          <w:lang w:val="en-US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216"/>
        <w:gridCol w:w="3433"/>
      </w:tblGrid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704271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№ </w:t>
            </w:r>
            <w:proofErr w:type="spellStart"/>
            <w:proofErr w:type="gramStart"/>
            <w:r>
              <w:rPr>
                <w:rStyle w:val="FontStyle13"/>
              </w:rPr>
              <w:t>п</w:t>
            </w:r>
            <w:proofErr w:type="spellEnd"/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п</w:t>
            </w:r>
            <w:proofErr w:type="spellEnd"/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704271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Фамилия, имя, отчество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704271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избирательного участка участковой избирательной комиссии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Алексеева Лариса Ивановна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108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Лосич</w:t>
            </w:r>
            <w:proofErr w:type="spellEnd"/>
            <w:r>
              <w:rPr>
                <w:rStyle w:val="FontStyle13"/>
              </w:rPr>
              <w:t xml:space="preserve"> Елена Васильевна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109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Сухорученко</w:t>
            </w:r>
            <w:proofErr w:type="spellEnd"/>
            <w:r>
              <w:rPr>
                <w:rStyle w:val="FontStyle13"/>
              </w:rPr>
              <w:t xml:space="preserve"> Дина </w:t>
            </w:r>
            <w:proofErr w:type="spellStart"/>
            <w:r>
              <w:rPr>
                <w:rStyle w:val="FontStyle13"/>
              </w:rPr>
              <w:t>Галимзьяновна</w:t>
            </w:r>
            <w:proofErr w:type="spellEnd"/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Pr="00704271" w:rsidRDefault="00704271" w:rsidP="00704271">
            <w:pPr>
              <w:pStyle w:val="Style8"/>
              <w:rPr>
                <w:rStyle w:val="FontStyle15"/>
                <w:spacing w:val="0"/>
                <w:sz w:val="26"/>
                <w:szCs w:val="26"/>
              </w:rPr>
            </w:pPr>
            <w:r w:rsidRPr="00704271">
              <w:rPr>
                <w:rStyle w:val="FontStyle15"/>
                <w:spacing w:val="0"/>
                <w:sz w:val="26"/>
                <w:szCs w:val="26"/>
              </w:rPr>
              <w:t>№ 110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Ульянова Нина Алексеевна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111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Петрова Татьяна Юрьевна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112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Никитенков</w:t>
            </w:r>
            <w:proofErr w:type="spellEnd"/>
            <w:r>
              <w:rPr>
                <w:rStyle w:val="FontStyle13"/>
              </w:rPr>
              <w:t xml:space="preserve"> Николай Иванович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113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Давыдова Юлия Михайловна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114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Рыженкова</w:t>
            </w:r>
            <w:proofErr w:type="spellEnd"/>
            <w:r>
              <w:rPr>
                <w:rStyle w:val="FontStyle13"/>
              </w:rPr>
              <w:t xml:space="preserve"> Оксана Ивановна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115</w:t>
            </w:r>
          </w:p>
        </w:tc>
      </w:tr>
      <w:tr w:rsidR="00704271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Путенкова</w:t>
            </w:r>
            <w:proofErr w:type="spellEnd"/>
            <w:r>
              <w:rPr>
                <w:rStyle w:val="FontStyle13"/>
              </w:rPr>
              <w:t xml:space="preserve"> Зоя Викторовна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71" w:rsidRDefault="00704271" w:rsidP="00C43D3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116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Павлючкова</w:t>
            </w:r>
            <w:proofErr w:type="spellEnd"/>
            <w:r>
              <w:rPr>
                <w:rStyle w:val="FontStyle13"/>
              </w:rPr>
              <w:t xml:space="preserve"> Ангелина Артуровна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117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11.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Мотыченкова</w:t>
            </w:r>
            <w:proofErr w:type="spellEnd"/>
            <w:r>
              <w:rPr>
                <w:rStyle w:val="FontStyle13"/>
              </w:rPr>
              <w:t xml:space="preserve"> Нина Ивановна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118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Ткаченко Михаил Николаевич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119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Браницкая</w:t>
            </w:r>
            <w:proofErr w:type="spellEnd"/>
            <w:r>
              <w:rPr>
                <w:rStyle w:val="FontStyle13"/>
              </w:rPr>
              <w:t xml:space="preserve"> Яна Алексеевна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120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Иванов Владимир </w:t>
            </w:r>
            <w:r>
              <w:rPr>
                <w:rStyle w:val="FontStyle13"/>
              </w:rPr>
              <w:t>Дмитриевич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121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Григорьев Виктор Петрович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122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Козлова Галина Михайловна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123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Миронова Любовь Владимировна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124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Голубева</w:t>
            </w:r>
            <w:proofErr w:type="spellEnd"/>
            <w:r>
              <w:rPr>
                <w:rStyle w:val="FontStyle13"/>
              </w:rPr>
              <w:t xml:space="preserve"> Ксения Викторовна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125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19.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Костючков</w:t>
            </w:r>
            <w:proofErr w:type="spellEnd"/>
            <w:r>
              <w:rPr>
                <w:rStyle w:val="FontStyle13"/>
              </w:rPr>
              <w:t xml:space="preserve"> Анатолий Николаевич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126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Козлов Александр Викторович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127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21.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Про</w:t>
            </w:r>
            <w:r>
              <w:rPr>
                <w:rStyle w:val="FontStyle13"/>
              </w:rPr>
              <w:t>хоркина</w:t>
            </w:r>
            <w:proofErr w:type="spellEnd"/>
            <w:r>
              <w:rPr>
                <w:rStyle w:val="FontStyle13"/>
              </w:rPr>
              <w:t xml:space="preserve"> Надежда Степановна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  <w:spacing w:val="20"/>
              </w:rPr>
            </w:pPr>
            <w:r>
              <w:rPr>
                <w:rStyle w:val="FontStyle13"/>
                <w:spacing w:val="20"/>
              </w:rPr>
              <w:t>№797</w:t>
            </w:r>
          </w:p>
        </w:tc>
      </w:tr>
      <w:tr w:rsidR="00000000" w:rsidTr="00704271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Егоренкова Виктория Ивановна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52A8C">
            <w:pPr>
              <w:pStyle w:val="Style8"/>
              <w:widowControl/>
              <w:spacing w:line="240" w:lineRule="auto"/>
              <w:rPr>
                <w:rStyle w:val="FontStyle13"/>
                <w:spacing w:val="20"/>
              </w:rPr>
            </w:pPr>
            <w:r>
              <w:rPr>
                <w:rStyle w:val="FontStyle13"/>
                <w:spacing w:val="20"/>
              </w:rPr>
              <w:t>№798</w:t>
            </w:r>
          </w:p>
        </w:tc>
      </w:tr>
    </w:tbl>
    <w:p w:rsidR="00000000" w:rsidRDefault="00A52A8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52A8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52A8C">
      <w:pPr>
        <w:pStyle w:val="Style1"/>
        <w:widowControl/>
        <w:spacing w:before="216" w:line="370" w:lineRule="exact"/>
        <w:jc w:val="center"/>
        <w:rPr>
          <w:rStyle w:val="FontStyle14"/>
        </w:rPr>
      </w:pPr>
      <w:r>
        <w:rPr>
          <w:rStyle w:val="FontStyle14"/>
        </w:rPr>
        <w:t>РЕШИЛИ:</w:t>
      </w:r>
    </w:p>
    <w:p w:rsidR="00000000" w:rsidRDefault="00A52A8C" w:rsidP="00704271">
      <w:pPr>
        <w:pStyle w:val="Style10"/>
        <w:widowControl/>
        <w:numPr>
          <w:ilvl w:val="0"/>
          <w:numId w:val="2"/>
        </w:numPr>
        <w:tabs>
          <w:tab w:val="left" w:pos="965"/>
        </w:tabs>
        <w:spacing w:line="370" w:lineRule="exact"/>
        <w:rPr>
          <w:rStyle w:val="FontStyle13"/>
        </w:rPr>
      </w:pPr>
      <w:r>
        <w:rPr>
          <w:rStyle w:val="FontStyle13"/>
        </w:rPr>
        <w:t xml:space="preserve">Внести </w:t>
      </w:r>
      <w:proofErr w:type="gramStart"/>
      <w:r>
        <w:rPr>
          <w:rStyle w:val="FontStyle13"/>
        </w:rPr>
        <w:t>в Общественную палату Смоленской области предложение о назначении наблюдателей на выборы Губернатора Смоленской области в избирательные комиссии в количестве</w:t>
      </w:r>
      <w:proofErr w:type="gramEnd"/>
      <w:r>
        <w:rPr>
          <w:rStyle w:val="FontStyle13"/>
        </w:rPr>
        <w:t xml:space="preserve"> 22 к</w:t>
      </w:r>
      <w:r>
        <w:rPr>
          <w:rStyle w:val="FontStyle13"/>
        </w:rPr>
        <w:t>андидатур, согласно приложенному списку кандидатур;</w:t>
      </w:r>
    </w:p>
    <w:p w:rsidR="00000000" w:rsidRDefault="00A52A8C" w:rsidP="00704271">
      <w:pPr>
        <w:pStyle w:val="Style10"/>
        <w:widowControl/>
        <w:numPr>
          <w:ilvl w:val="0"/>
          <w:numId w:val="2"/>
        </w:numPr>
        <w:tabs>
          <w:tab w:val="left" w:pos="965"/>
        </w:tabs>
        <w:spacing w:line="370" w:lineRule="exact"/>
        <w:rPr>
          <w:rStyle w:val="FontStyle13"/>
        </w:rPr>
      </w:pPr>
      <w:r>
        <w:rPr>
          <w:rStyle w:val="FontStyle13"/>
        </w:rPr>
        <w:t>Представить в Общественную палату Смоленской области заявления граждан Российской Федерации о согласии быть наблюдателем в избирательной комиссии, расположенной на территории Смоленской области, и со</w:t>
      </w:r>
      <w:r>
        <w:rPr>
          <w:rStyle w:val="FontStyle13"/>
        </w:rPr>
        <w:t>гласием на обработку персональных данных.</w:t>
      </w:r>
    </w:p>
    <w:p w:rsidR="00000000" w:rsidRDefault="00A52A8C">
      <w:pPr>
        <w:pStyle w:val="Style10"/>
        <w:widowControl/>
        <w:tabs>
          <w:tab w:val="left" w:pos="965"/>
        </w:tabs>
        <w:spacing w:line="370" w:lineRule="exact"/>
        <w:rPr>
          <w:rStyle w:val="FontStyle13"/>
        </w:rPr>
        <w:sectPr w:rsidR="00000000">
          <w:type w:val="continuous"/>
          <w:pgSz w:w="11909" w:h="16834"/>
          <w:pgMar w:top="1111" w:right="780" w:bottom="360" w:left="886" w:header="720" w:footer="720" w:gutter="0"/>
          <w:cols w:space="60"/>
          <w:noEndnote/>
        </w:sectPr>
      </w:pPr>
    </w:p>
    <w:p w:rsidR="00000000" w:rsidRDefault="00A52A8C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7.35pt;margin-top:11.05pt;width:112.8pt;height:105.6pt;z-index:251659264;mso-wrap-edited:f;mso-wrap-distance-left:1.9pt;mso-wrap-distance-top:1.45pt;mso-wrap-distance-right:1.9pt;mso-wrap-distance-bottom:38.65pt;mso-position-horizontal-relative:margin" filled="f" stroked="f">
            <v:textbox inset="0,0,0,0">
              <w:txbxContent>
                <w:p w:rsidR="00000000" w:rsidRDefault="00A52A8C">
                  <w:pPr>
                    <w:pStyle w:val="Style9"/>
                    <w:widowControl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/</w:t>
                  </w:r>
                  <w:proofErr w:type="spellStart"/>
                  <w:r>
                    <w:rPr>
                      <w:rStyle w:val="FontStyle13"/>
                    </w:rPr>
                    <w:t>Мурочкина</w:t>
                  </w:r>
                  <w:proofErr w:type="spellEnd"/>
                  <w:r>
                    <w:rPr>
                      <w:rStyle w:val="FontStyle13"/>
                    </w:rPr>
                    <w:t xml:space="preserve"> И.А./ /Кривовяз Л.И./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A52A8C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A52A8C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A52A8C">
      <w:pPr>
        <w:pStyle w:val="Style6"/>
        <w:widowControl/>
        <w:spacing w:before="72" w:line="240" w:lineRule="auto"/>
        <w:jc w:val="both"/>
        <w:rPr>
          <w:rStyle w:val="FontStyle13"/>
        </w:rPr>
      </w:pPr>
      <w:r>
        <w:rPr>
          <w:rStyle w:val="FontStyle13"/>
        </w:rPr>
        <w:t>Председатель заседания</w:t>
      </w:r>
    </w:p>
    <w:p w:rsidR="00000000" w:rsidRDefault="00A52A8C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A52A8C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A52A8C">
      <w:pPr>
        <w:pStyle w:val="Style6"/>
        <w:widowControl/>
        <w:spacing w:before="226" w:line="240" w:lineRule="auto"/>
        <w:jc w:val="both"/>
        <w:rPr>
          <w:rStyle w:val="FontStyle13"/>
        </w:rPr>
      </w:pPr>
      <w:r>
        <w:rPr>
          <w:rStyle w:val="FontStyle13"/>
        </w:rPr>
        <w:t>Секретарь заседания</w:t>
      </w:r>
    </w:p>
    <w:p w:rsidR="00000000" w:rsidRDefault="00A52A8C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A52A8C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A52A8C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704271" w:rsidRDefault="00A52A8C">
      <w:pPr>
        <w:pStyle w:val="Style11"/>
        <w:widowControl/>
        <w:spacing w:before="10"/>
        <w:jc w:val="both"/>
        <w:rPr>
          <w:rStyle w:val="FontStyle16"/>
        </w:rPr>
      </w:pPr>
      <w:r>
        <w:rPr>
          <w:rStyle w:val="FontStyle13"/>
        </w:rPr>
        <w:t xml:space="preserve">М.П. </w:t>
      </w:r>
      <w:r>
        <w:rPr>
          <w:rStyle w:val="FontStyle16"/>
        </w:rPr>
        <w:t>(при наличии)</w:t>
      </w:r>
    </w:p>
    <w:sectPr w:rsidR="00704271">
      <w:type w:val="continuous"/>
      <w:pgSz w:w="11909" w:h="16834"/>
      <w:pgMar w:top="1135" w:right="8126" w:bottom="720" w:left="90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8C" w:rsidRDefault="00A52A8C">
      <w:r>
        <w:separator/>
      </w:r>
    </w:p>
  </w:endnote>
  <w:endnote w:type="continuationSeparator" w:id="0">
    <w:p w:rsidR="00A52A8C" w:rsidRDefault="00A5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8C" w:rsidRDefault="00A52A8C">
      <w:r>
        <w:separator/>
      </w:r>
    </w:p>
  </w:footnote>
  <w:footnote w:type="continuationSeparator" w:id="0">
    <w:p w:rsidR="00A52A8C" w:rsidRDefault="00A5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979"/>
    <w:multiLevelType w:val="singleLevel"/>
    <w:tmpl w:val="A33014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511D1E12"/>
    <w:multiLevelType w:val="singleLevel"/>
    <w:tmpl w:val="9B64BCA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04271"/>
    <w:rsid w:val="00704271"/>
    <w:rsid w:val="00A5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6" w:lineRule="exact"/>
      <w:ind w:firstLine="682"/>
    </w:pPr>
  </w:style>
  <w:style w:type="paragraph" w:customStyle="1" w:styleId="Style6">
    <w:name w:val="Style6"/>
    <w:basedOn w:val="a"/>
    <w:uiPriority w:val="99"/>
    <w:pPr>
      <w:spacing w:line="372" w:lineRule="exact"/>
    </w:pPr>
  </w:style>
  <w:style w:type="paragraph" w:customStyle="1" w:styleId="Style7">
    <w:name w:val="Style7"/>
    <w:basedOn w:val="a"/>
    <w:uiPriority w:val="99"/>
    <w:pPr>
      <w:spacing w:line="372" w:lineRule="exact"/>
      <w:ind w:firstLine="106"/>
    </w:pPr>
  </w:style>
  <w:style w:type="paragraph" w:customStyle="1" w:styleId="Style8">
    <w:name w:val="Style8"/>
    <w:basedOn w:val="a"/>
    <w:uiPriority w:val="99"/>
    <w:pPr>
      <w:spacing w:line="326" w:lineRule="exact"/>
    </w:pPr>
  </w:style>
  <w:style w:type="paragraph" w:customStyle="1" w:styleId="Style9">
    <w:name w:val="Style9"/>
    <w:basedOn w:val="a"/>
    <w:uiPriority w:val="99"/>
    <w:pPr>
      <w:spacing w:line="1008" w:lineRule="exact"/>
      <w:jc w:val="both"/>
    </w:pPr>
  </w:style>
  <w:style w:type="paragraph" w:customStyle="1" w:styleId="Style10">
    <w:name w:val="Style10"/>
    <w:basedOn w:val="a"/>
    <w:uiPriority w:val="99"/>
    <w:pPr>
      <w:spacing w:line="373" w:lineRule="exact"/>
      <w:ind w:firstLine="706"/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30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</dc:creator>
  <cp:lastModifiedBy>LMA</cp:lastModifiedBy>
  <cp:revision>1</cp:revision>
  <dcterms:created xsi:type="dcterms:W3CDTF">2020-11-12T09:32:00Z</dcterms:created>
  <dcterms:modified xsi:type="dcterms:W3CDTF">2020-11-12T09:35:00Z</dcterms:modified>
</cp:coreProperties>
</file>